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DB20" w14:textId="77777777" w:rsidR="00064407" w:rsidRPr="001C33BF" w:rsidRDefault="00064407" w:rsidP="00064407">
      <w:pPr>
        <w:jc w:val="center"/>
        <w:rPr>
          <w:rFonts w:ascii="Times New Roman" w:hAnsi="Times New Roman" w:cs="Times New Roman"/>
          <w:b/>
          <w:bCs/>
          <w:sz w:val="24"/>
          <w:szCs w:val="24"/>
        </w:rPr>
      </w:pPr>
      <w:bookmarkStart w:id="0" w:name="_Hlk149666730"/>
      <w:bookmarkEnd w:id="0"/>
      <w:r w:rsidRPr="001C33BF">
        <w:rPr>
          <w:rFonts w:ascii="Times New Roman" w:hAnsi="Times New Roman" w:cs="Times New Roman"/>
          <w:b/>
          <w:bCs/>
          <w:sz w:val="24"/>
          <w:szCs w:val="24"/>
        </w:rPr>
        <w:t>ПРИМЕРН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ОБРАЗОВАТЕЛЬН</w:t>
      </w:r>
      <w:r w:rsidR="00D42432">
        <w:rPr>
          <w:rFonts w:ascii="Times New Roman" w:hAnsi="Times New Roman" w:cs="Times New Roman"/>
          <w:b/>
          <w:bCs/>
          <w:sz w:val="24"/>
          <w:szCs w:val="24"/>
        </w:rPr>
        <w:t>АЯ</w:t>
      </w:r>
      <w:r w:rsidRPr="001C33BF">
        <w:rPr>
          <w:rFonts w:ascii="Times New Roman" w:hAnsi="Times New Roman" w:cs="Times New Roman"/>
          <w:b/>
          <w:bCs/>
          <w:sz w:val="24"/>
          <w:szCs w:val="24"/>
        </w:rPr>
        <w:t xml:space="preserve"> ПРОГРАММ</w:t>
      </w:r>
      <w:r w:rsidR="00D42432">
        <w:rPr>
          <w:rFonts w:ascii="Times New Roman" w:hAnsi="Times New Roman" w:cs="Times New Roman"/>
          <w:b/>
          <w:bCs/>
          <w:sz w:val="24"/>
          <w:szCs w:val="24"/>
        </w:rPr>
        <w:t>А</w:t>
      </w:r>
    </w:p>
    <w:p w14:paraId="26C313B9" w14:textId="77777777" w:rsidR="00064407" w:rsidRDefault="00064407" w:rsidP="00064407">
      <w:pPr>
        <w:jc w:val="center"/>
        <w:rPr>
          <w:rFonts w:ascii="Times New Roman" w:hAnsi="Times New Roman" w:cs="Times New Roman"/>
          <w:b/>
          <w:bCs/>
          <w:sz w:val="24"/>
          <w:szCs w:val="24"/>
        </w:rPr>
      </w:pPr>
      <w:r w:rsidRPr="001C33BF">
        <w:rPr>
          <w:rFonts w:ascii="Times New Roman" w:hAnsi="Times New Roman" w:cs="Times New Roman"/>
          <w:b/>
          <w:bCs/>
          <w:sz w:val="24"/>
          <w:szCs w:val="24"/>
        </w:rPr>
        <w:t>«ПРОФЕССИОНАЛИТЕТ»</w:t>
      </w:r>
    </w:p>
    <w:p w14:paraId="24D8636B" w14:textId="77777777" w:rsidR="00064407" w:rsidRPr="001C33BF" w:rsidRDefault="00064407" w:rsidP="00064407">
      <w:pPr>
        <w:jc w:val="center"/>
        <w:rPr>
          <w:rFonts w:ascii="Times New Roman" w:hAnsi="Times New Roman" w:cs="Times New Roman"/>
          <w:b/>
          <w:bCs/>
          <w:sz w:val="24"/>
          <w:szCs w:val="24"/>
        </w:rPr>
      </w:pPr>
    </w:p>
    <w:p w14:paraId="1C6AD717" w14:textId="7777777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Уровень профессионального образования</w:t>
      </w:r>
    </w:p>
    <w:p w14:paraId="49CA5151" w14:textId="77777777" w:rsidR="00064407" w:rsidRPr="001C33BF" w:rsidRDefault="00064407" w:rsidP="00064407">
      <w:pPr>
        <w:jc w:val="center"/>
        <w:rPr>
          <w:rFonts w:ascii="Times New Roman" w:hAnsi="Times New Roman" w:cs="Times New Roman"/>
          <w:sz w:val="24"/>
          <w:szCs w:val="24"/>
        </w:rPr>
      </w:pPr>
      <w:r w:rsidRPr="001C33BF">
        <w:rPr>
          <w:rFonts w:ascii="Times New Roman" w:hAnsi="Times New Roman" w:cs="Times New Roman"/>
          <w:sz w:val="24"/>
          <w:szCs w:val="24"/>
        </w:rPr>
        <w:t>Среднее профессиональное образование</w:t>
      </w:r>
    </w:p>
    <w:p w14:paraId="719E6099" w14:textId="77777777" w:rsidR="00064407" w:rsidRPr="001C33BF" w:rsidRDefault="00064407" w:rsidP="00064407">
      <w:pPr>
        <w:jc w:val="center"/>
        <w:rPr>
          <w:rFonts w:ascii="Times New Roman" w:hAnsi="Times New Roman" w:cs="Times New Roman"/>
          <w:b/>
          <w:sz w:val="24"/>
          <w:szCs w:val="24"/>
        </w:rPr>
      </w:pPr>
    </w:p>
    <w:p w14:paraId="63ECB50E" w14:textId="77777777" w:rsidR="00064407" w:rsidRDefault="00064407" w:rsidP="00064407">
      <w:pPr>
        <w:jc w:val="center"/>
        <w:rPr>
          <w:rFonts w:ascii="Times New Roman" w:hAnsi="Times New Roman" w:cs="Times New Roman"/>
          <w:b/>
          <w:sz w:val="24"/>
          <w:szCs w:val="24"/>
        </w:rPr>
      </w:pPr>
    </w:p>
    <w:p w14:paraId="0AEAD473" w14:textId="77777777" w:rsidR="00064407" w:rsidRDefault="00064407" w:rsidP="00064407">
      <w:pPr>
        <w:rPr>
          <w:rFonts w:ascii="Times New Roman" w:hAnsi="Times New Roman" w:cs="Times New Roman"/>
          <w:b/>
          <w:sz w:val="24"/>
          <w:szCs w:val="24"/>
        </w:rPr>
      </w:pPr>
    </w:p>
    <w:p w14:paraId="6DE4E4A4" w14:textId="77777777"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Образовательная программа</w:t>
      </w:r>
    </w:p>
    <w:p w14:paraId="01244F82" w14:textId="0BED8889" w:rsidR="00064407" w:rsidRPr="00DD524A" w:rsidRDefault="00064407" w:rsidP="00064407">
      <w:pPr>
        <w:jc w:val="center"/>
        <w:rPr>
          <w:rFonts w:ascii="Times New Roman" w:eastAsia="Calibri" w:hAnsi="Times New Roman" w:cs="Times New Roman"/>
          <w:iCs/>
          <w:sz w:val="24"/>
          <w:szCs w:val="24"/>
        </w:rPr>
      </w:pPr>
      <w:r w:rsidRPr="00DD524A">
        <w:rPr>
          <w:rFonts w:ascii="Times New Roman" w:eastAsia="Calibri" w:hAnsi="Times New Roman" w:cs="Times New Roman"/>
          <w:iCs/>
          <w:sz w:val="24"/>
          <w:szCs w:val="24"/>
        </w:rPr>
        <w:t>подготовки специалистов среднего звена</w:t>
      </w:r>
    </w:p>
    <w:p w14:paraId="690ADF4D" w14:textId="77777777" w:rsidR="00064407" w:rsidRPr="001C33BF" w:rsidRDefault="00064407" w:rsidP="00064407">
      <w:pPr>
        <w:jc w:val="center"/>
        <w:rPr>
          <w:rFonts w:ascii="Times New Roman" w:hAnsi="Times New Roman" w:cs="Times New Roman"/>
          <w:iCs/>
          <w:sz w:val="24"/>
          <w:szCs w:val="24"/>
        </w:rPr>
      </w:pPr>
    </w:p>
    <w:p w14:paraId="43D8885E" w14:textId="6DCE9B99" w:rsidR="00B44881" w:rsidRPr="000A045A" w:rsidRDefault="00BE3FDA" w:rsidP="00B44881">
      <w:pPr>
        <w:jc w:val="center"/>
        <w:rPr>
          <w:rFonts w:ascii="Times New Roman" w:eastAsia="Calibri" w:hAnsi="Times New Roman" w:cs="Times New Roman"/>
          <w:bCs/>
          <w:i/>
        </w:rPr>
      </w:pPr>
      <w:r>
        <w:rPr>
          <w:rFonts w:ascii="Times New Roman" w:eastAsia="Calibri" w:hAnsi="Times New Roman" w:cs="Times New Roman"/>
          <w:b/>
          <w:sz w:val="24"/>
          <w:szCs w:val="24"/>
        </w:rPr>
        <w:t>С</w:t>
      </w:r>
      <w:r w:rsidRPr="00711B29">
        <w:rPr>
          <w:rFonts w:ascii="Times New Roman" w:eastAsia="Calibri" w:hAnsi="Times New Roman" w:cs="Times New Roman"/>
          <w:b/>
          <w:sz w:val="24"/>
          <w:szCs w:val="24"/>
        </w:rPr>
        <w:t>пециальность</w:t>
      </w:r>
      <w:r w:rsidR="00175EC9">
        <w:rPr>
          <w:rFonts w:ascii="Times New Roman" w:eastAsia="Calibri" w:hAnsi="Times New Roman" w:cs="Times New Roman"/>
          <w:b/>
          <w:sz w:val="24"/>
          <w:szCs w:val="24"/>
        </w:rPr>
        <w:br/>
      </w:r>
      <w:r w:rsidR="00B622B6">
        <w:rPr>
          <w:rFonts w:ascii="Times New Roman" w:eastAsia="Calibri" w:hAnsi="Times New Roman" w:cs="Times New Roman"/>
          <w:bCs/>
          <w:noProof/>
          <w:sz w:val="24"/>
          <w:szCs w:val="24"/>
        </w:rPr>
        <w:t>38.02.07 Банковское дело</w:t>
      </w:r>
    </w:p>
    <w:p w14:paraId="734209D6" w14:textId="64F44734" w:rsidR="00064407" w:rsidRPr="00711B29" w:rsidRDefault="00064407" w:rsidP="00B44881">
      <w:pPr>
        <w:jc w:val="center"/>
        <w:rPr>
          <w:rFonts w:ascii="Times New Roman" w:eastAsia="Calibri" w:hAnsi="Times New Roman" w:cs="Times New Roman"/>
          <w:bCs/>
          <w:i/>
        </w:rPr>
      </w:pPr>
    </w:p>
    <w:p w14:paraId="47805C30" w14:textId="77777777" w:rsidR="00064407" w:rsidRPr="00711B29" w:rsidRDefault="00064407" w:rsidP="00064407">
      <w:pPr>
        <w:jc w:val="center"/>
        <w:rPr>
          <w:rFonts w:ascii="Times New Roman" w:eastAsia="Calibri" w:hAnsi="Times New Roman" w:cs="Times New Roman"/>
          <w:i/>
          <w:sz w:val="24"/>
          <w:szCs w:val="24"/>
        </w:rPr>
      </w:pPr>
    </w:p>
    <w:p w14:paraId="225D8A9C" w14:textId="77777777" w:rsidR="00064407" w:rsidRPr="001C33BF" w:rsidRDefault="00064407" w:rsidP="00064407">
      <w:pPr>
        <w:jc w:val="center"/>
        <w:rPr>
          <w:rFonts w:ascii="Times New Roman" w:hAnsi="Times New Roman" w:cs="Times New Roman"/>
          <w:bCs/>
          <w:sz w:val="24"/>
          <w:szCs w:val="24"/>
        </w:rPr>
      </w:pPr>
      <w:r w:rsidRPr="001C33BF">
        <w:rPr>
          <w:rFonts w:ascii="Times New Roman" w:hAnsi="Times New Roman" w:cs="Times New Roman"/>
          <w:bCs/>
          <w:sz w:val="24"/>
          <w:szCs w:val="24"/>
        </w:rPr>
        <w:t xml:space="preserve">На базе </w:t>
      </w:r>
      <w:bookmarkStart w:id="1" w:name="_Hlk106717151"/>
      <w:r w:rsidRPr="001C33BF">
        <w:rPr>
          <w:rFonts w:ascii="Times New Roman" w:hAnsi="Times New Roman" w:cs="Times New Roman"/>
          <w:bCs/>
          <w:sz w:val="24"/>
          <w:szCs w:val="24"/>
        </w:rPr>
        <w:t>среднего общего образования</w:t>
      </w:r>
      <w:bookmarkEnd w:id="1"/>
    </w:p>
    <w:p w14:paraId="799B4F18" w14:textId="77777777" w:rsidR="00064407" w:rsidRPr="001C33BF" w:rsidRDefault="00064407" w:rsidP="00064407">
      <w:pPr>
        <w:jc w:val="center"/>
        <w:rPr>
          <w:rFonts w:ascii="Times New Roman" w:hAnsi="Times New Roman" w:cs="Times New Roman"/>
          <w:sz w:val="24"/>
          <w:szCs w:val="24"/>
        </w:rPr>
      </w:pPr>
    </w:p>
    <w:p w14:paraId="56365669" w14:textId="77777777" w:rsidR="00064407" w:rsidRPr="001C33BF" w:rsidRDefault="00064407" w:rsidP="00064407">
      <w:pPr>
        <w:jc w:val="center"/>
        <w:rPr>
          <w:rFonts w:ascii="Times New Roman" w:hAnsi="Times New Roman" w:cs="Times New Roman"/>
          <w:sz w:val="24"/>
          <w:szCs w:val="24"/>
        </w:rPr>
      </w:pPr>
    </w:p>
    <w:p w14:paraId="7D9DDC5F" w14:textId="59D3D5F6" w:rsidR="00064407" w:rsidRPr="001C33BF" w:rsidRDefault="00064407" w:rsidP="00064407">
      <w:pPr>
        <w:jc w:val="center"/>
        <w:rPr>
          <w:rFonts w:ascii="Times New Roman" w:hAnsi="Times New Roman" w:cs="Times New Roman"/>
          <w:b/>
          <w:sz w:val="24"/>
          <w:szCs w:val="24"/>
        </w:rPr>
      </w:pPr>
      <w:r w:rsidRPr="001C33BF">
        <w:rPr>
          <w:rFonts w:ascii="Times New Roman" w:hAnsi="Times New Roman" w:cs="Times New Roman"/>
          <w:b/>
          <w:sz w:val="24"/>
          <w:szCs w:val="24"/>
        </w:rPr>
        <w:t>Квалификация выпускника</w:t>
      </w:r>
    </w:p>
    <w:p w14:paraId="11FC15FA" w14:textId="5E36078E" w:rsidR="00064407" w:rsidRPr="001C33BF" w:rsidRDefault="00B622B6" w:rsidP="00064407">
      <w:pPr>
        <w:jc w:val="center"/>
        <w:rPr>
          <w:rFonts w:ascii="Times New Roman" w:hAnsi="Times New Roman" w:cs="Times New Roman"/>
          <w:bCs/>
          <w:i/>
          <w:sz w:val="24"/>
          <w:szCs w:val="24"/>
        </w:rPr>
      </w:pPr>
      <w:r>
        <w:rPr>
          <w:rFonts w:ascii="Times New Roman" w:eastAsia="Calibri" w:hAnsi="Times New Roman" w:cs="Times New Roman"/>
          <w:iCs/>
          <w:noProof/>
          <w:sz w:val="24"/>
          <w:szCs w:val="24"/>
        </w:rPr>
        <w:t>С</w:t>
      </w:r>
      <w:r w:rsidRPr="00B622B6">
        <w:rPr>
          <w:rFonts w:ascii="Times New Roman" w:eastAsia="Calibri" w:hAnsi="Times New Roman" w:cs="Times New Roman"/>
          <w:iCs/>
          <w:noProof/>
          <w:sz w:val="24"/>
          <w:szCs w:val="24"/>
        </w:rPr>
        <w:t>пециалист банковского дела</w:t>
      </w:r>
    </w:p>
    <w:p w14:paraId="0EE3D08B" w14:textId="77777777" w:rsidR="00064407" w:rsidRPr="001C33BF" w:rsidRDefault="00064407" w:rsidP="00064407">
      <w:pPr>
        <w:rPr>
          <w:rFonts w:ascii="Times New Roman" w:hAnsi="Times New Roman" w:cs="Times New Roman"/>
          <w:sz w:val="24"/>
          <w:szCs w:val="24"/>
        </w:rPr>
      </w:pPr>
    </w:p>
    <w:p w14:paraId="54C42B3A" w14:textId="77777777" w:rsidR="00064407" w:rsidRPr="001C33BF" w:rsidRDefault="00064407" w:rsidP="00064407">
      <w:pPr>
        <w:rPr>
          <w:rFonts w:ascii="Times New Roman" w:hAnsi="Times New Roman" w:cs="Times New Roman"/>
          <w:sz w:val="24"/>
          <w:szCs w:val="24"/>
        </w:rPr>
      </w:pPr>
    </w:p>
    <w:p w14:paraId="04BB3BE5" w14:textId="77777777" w:rsidR="00064407" w:rsidRDefault="00064407" w:rsidP="00064407">
      <w:pPr>
        <w:rPr>
          <w:rFonts w:ascii="Times New Roman" w:hAnsi="Times New Roman" w:cs="Times New Roman"/>
          <w:sz w:val="24"/>
          <w:szCs w:val="24"/>
        </w:rPr>
      </w:pPr>
    </w:p>
    <w:p w14:paraId="1DF58248" w14:textId="77777777" w:rsidR="00AC5DA2" w:rsidRDefault="00AC5DA2" w:rsidP="00064407">
      <w:pPr>
        <w:rPr>
          <w:rFonts w:ascii="Times New Roman" w:hAnsi="Times New Roman" w:cs="Times New Roman"/>
          <w:sz w:val="24"/>
          <w:szCs w:val="24"/>
        </w:rPr>
      </w:pPr>
    </w:p>
    <w:p w14:paraId="6E93BF92" w14:textId="77777777" w:rsidR="00AC5DA2" w:rsidRPr="001C33BF" w:rsidRDefault="00AC5DA2" w:rsidP="00064407">
      <w:pPr>
        <w:rPr>
          <w:rFonts w:ascii="Times New Roman" w:hAnsi="Times New Roman" w:cs="Times New Roman"/>
          <w:sz w:val="24"/>
          <w:szCs w:val="24"/>
        </w:rPr>
      </w:pPr>
    </w:p>
    <w:p w14:paraId="352945D1" w14:textId="77777777" w:rsidR="00064407" w:rsidRPr="001C33BF" w:rsidRDefault="00064407" w:rsidP="00064407">
      <w:pPr>
        <w:rPr>
          <w:rFonts w:ascii="Times New Roman" w:hAnsi="Times New Roman" w:cs="Times New Roman"/>
          <w:sz w:val="24"/>
          <w:szCs w:val="24"/>
        </w:rPr>
      </w:pPr>
    </w:p>
    <w:p w14:paraId="0B682D7C" w14:textId="77777777" w:rsidR="00064407" w:rsidRPr="001C33BF" w:rsidRDefault="00064407" w:rsidP="00064407">
      <w:pPr>
        <w:rPr>
          <w:rFonts w:ascii="Times New Roman" w:hAnsi="Times New Roman" w:cs="Times New Roman"/>
          <w:sz w:val="24"/>
          <w:szCs w:val="24"/>
        </w:rPr>
      </w:pPr>
    </w:p>
    <w:tbl>
      <w:tblPr>
        <w:tblW w:w="9343" w:type="dxa"/>
        <w:tblLook w:val="04A0" w:firstRow="1" w:lastRow="0" w:firstColumn="1" w:lastColumn="0" w:noHBand="0" w:noVBand="1"/>
      </w:tblPr>
      <w:tblGrid>
        <w:gridCol w:w="4253"/>
        <w:gridCol w:w="5090"/>
      </w:tblGrid>
      <w:tr w:rsidR="00BE3FDA" w:rsidRPr="00C248AF" w14:paraId="5936D58B" w14:textId="77777777" w:rsidTr="00175EC9">
        <w:trPr>
          <w:trHeight w:val="625"/>
        </w:trPr>
        <w:tc>
          <w:tcPr>
            <w:tcW w:w="4253" w:type="dxa"/>
            <w:vMerge w:val="restart"/>
            <w:shd w:val="clear" w:color="auto" w:fill="auto"/>
          </w:tcPr>
          <w:p w14:paraId="4E0733EF" w14:textId="17DB5090" w:rsidR="003B66B9" w:rsidRDefault="003B66B9" w:rsidP="003B66B9">
            <w:pPr>
              <w:suppressAutoHyphens/>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Утверждено протоколом </w:t>
            </w:r>
            <w:r w:rsidR="008E7D26">
              <w:rPr>
                <w:rFonts w:ascii="Times New Roman" w:eastAsia="Calibri" w:hAnsi="Times New Roman" w:cs="Times New Roman"/>
                <w:b/>
                <w:sz w:val="24"/>
                <w:szCs w:val="24"/>
              </w:rPr>
              <w:t>ф</w:t>
            </w:r>
            <w:r>
              <w:rPr>
                <w:rFonts w:ascii="Times New Roman" w:eastAsia="Calibri" w:hAnsi="Times New Roman" w:cs="Times New Roman"/>
                <w:b/>
                <w:sz w:val="24"/>
                <w:szCs w:val="24"/>
              </w:rPr>
              <w:t xml:space="preserve">едерального учебно-методического </w:t>
            </w:r>
            <w:r w:rsidRPr="003B66B9">
              <w:rPr>
                <w:rFonts w:ascii="Times New Roman" w:eastAsia="Calibri" w:hAnsi="Times New Roman" w:cs="Times New Roman"/>
                <w:b/>
                <w:sz w:val="24"/>
                <w:szCs w:val="24"/>
              </w:rPr>
              <w:t xml:space="preserve">объединения </w:t>
            </w:r>
            <w:r w:rsidRPr="003B66B9">
              <w:rPr>
                <w:rFonts w:ascii="Times New Roman" w:hAnsi="Times New Roman"/>
                <w:b/>
                <w:sz w:val="24"/>
                <w:szCs w:val="24"/>
              </w:rPr>
              <w:t xml:space="preserve">в системе среднего профессионального образования </w:t>
            </w:r>
            <w:r w:rsidRPr="003B66B9">
              <w:rPr>
                <w:rFonts w:ascii="Times New Roman" w:hAnsi="Times New Roman"/>
                <w:b/>
                <w:sz w:val="24"/>
                <w:szCs w:val="24"/>
              </w:rPr>
              <w:br/>
            </w:r>
            <w:r w:rsidRPr="003B66B9">
              <w:rPr>
                <w:rFonts w:ascii="Times New Roman" w:eastAsia="Calibri" w:hAnsi="Times New Roman" w:cs="Times New Roman"/>
                <w:b/>
                <w:sz w:val="24"/>
                <w:szCs w:val="24"/>
              </w:rPr>
              <w:t xml:space="preserve">по УГПС </w:t>
            </w:r>
            <w:r w:rsidR="00682E6E" w:rsidRPr="00682E6E">
              <w:rPr>
                <w:rFonts w:ascii="Times New Roman" w:eastAsia="Calibri" w:hAnsi="Times New Roman" w:cs="Times New Roman"/>
                <w:b/>
                <w:sz w:val="24"/>
                <w:szCs w:val="24"/>
              </w:rPr>
              <w:t>38.00.00 Экономика и управление</w:t>
            </w:r>
            <w:r w:rsidR="00F84C72" w:rsidRPr="003B66B9">
              <w:rPr>
                <w:rFonts w:ascii="Times New Roman" w:eastAsia="Calibri" w:hAnsi="Times New Roman" w:cs="Times New Roman"/>
                <w:b/>
                <w:sz w:val="24"/>
                <w:szCs w:val="24"/>
              </w:rPr>
              <w:t>:</w:t>
            </w:r>
          </w:p>
          <w:p w14:paraId="36A59742" w14:textId="49F4C3C5" w:rsidR="00BE3FDA" w:rsidRPr="00C248AF" w:rsidRDefault="00BE3FDA" w:rsidP="00E13D34">
            <w:pPr>
              <w:suppressAutoHyphens/>
              <w:rPr>
                <w:rFonts w:ascii="Times New Roman" w:eastAsia="Calibri" w:hAnsi="Times New Roman" w:cs="Times New Roman"/>
                <w:b/>
                <w:sz w:val="24"/>
                <w:szCs w:val="24"/>
              </w:rPr>
            </w:pPr>
          </w:p>
        </w:tc>
        <w:tc>
          <w:tcPr>
            <w:tcW w:w="5090" w:type="dxa"/>
            <w:tcBorders>
              <w:bottom w:val="single" w:sz="4" w:space="0" w:color="auto"/>
            </w:tcBorders>
            <w:shd w:val="clear" w:color="auto" w:fill="auto"/>
            <w:vAlign w:val="bottom"/>
          </w:tcPr>
          <w:p w14:paraId="09A89513" w14:textId="77777777" w:rsidR="00BE3FDA" w:rsidRPr="00C248AF" w:rsidRDefault="00BE3FDA" w:rsidP="00175EC9">
            <w:pPr>
              <w:rPr>
                <w:rFonts w:ascii="Times New Roman" w:eastAsia="Calibri" w:hAnsi="Times New Roman" w:cs="Times New Roman"/>
                <w:sz w:val="24"/>
                <w:szCs w:val="24"/>
              </w:rPr>
            </w:pPr>
          </w:p>
          <w:p w14:paraId="236BA211" w14:textId="77777777" w:rsidR="00BE3FDA" w:rsidRDefault="00BE3FDA" w:rsidP="00175EC9">
            <w:pPr>
              <w:rPr>
                <w:rFonts w:ascii="Times New Roman" w:eastAsia="Calibri" w:hAnsi="Times New Roman" w:cs="Times New Roman"/>
                <w:i/>
                <w:iCs/>
                <w:sz w:val="24"/>
                <w:szCs w:val="24"/>
              </w:rPr>
            </w:pPr>
          </w:p>
          <w:p w14:paraId="7335276F" w14:textId="77777777" w:rsidR="00BE3FDA" w:rsidRPr="00C248AF" w:rsidRDefault="00BE3FDA" w:rsidP="00175EC9">
            <w:pPr>
              <w:rPr>
                <w:rFonts w:ascii="Times New Roman" w:eastAsia="Calibri" w:hAnsi="Times New Roman" w:cs="Times New Roman"/>
                <w:i/>
                <w:iCs/>
                <w:sz w:val="24"/>
                <w:szCs w:val="24"/>
              </w:rPr>
            </w:pPr>
          </w:p>
        </w:tc>
      </w:tr>
      <w:tr w:rsidR="00BE3FDA" w:rsidRPr="00C248AF" w14:paraId="5C8810B6" w14:textId="77777777" w:rsidTr="00175EC9">
        <w:trPr>
          <w:trHeight w:val="625"/>
        </w:trPr>
        <w:tc>
          <w:tcPr>
            <w:tcW w:w="4253" w:type="dxa"/>
            <w:vMerge/>
            <w:shd w:val="clear" w:color="auto" w:fill="auto"/>
          </w:tcPr>
          <w:p w14:paraId="27AB1807" w14:textId="77777777" w:rsidR="00BE3FDA" w:rsidRPr="00C248AF"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69C598E9" w14:textId="77777777" w:rsidR="00BE3FDA" w:rsidRPr="00C248AF" w:rsidRDefault="00BE3FDA" w:rsidP="00175EC9">
            <w:pPr>
              <w:jc w:val="center"/>
              <w:rPr>
                <w:rFonts w:ascii="Times New Roman" w:eastAsia="Calibri" w:hAnsi="Times New Roman" w:cs="Times New Roman"/>
                <w:sz w:val="24"/>
                <w:szCs w:val="24"/>
              </w:rPr>
            </w:pPr>
            <w:r w:rsidRPr="00C248AF">
              <w:rPr>
                <w:rFonts w:ascii="Times New Roman" w:eastAsia="Calibri" w:hAnsi="Times New Roman" w:cs="Times New Roman"/>
                <w:i/>
                <w:iCs/>
                <w:sz w:val="20"/>
                <w:szCs w:val="20"/>
              </w:rPr>
              <w:t>(реквизиты утверждающего документа)</w:t>
            </w:r>
          </w:p>
        </w:tc>
      </w:tr>
      <w:tr w:rsidR="00BE3FDA" w:rsidRPr="00C248AF" w14:paraId="47179E4D" w14:textId="77777777" w:rsidTr="00175EC9">
        <w:trPr>
          <w:trHeight w:val="686"/>
        </w:trPr>
        <w:tc>
          <w:tcPr>
            <w:tcW w:w="4253" w:type="dxa"/>
            <w:vMerge w:val="restart"/>
            <w:shd w:val="clear" w:color="auto" w:fill="auto"/>
          </w:tcPr>
          <w:p w14:paraId="6AF60FCC" w14:textId="77777777" w:rsidR="00BE3FDA" w:rsidRPr="00C8345A" w:rsidRDefault="00BE3FDA" w:rsidP="00175EC9">
            <w:pPr>
              <w:suppressAutoHyphens/>
              <w:rPr>
                <w:rFonts w:ascii="Times New Roman" w:eastAsia="Calibri" w:hAnsi="Times New Roman" w:cs="Times New Roman"/>
                <w:b/>
                <w:sz w:val="24"/>
                <w:szCs w:val="24"/>
              </w:rPr>
            </w:pPr>
          </w:p>
          <w:p w14:paraId="7CC904B5" w14:textId="77777777" w:rsidR="00BE3FDA" w:rsidRPr="00C8345A" w:rsidRDefault="00BE3FDA" w:rsidP="00175EC9">
            <w:pPr>
              <w:suppressAutoHyphens/>
              <w:rPr>
                <w:rFonts w:ascii="Times New Roman" w:eastAsia="Calibri" w:hAnsi="Times New Roman" w:cs="Times New Roman"/>
                <w:b/>
                <w:sz w:val="24"/>
                <w:szCs w:val="24"/>
              </w:rPr>
            </w:pPr>
            <w:r w:rsidRPr="00C8345A">
              <w:rPr>
                <w:rFonts w:ascii="Times New Roman" w:eastAsia="Calibri" w:hAnsi="Times New Roman" w:cs="Times New Roman"/>
                <w:b/>
                <w:sz w:val="24"/>
                <w:szCs w:val="24"/>
              </w:rPr>
              <w:t xml:space="preserve">Зарегистрировано </w:t>
            </w:r>
            <w:r w:rsidR="00175EC9">
              <w:rPr>
                <w:rFonts w:ascii="Times New Roman" w:eastAsia="Calibri" w:hAnsi="Times New Roman" w:cs="Times New Roman"/>
                <w:b/>
                <w:sz w:val="24"/>
                <w:szCs w:val="24"/>
              </w:rPr>
              <w:br/>
            </w:r>
            <w:r w:rsidRPr="00C8345A">
              <w:rPr>
                <w:rFonts w:ascii="Times New Roman" w:eastAsia="Calibri" w:hAnsi="Times New Roman" w:cs="Times New Roman"/>
                <w:b/>
                <w:sz w:val="24"/>
                <w:szCs w:val="24"/>
              </w:rPr>
              <w:t xml:space="preserve">в государственном реестре </w:t>
            </w:r>
          </w:p>
          <w:p w14:paraId="46C6A0D8" w14:textId="77777777" w:rsidR="00BE3FDA" w:rsidRPr="00C248AF" w:rsidRDefault="00BE3FDA" w:rsidP="00175EC9">
            <w:pPr>
              <w:suppressAutoHyphens/>
              <w:rPr>
                <w:rFonts w:ascii="Times New Roman" w:eastAsia="Calibri" w:hAnsi="Times New Roman" w:cs="Times New Roman"/>
                <w:sz w:val="24"/>
                <w:szCs w:val="24"/>
              </w:rPr>
            </w:pPr>
            <w:r w:rsidRPr="00C8345A">
              <w:rPr>
                <w:rFonts w:ascii="Times New Roman" w:eastAsia="Calibri" w:hAnsi="Times New Roman" w:cs="Times New Roman"/>
                <w:b/>
                <w:sz w:val="24"/>
                <w:szCs w:val="24"/>
              </w:rPr>
              <w:t>примерных образовательных программ:</w:t>
            </w:r>
          </w:p>
        </w:tc>
        <w:tc>
          <w:tcPr>
            <w:tcW w:w="5090" w:type="dxa"/>
            <w:tcBorders>
              <w:bottom w:val="single" w:sz="4" w:space="0" w:color="auto"/>
            </w:tcBorders>
            <w:shd w:val="clear" w:color="auto" w:fill="auto"/>
            <w:vAlign w:val="bottom"/>
          </w:tcPr>
          <w:p w14:paraId="4D155982" w14:textId="77777777" w:rsidR="00BE3FDA" w:rsidRPr="00C248AF" w:rsidRDefault="00BE3FDA" w:rsidP="00175EC9">
            <w:pPr>
              <w:rPr>
                <w:rFonts w:ascii="Times New Roman" w:eastAsia="Calibri" w:hAnsi="Times New Roman" w:cs="Times New Roman"/>
                <w:sz w:val="24"/>
                <w:szCs w:val="24"/>
              </w:rPr>
            </w:pPr>
          </w:p>
        </w:tc>
      </w:tr>
      <w:tr w:rsidR="00BE3FDA" w:rsidRPr="00C248AF" w14:paraId="10FFDA6F" w14:textId="77777777" w:rsidTr="00175EC9">
        <w:trPr>
          <w:trHeight w:val="435"/>
        </w:trPr>
        <w:tc>
          <w:tcPr>
            <w:tcW w:w="4253" w:type="dxa"/>
            <w:vMerge/>
            <w:shd w:val="clear" w:color="auto" w:fill="auto"/>
          </w:tcPr>
          <w:p w14:paraId="7020D426" w14:textId="77777777" w:rsidR="00BE3FDA" w:rsidRPr="00C8345A"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bottom w:val="single" w:sz="4" w:space="0" w:color="auto"/>
            </w:tcBorders>
            <w:shd w:val="clear" w:color="auto" w:fill="auto"/>
          </w:tcPr>
          <w:p w14:paraId="3677B063" w14:textId="77777777" w:rsidR="00BE3FDA" w:rsidRPr="00C248AF" w:rsidRDefault="00BE3FDA" w:rsidP="00175EC9">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(регистрационный номер)</w:t>
            </w:r>
          </w:p>
          <w:p w14:paraId="28B6A619" w14:textId="77777777" w:rsidR="00BE3FDA" w:rsidRDefault="00BE3FDA" w:rsidP="00175EC9">
            <w:pPr>
              <w:rPr>
                <w:rFonts w:ascii="Times New Roman" w:eastAsia="Calibri" w:hAnsi="Times New Roman" w:cs="Times New Roman"/>
              </w:rPr>
            </w:pPr>
          </w:p>
          <w:p w14:paraId="020EE8A6" w14:textId="77777777" w:rsidR="00BE3FDA" w:rsidRPr="00550A3F" w:rsidRDefault="00BE3FDA" w:rsidP="00175EC9">
            <w:pPr>
              <w:rPr>
                <w:rFonts w:ascii="Times New Roman" w:eastAsia="Calibri" w:hAnsi="Times New Roman" w:cs="Times New Roman"/>
                <w:sz w:val="20"/>
                <w:szCs w:val="20"/>
              </w:rPr>
            </w:pPr>
            <w:r w:rsidRPr="00550A3F">
              <w:rPr>
                <w:rFonts w:ascii="Times New Roman" w:eastAsia="Calibri" w:hAnsi="Times New Roman" w:cs="Times New Roman"/>
              </w:rPr>
              <w:t>Приказ ФГБОУ ДПО ИРПО № _____от ________</w:t>
            </w:r>
          </w:p>
        </w:tc>
      </w:tr>
      <w:tr w:rsidR="00BE3FDA" w:rsidRPr="00C248AF" w14:paraId="5CCD9B27" w14:textId="77777777" w:rsidTr="00175EC9">
        <w:trPr>
          <w:trHeight w:val="434"/>
        </w:trPr>
        <w:tc>
          <w:tcPr>
            <w:tcW w:w="4253" w:type="dxa"/>
            <w:vMerge/>
            <w:shd w:val="clear" w:color="auto" w:fill="auto"/>
          </w:tcPr>
          <w:p w14:paraId="426B9BA9" w14:textId="77777777" w:rsidR="00BE3FDA" w:rsidRPr="00C8345A" w:rsidRDefault="00BE3FDA" w:rsidP="00175EC9">
            <w:pPr>
              <w:suppressAutoHyphens/>
              <w:rPr>
                <w:rFonts w:ascii="Times New Roman" w:eastAsia="Calibri" w:hAnsi="Times New Roman" w:cs="Times New Roman"/>
                <w:b/>
                <w:sz w:val="24"/>
                <w:szCs w:val="24"/>
              </w:rPr>
            </w:pPr>
          </w:p>
        </w:tc>
        <w:tc>
          <w:tcPr>
            <w:tcW w:w="5090" w:type="dxa"/>
            <w:tcBorders>
              <w:top w:val="single" w:sz="4" w:space="0" w:color="auto"/>
            </w:tcBorders>
            <w:shd w:val="clear" w:color="auto" w:fill="auto"/>
          </w:tcPr>
          <w:p w14:paraId="353F69E1" w14:textId="77777777" w:rsidR="00BE3FDA" w:rsidRPr="00C248AF" w:rsidRDefault="00BE3FDA" w:rsidP="00175EC9">
            <w:pPr>
              <w:jc w:val="center"/>
              <w:rPr>
                <w:rFonts w:ascii="Times New Roman" w:eastAsia="Calibri" w:hAnsi="Times New Roman" w:cs="Times New Roman"/>
                <w:i/>
                <w:iCs/>
                <w:sz w:val="20"/>
                <w:szCs w:val="20"/>
              </w:rPr>
            </w:pPr>
            <w:r w:rsidRPr="00C248AF">
              <w:rPr>
                <w:rFonts w:ascii="Times New Roman" w:eastAsia="Calibri" w:hAnsi="Times New Roman" w:cs="Times New Roman"/>
                <w:i/>
                <w:iCs/>
                <w:sz w:val="20"/>
                <w:szCs w:val="20"/>
              </w:rPr>
              <w:t>(реквизиты утверждающего документа)</w:t>
            </w:r>
          </w:p>
        </w:tc>
      </w:tr>
    </w:tbl>
    <w:p w14:paraId="56C60CC5" w14:textId="6A038329" w:rsidR="00064407" w:rsidRDefault="00064407" w:rsidP="00064407">
      <w:pPr>
        <w:rPr>
          <w:rFonts w:ascii="Times New Roman" w:eastAsia="Calibri" w:hAnsi="Times New Roman" w:cs="Times New Roman"/>
          <w:sz w:val="24"/>
          <w:szCs w:val="24"/>
        </w:rPr>
      </w:pPr>
    </w:p>
    <w:p w14:paraId="23CBA565" w14:textId="5694E3F0" w:rsidR="00BF1766" w:rsidRDefault="00BF1766" w:rsidP="00064407">
      <w:pPr>
        <w:rPr>
          <w:rFonts w:ascii="Times New Roman" w:eastAsia="Calibri" w:hAnsi="Times New Roman" w:cs="Times New Roman"/>
          <w:sz w:val="24"/>
          <w:szCs w:val="24"/>
        </w:rPr>
      </w:pPr>
    </w:p>
    <w:p w14:paraId="28F95CA2" w14:textId="016382A8" w:rsidR="00BF1766" w:rsidRDefault="00BF1766" w:rsidP="00064407">
      <w:pPr>
        <w:rPr>
          <w:rFonts w:ascii="Times New Roman" w:eastAsia="Calibri" w:hAnsi="Times New Roman" w:cs="Times New Roman"/>
          <w:sz w:val="24"/>
          <w:szCs w:val="24"/>
        </w:rPr>
      </w:pPr>
    </w:p>
    <w:p w14:paraId="6198054D" w14:textId="20104380" w:rsidR="00BF1766" w:rsidRDefault="00BF1766" w:rsidP="00064407">
      <w:pPr>
        <w:rPr>
          <w:rFonts w:ascii="Times New Roman" w:eastAsia="Calibri" w:hAnsi="Times New Roman" w:cs="Times New Roman"/>
          <w:sz w:val="24"/>
          <w:szCs w:val="24"/>
        </w:rPr>
      </w:pPr>
    </w:p>
    <w:p w14:paraId="2AFA535A" w14:textId="605C72F8" w:rsidR="00BF1766" w:rsidRDefault="00BF1766" w:rsidP="00064407">
      <w:pPr>
        <w:rPr>
          <w:rFonts w:ascii="Times New Roman" w:eastAsia="Calibri" w:hAnsi="Times New Roman" w:cs="Times New Roman"/>
          <w:sz w:val="24"/>
          <w:szCs w:val="24"/>
        </w:rPr>
      </w:pPr>
    </w:p>
    <w:p w14:paraId="55B374AD" w14:textId="608FEFDB" w:rsidR="00BF1766" w:rsidRDefault="00BF1766" w:rsidP="00064407">
      <w:pPr>
        <w:rPr>
          <w:rFonts w:ascii="Times New Roman" w:eastAsia="Calibri" w:hAnsi="Times New Roman" w:cs="Times New Roman"/>
          <w:sz w:val="24"/>
          <w:szCs w:val="24"/>
        </w:rPr>
      </w:pPr>
    </w:p>
    <w:p w14:paraId="0CF18AB0" w14:textId="29624B85" w:rsidR="00BF1766" w:rsidRDefault="00BF1766" w:rsidP="00064407">
      <w:pPr>
        <w:rPr>
          <w:rFonts w:ascii="Times New Roman" w:eastAsia="Calibri" w:hAnsi="Times New Roman" w:cs="Times New Roman"/>
          <w:sz w:val="24"/>
          <w:szCs w:val="24"/>
        </w:rPr>
      </w:pPr>
    </w:p>
    <w:p w14:paraId="11B6C248" w14:textId="5D2E6627" w:rsidR="0092062D" w:rsidRDefault="00064407" w:rsidP="00064407">
      <w:pPr>
        <w:jc w:val="center"/>
        <w:rPr>
          <w:rFonts w:ascii="Times New Roman" w:hAnsi="Times New Roman" w:cs="Times New Roman"/>
          <w:b/>
          <w:sz w:val="24"/>
          <w:szCs w:val="24"/>
          <w:highlight w:val="lightGray"/>
          <w:u w:val="thick"/>
        </w:rPr>
        <w:sectPr w:rsidR="0092062D" w:rsidSect="00F87D60">
          <w:headerReference w:type="default" r:id="rId8"/>
          <w:footerReference w:type="default" r:id="rId9"/>
          <w:headerReference w:type="first" r:id="rId10"/>
          <w:pgSz w:w="11906" w:h="16838"/>
          <w:pgMar w:top="1134" w:right="567" w:bottom="1134" w:left="1134" w:header="709" w:footer="709" w:gutter="0"/>
          <w:pgNumType w:start="1"/>
          <w:cols w:space="708"/>
          <w:titlePg/>
          <w:docGrid w:linePitch="360"/>
        </w:sectPr>
      </w:pPr>
      <w:r w:rsidRPr="001C33BF">
        <w:rPr>
          <w:rFonts w:ascii="Times New Roman" w:hAnsi="Times New Roman" w:cs="Times New Roman"/>
          <w:b/>
          <w:sz w:val="24"/>
          <w:szCs w:val="24"/>
        </w:rPr>
        <w:t>202</w:t>
      </w:r>
      <w:r w:rsidR="00B44881">
        <w:rPr>
          <w:rFonts w:ascii="Times New Roman" w:hAnsi="Times New Roman" w:cs="Times New Roman"/>
          <w:b/>
          <w:sz w:val="24"/>
          <w:szCs w:val="24"/>
        </w:rPr>
        <w:t>4</w:t>
      </w:r>
      <w:r w:rsidRPr="001C33BF">
        <w:rPr>
          <w:rFonts w:ascii="Times New Roman" w:hAnsi="Times New Roman" w:cs="Times New Roman"/>
          <w:b/>
          <w:sz w:val="24"/>
          <w:szCs w:val="24"/>
        </w:rPr>
        <w:t xml:space="preserve"> год</w:t>
      </w:r>
    </w:p>
    <w:p w14:paraId="2B48007A" w14:textId="77777777" w:rsidR="00E13D34" w:rsidRPr="00AE7156" w:rsidRDefault="00E13D34" w:rsidP="00E13D34">
      <w:pPr>
        <w:suppressAutoHyphens/>
        <w:ind w:firstLine="709"/>
        <w:contextualSpacing/>
        <w:jc w:val="both"/>
        <w:rPr>
          <w:rFonts w:ascii="Times New Roman" w:eastAsia="Calibri" w:hAnsi="Times New Roman" w:cs="Times New Roman"/>
          <w:b/>
          <w:bCs/>
          <w:sz w:val="24"/>
          <w:szCs w:val="24"/>
        </w:rPr>
      </w:pPr>
      <w:r w:rsidRPr="00AE7156">
        <w:rPr>
          <w:rFonts w:ascii="Times New Roman" w:eastAsia="Calibri" w:hAnsi="Times New Roman" w:cs="Times New Roman"/>
          <w:b/>
          <w:bCs/>
          <w:sz w:val="24"/>
          <w:szCs w:val="24"/>
        </w:rPr>
        <w:lastRenderedPageBreak/>
        <w:t xml:space="preserve">Разработчики </w:t>
      </w:r>
      <w:r>
        <w:rPr>
          <w:rFonts w:ascii="Times New Roman" w:eastAsia="Calibri" w:hAnsi="Times New Roman" w:cs="Times New Roman"/>
          <w:b/>
          <w:bCs/>
          <w:sz w:val="24"/>
          <w:szCs w:val="24"/>
        </w:rPr>
        <w:t xml:space="preserve">примерной </w:t>
      </w:r>
      <w:r w:rsidRPr="00AE7156">
        <w:rPr>
          <w:rFonts w:ascii="Times New Roman" w:eastAsia="Calibri" w:hAnsi="Times New Roman" w:cs="Times New Roman"/>
          <w:b/>
          <w:bCs/>
          <w:sz w:val="24"/>
          <w:szCs w:val="24"/>
        </w:rPr>
        <w:t>образовательной программы</w:t>
      </w:r>
      <w:r>
        <w:rPr>
          <w:rFonts w:ascii="Times New Roman" w:eastAsia="Calibri" w:hAnsi="Times New Roman" w:cs="Times New Roman"/>
          <w:b/>
          <w:bCs/>
          <w:sz w:val="24"/>
          <w:szCs w:val="24"/>
        </w:rPr>
        <w:t xml:space="preserve"> «Профессионалитет»</w:t>
      </w:r>
    </w:p>
    <w:p w14:paraId="04470444" w14:textId="77777777" w:rsidR="00E13D34" w:rsidRPr="00391DDD" w:rsidRDefault="00E13D34" w:rsidP="00E13D34">
      <w:pPr>
        <w:suppressAutoHyphens/>
        <w:ind w:firstLine="709"/>
        <w:jc w:val="both"/>
        <w:rPr>
          <w:rFonts w:ascii="Times New Roman" w:eastAsia="Calibri" w:hAnsi="Times New Roman" w:cs="Times New Roman"/>
          <w:bCs/>
          <w:sz w:val="24"/>
          <w:szCs w:val="24"/>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520"/>
      </w:tblGrid>
      <w:tr w:rsidR="00E706A7" w:rsidRPr="00E706A7" w14:paraId="6E1AED7F"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tcPr>
          <w:p w14:paraId="337B642B" w14:textId="77777777" w:rsidR="00E13D34" w:rsidRPr="00E706A7" w:rsidRDefault="00E13D34" w:rsidP="00AB20F3">
            <w:pPr>
              <w:ind w:left="-142" w:firstLine="567"/>
              <w:rPr>
                <w:rFonts w:ascii="Times New Roman" w:hAnsi="Times New Roman" w:cs="Times New Roman"/>
              </w:rPr>
            </w:pPr>
            <w:r w:rsidRPr="00E706A7">
              <w:rPr>
                <w:rFonts w:ascii="Times New Roman" w:hAnsi="Times New Roman" w:cs="Times New Roman"/>
              </w:rPr>
              <w:t>ФИО</w:t>
            </w:r>
          </w:p>
        </w:tc>
        <w:tc>
          <w:tcPr>
            <w:tcW w:w="6520" w:type="dxa"/>
            <w:tcBorders>
              <w:top w:val="single" w:sz="4" w:space="0" w:color="auto"/>
              <w:left w:val="single" w:sz="4" w:space="0" w:color="auto"/>
              <w:bottom w:val="single" w:sz="4" w:space="0" w:color="auto"/>
              <w:right w:val="single" w:sz="4" w:space="0" w:color="auto"/>
            </w:tcBorders>
          </w:tcPr>
          <w:p w14:paraId="1FBE99B1" w14:textId="77777777" w:rsidR="00E13D34" w:rsidRPr="00E706A7" w:rsidRDefault="00E13D34" w:rsidP="00AB20F3">
            <w:pPr>
              <w:ind w:left="-142" w:firstLine="567"/>
              <w:rPr>
                <w:rFonts w:ascii="Times New Roman" w:hAnsi="Times New Roman" w:cs="Times New Roman"/>
              </w:rPr>
            </w:pPr>
            <w:r w:rsidRPr="00E706A7">
              <w:rPr>
                <w:rFonts w:ascii="Times New Roman" w:hAnsi="Times New Roman" w:cs="Times New Roman"/>
              </w:rPr>
              <w:t>Организация, должность</w:t>
            </w:r>
          </w:p>
        </w:tc>
      </w:tr>
      <w:tr w:rsidR="00E706A7" w:rsidRPr="00E706A7" w14:paraId="3A3AB5CC"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396C1B26" w14:textId="77777777" w:rsidR="00682E6E" w:rsidRPr="00E706A7" w:rsidRDefault="00682E6E" w:rsidP="00682E6E">
            <w:pPr>
              <w:ind w:left="34"/>
              <w:rPr>
                <w:rFonts w:ascii="Times New Roman" w:hAnsi="Times New Roman" w:cs="Times New Roman"/>
                <w:b/>
                <w:bCs/>
              </w:rPr>
            </w:pPr>
            <w:r w:rsidRPr="00E706A7">
              <w:rPr>
                <w:rFonts w:ascii="Times New Roman" w:hAnsi="Times New Roman" w:cs="Times New Roman"/>
              </w:rPr>
              <w:t>Баканова Зоя Викторовна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35A4CA3"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Московский промышленно-экономический колледж РЭУ им.Г.В.Плеханова, преподаватель</w:t>
            </w:r>
          </w:p>
        </w:tc>
      </w:tr>
      <w:tr w:rsidR="00E706A7" w:rsidRPr="00E706A7" w14:paraId="7F336079"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795D2FDE"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Белова Светлана Александровна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70252E9"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ФГБОУ ВО «Новгородский государственный университет имени Ярослава Мудрого», кандидат экономических наук, зам. начальника Отделения СПО Института цифровой экономики, управления и сервиса</w:t>
            </w:r>
          </w:p>
        </w:tc>
      </w:tr>
      <w:tr w:rsidR="00E706A7" w:rsidRPr="00E706A7" w14:paraId="70AB8799"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71090C1F"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Битюцкий Сергей Яковлевич</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322FF5F"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АНОО ВО ЦС РФ «Российский университет кооперации», кандидат экономических наук, доцент, заведующий кафедрой информационных технологий и естественно-научных дисциплин</w:t>
            </w:r>
          </w:p>
        </w:tc>
      </w:tr>
      <w:tr w:rsidR="00E706A7" w:rsidRPr="00E706A7" w14:paraId="25097BF7"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7F7DD93D"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Бодягина Ирина Яковлевна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A03F638"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Государственное бюджетное образовательное учреждение города Москвы «Финансовый колледж №35», кандидат экономических наук, преподаватель</w:t>
            </w:r>
          </w:p>
        </w:tc>
      </w:tr>
      <w:tr w:rsidR="00E706A7" w:rsidRPr="00E706A7" w14:paraId="75F04967"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77E5805A"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Болтаевский Андрей Андреевич</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7A03CB"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АНОО ВО ЦС РФ «Российский университет кооперации», кандидат исторических наук, заведующий кафедрой гуманитарных дисциплин и иностранных языков</w:t>
            </w:r>
          </w:p>
        </w:tc>
      </w:tr>
      <w:tr w:rsidR="00E706A7" w:rsidRPr="00E706A7" w14:paraId="778BC65C"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E3CD946"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Гореликова Ольга Николаевна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F6818CA"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АНО ВО Белгородский университет кооперации, экономики и права, начальник отдела организации учебного процесса и контроля качества обучения</w:t>
            </w:r>
          </w:p>
        </w:tc>
      </w:tr>
      <w:tr w:rsidR="00E706A7" w:rsidRPr="00E706A7" w14:paraId="15F859F7"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4845B47A"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Гюнтер Ирина Николаевна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5298C4E"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АНО ВО Белгородский университет кооперации, экономики и права, кандидат экономических наук, доцент кафедры финансов и таможенных доходов</w:t>
            </w:r>
          </w:p>
        </w:tc>
      </w:tr>
      <w:tr w:rsidR="00E706A7" w:rsidRPr="00E706A7" w14:paraId="0D5A5195"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73A01319"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Зыкова Наталья Анатольевна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F099307"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Московский промышленно-экономический колледж РЭУ им.Г.В.Плеханова, преподаватель</w:t>
            </w:r>
          </w:p>
        </w:tc>
      </w:tr>
      <w:tr w:rsidR="00E706A7" w:rsidRPr="00E706A7" w14:paraId="3DDCD9DF"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5CF87308"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Метревели Елизавета Георгиевна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261D2B2"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Московский промышленно-экономический колледж РЭУ им.Г.В.Плеханова, преподаватель</w:t>
            </w:r>
          </w:p>
        </w:tc>
      </w:tr>
      <w:tr w:rsidR="00E706A7" w:rsidRPr="00E706A7" w14:paraId="10F83F78"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5C9F065E"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Печенкина Жанна Викторовна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5BC4337E"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Московский банк ПАО Сбербанк, старший менеджер дополнительного офиса 9038/1260</w:t>
            </w:r>
          </w:p>
        </w:tc>
      </w:tr>
      <w:tr w:rsidR="00E706A7" w:rsidRPr="00E706A7" w14:paraId="57F30826"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1EA79824"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Рындин Евгений Владимирович</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E8463BD"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Председатель ФУМО СПО 38.00.00 Экономика и управление, АНО ВО Белгородский университет кооперации, экономики и права, директор АНПОО «Колледж Белгородского университета кооперации, экономики и права»</w:t>
            </w:r>
          </w:p>
        </w:tc>
      </w:tr>
      <w:tr w:rsidR="00E706A7" w:rsidRPr="00E706A7" w14:paraId="105A9318"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218C8661"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Соколов Андрей Михайлович</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70BF249"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АНОО ВО ЦС РФ «Российский университет кооперации», кандидат педагогических наук, доцент, заведующий кафедрой физического воспитания</w:t>
            </w:r>
          </w:p>
        </w:tc>
      </w:tr>
      <w:tr w:rsidR="00E706A7" w:rsidRPr="00E706A7" w14:paraId="44538772"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7DC9B883"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Фейзрахманова Наиля Мансуровна</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EB86DA7"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АНОО ВО ЦС РФ «Российский университет кооперации», начальник отдела учебно-методического обеспечения образовательной среды Управления образовательных программ</w:t>
            </w:r>
          </w:p>
        </w:tc>
      </w:tr>
      <w:tr w:rsidR="00E706A7" w:rsidRPr="00E706A7" w14:paraId="065470DC" w14:textId="77777777" w:rsidTr="00AB20F3">
        <w:trPr>
          <w:jc w:val="center"/>
        </w:trPr>
        <w:tc>
          <w:tcPr>
            <w:tcW w:w="3322" w:type="dxa"/>
            <w:tcBorders>
              <w:top w:val="single" w:sz="4" w:space="0" w:color="auto"/>
              <w:left w:val="single" w:sz="4" w:space="0" w:color="auto"/>
              <w:bottom w:val="single" w:sz="4" w:space="0" w:color="auto"/>
              <w:right w:val="single" w:sz="4" w:space="0" w:color="auto"/>
            </w:tcBorders>
            <w:shd w:val="clear" w:color="auto" w:fill="auto"/>
          </w:tcPr>
          <w:p w14:paraId="537FE9D8"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Шеховцов Виталий Васильевич</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D3ADD9B" w14:textId="77777777" w:rsidR="00682E6E" w:rsidRPr="00E706A7" w:rsidRDefault="00682E6E" w:rsidP="00682E6E">
            <w:pPr>
              <w:ind w:left="34"/>
              <w:rPr>
                <w:rFonts w:ascii="Times New Roman" w:hAnsi="Times New Roman" w:cs="Times New Roman"/>
              </w:rPr>
            </w:pPr>
            <w:r w:rsidRPr="00E706A7">
              <w:rPr>
                <w:rFonts w:ascii="Times New Roman" w:hAnsi="Times New Roman" w:cs="Times New Roman"/>
              </w:rPr>
              <w:t>АНО ВО Белгородский университет кооперации, экономики и права, Заведующий кафедрой финансов и таможенных доходов</w:t>
            </w:r>
          </w:p>
        </w:tc>
      </w:tr>
    </w:tbl>
    <w:p w14:paraId="2FEC3B1F" w14:textId="77777777" w:rsidR="00E13D34" w:rsidRPr="007341D7" w:rsidRDefault="00E13D34" w:rsidP="00E13D34">
      <w:pPr>
        <w:ind w:left="-142" w:firstLine="567"/>
        <w:rPr>
          <w:rFonts w:ascii="Times New Roman" w:hAnsi="Times New Roman"/>
          <w:sz w:val="24"/>
          <w:szCs w:val="24"/>
        </w:rPr>
      </w:pPr>
    </w:p>
    <w:p w14:paraId="14A4D8E6" w14:textId="77777777" w:rsidR="00E13D34" w:rsidRPr="007341D7" w:rsidRDefault="00E13D34" w:rsidP="00E13D34">
      <w:pPr>
        <w:ind w:left="-142" w:firstLine="567"/>
        <w:jc w:val="center"/>
        <w:rPr>
          <w:rFonts w:ascii="Times New Roman" w:hAnsi="Times New Roman"/>
          <w:b/>
          <w:sz w:val="24"/>
          <w:szCs w:val="24"/>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6521"/>
      </w:tblGrid>
      <w:tr w:rsidR="00E13D34" w:rsidRPr="007341D7" w14:paraId="697B88B9" w14:textId="77777777" w:rsidTr="00F84C72">
        <w:trPr>
          <w:jc w:val="center"/>
        </w:trPr>
        <w:tc>
          <w:tcPr>
            <w:tcW w:w="3404" w:type="dxa"/>
          </w:tcPr>
          <w:p w14:paraId="1321B1B8" w14:textId="77777777" w:rsidR="00E13D34" w:rsidRDefault="00E13D34" w:rsidP="00E13D34">
            <w:pPr>
              <w:ind w:left="17"/>
              <w:rPr>
                <w:rFonts w:ascii="Times New Roman" w:hAnsi="Times New Roman"/>
                <w:sz w:val="24"/>
                <w:szCs w:val="24"/>
              </w:rPr>
            </w:pPr>
            <w:r>
              <w:rPr>
                <w:rFonts w:ascii="Times New Roman" w:hAnsi="Times New Roman"/>
                <w:b/>
                <w:sz w:val="24"/>
                <w:szCs w:val="24"/>
              </w:rPr>
              <w:t>Организация-руководитель группы разработчиков</w:t>
            </w:r>
            <w:r w:rsidRPr="007341D7">
              <w:rPr>
                <w:rFonts w:ascii="Times New Roman" w:hAnsi="Times New Roman"/>
                <w:b/>
                <w:sz w:val="24"/>
                <w:szCs w:val="24"/>
              </w:rPr>
              <w:t>:</w:t>
            </w:r>
          </w:p>
        </w:tc>
        <w:tc>
          <w:tcPr>
            <w:tcW w:w="6521" w:type="dxa"/>
          </w:tcPr>
          <w:p w14:paraId="0EABA23C" w14:textId="77777777" w:rsidR="00E13D34" w:rsidRPr="007341D7" w:rsidRDefault="00E13D34" w:rsidP="00E13D34">
            <w:pPr>
              <w:ind w:left="17"/>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tc>
      </w:tr>
      <w:tr w:rsidR="00E13D34" w:rsidRPr="007341D7" w14:paraId="0CF4FD14" w14:textId="77777777" w:rsidTr="00F84C72">
        <w:trPr>
          <w:jc w:val="center"/>
        </w:trPr>
        <w:tc>
          <w:tcPr>
            <w:tcW w:w="3404" w:type="dxa"/>
          </w:tcPr>
          <w:p w14:paraId="43391280" w14:textId="77777777" w:rsidR="00E13D34" w:rsidRDefault="00E13D34" w:rsidP="00E13D34">
            <w:pPr>
              <w:ind w:left="17"/>
              <w:rPr>
                <w:rFonts w:ascii="Times New Roman" w:hAnsi="Times New Roman"/>
                <w:b/>
                <w:sz w:val="24"/>
                <w:szCs w:val="24"/>
              </w:rPr>
            </w:pPr>
            <w:r>
              <w:rPr>
                <w:rFonts w:ascii="Times New Roman" w:eastAsia="Calibri" w:hAnsi="Times New Roman" w:cs="Times New Roman"/>
                <w:b/>
                <w:sz w:val="24"/>
                <w:szCs w:val="24"/>
              </w:rPr>
              <w:t>Экспертные организации:</w:t>
            </w:r>
          </w:p>
        </w:tc>
        <w:tc>
          <w:tcPr>
            <w:tcW w:w="6521" w:type="dxa"/>
          </w:tcPr>
          <w:p w14:paraId="7F87848C" w14:textId="77777777" w:rsidR="00E13D34" w:rsidRDefault="00E13D34" w:rsidP="00E13D34">
            <w:pPr>
              <w:ind w:left="17"/>
              <w:rPr>
                <w:rFonts w:ascii="Times New Roman" w:hAnsi="Times New Roman"/>
                <w:sz w:val="24"/>
                <w:szCs w:val="24"/>
              </w:rPr>
            </w:pPr>
          </w:p>
        </w:tc>
      </w:tr>
    </w:tbl>
    <w:p w14:paraId="02A0FD96" w14:textId="77777777" w:rsidR="00E13D34" w:rsidRDefault="00E13D34" w:rsidP="00E13D34">
      <w:pPr>
        <w:suppressAutoHyphens/>
        <w:ind w:firstLine="709"/>
        <w:jc w:val="both"/>
        <w:rPr>
          <w:rFonts w:ascii="Times New Roman" w:eastAsia="Calibri" w:hAnsi="Times New Roman" w:cs="Times New Roman"/>
          <w:bCs/>
          <w:sz w:val="24"/>
          <w:szCs w:val="24"/>
        </w:rPr>
      </w:pPr>
    </w:p>
    <w:p w14:paraId="752D1A56" w14:textId="751ADB29" w:rsidR="00E13D34" w:rsidRDefault="00E13D34" w:rsidP="00E13D34">
      <w:pPr>
        <w:suppressAutoHyphens/>
        <w:jc w:val="both"/>
        <w:rPr>
          <w:rFonts w:ascii="Times New Roman" w:hAnsi="Times New Roman" w:cs="Times New Roman"/>
          <w:bCs/>
          <w:sz w:val="24"/>
          <w:szCs w:val="24"/>
        </w:rPr>
      </w:pPr>
    </w:p>
    <w:p w14:paraId="2256B406" w14:textId="43CC0C86" w:rsidR="00E706A7" w:rsidRDefault="00E706A7" w:rsidP="00E13D34">
      <w:pPr>
        <w:suppressAutoHyphens/>
        <w:jc w:val="both"/>
        <w:rPr>
          <w:rFonts w:ascii="Times New Roman" w:hAnsi="Times New Roman" w:cs="Times New Roman"/>
          <w:bCs/>
          <w:sz w:val="24"/>
          <w:szCs w:val="24"/>
        </w:rPr>
      </w:pPr>
    </w:p>
    <w:p w14:paraId="06093BB0" w14:textId="300D469F" w:rsidR="00E706A7" w:rsidRDefault="00E706A7" w:rsidP="00E13D34">
      <w:pPr>
        <w:suppressAutoHyphens/>
        <w:jc w:val="both"/>
        <w:rPr>
          <w:rFonts w:ascii="Times New Roman" w:hAnsi="Times New Roman" w:cs="Times New Roman"/>
          <w:bCs/>
          <w:sz w:val="24"/>
          <w:szCs w:val="24"/>
        </w:rPr>
      </w:pPr>
    </w:p>
    <w:p w14:paraId="085B1011" w14:textId="4566E12F" w:rsidR="00E706A7" w:rsidRDefault="00E706A7" w:rsidP="00E13D34">
      <w:pPr>
        <w:suppressAutoHyphens/>
        <w:jc w:val="both"/>
        <w:rPr>
          <w:rFonts w:ascii="Times New Roman" w:hAnsi="Times New Roman" w:cs="Times New Roman"/>
          <w:bCs/>
          <w:sz w:val="24"/>
          <w:szCs w:val="24"/>
        </w:rPr>
      </w:pPr>
    </w:p>
    <w:p w14:paraId="16D99D32" w14:textId="77777777" w:rsidR="00E706A7" w:rsidRPr="001C33BF" w:rsidRDefault="00E706A7" w:rsidP="00E13D34">
      <w:pPr>
        <w:suppressAutoHyphens/>
        <w:jc w:val="both"/>
        <w:rPr>
          <w:rFonts w:ascii="Times New Roman" w:hAnsi="Times New Roman" w:cs="Times New Roman"/>
          <w:bCs/>
          <w:sz w:val="24"/>
          <w:szCs w:val="24"/>
        </w:rPr>
      </w:pPr>
    </w:p>
    <w:p w14:paraId="0044FFDF" w14:textId="77777777" w:rsidR="00064407" w:rsidRDefault="00064407" w:rsidP="00064407">
      <w:pPr>
        <w:jc w:val="center"/>
        <w:rPr>
          <w:rFonts w:ascii="Times New Roman" w:hAnsi="Times New Roman" w:cs="Times New Roman"/>
          <w:b/>
          <w:sz w:val="28"/>
          <w:szCs w:val="28"/>
        </w:rPr>
      </w:pPr>
      <w:bookmarkStart w:id="2" w:name="_Hlk68082010"/>
      <w:r w:rsidRPr="001C33BF">
        <w:rPr>
          <w:rFonts w:ascii="Times New Roman" w:hAnsi="Times New Roman" w:cs="Times New Roman"/>
          <w:b/>
          <w:sz w:val="28"/>
          <w:szCs w:val="28"/>
        </w:rPr>
        <w:lastRenderedPageBreak/>
        <w:t>Содержание</w:t>
      </w:r>
    </w:p>
    <w:sdt>
      <w:sdtPr>
        <w:rPr>
          <w:rStyle w:val="af0"/>
          <w:rFonts w:ascii="Times New Roman" w:eastAsiaTheme="minorHAnsi" w:hAnsi="Times New Roman" w:cs="Times New Roman"/>
          <w:b/>
          <w:bCs/>
          <w:noProof/>
          <w:sz w:val="22"/>
          <w:szCs w:val="22"/>
          <w:lang w:eastAsia="en-US"/>
        </w:rPr>
        <w:id w:val="278464138"/>
        <w:docPartObj>
          <w:docPartGallery w:val="Table of Contents"/>
          <w:docPartUnique/>
        </w:docPartObj>
      </w:sdtPr>
      <w:sdtEndPr>
        <w:rPr>
          <w:rStyle w:val="a0"/>
          <w:noProof w:val="0"/>
          <w:color w:val="auto"/>
          <w:u w:val="none"/>
        </w:rPr>
      </w:sdtEndPr>
      <w:sdtContent>
        <w:p w14:paraId="7218AF34" w14:textId="77777777" w:rsidR="000E6D6F" w:rsidRPr="00552CD0" w:rsidRDefault="000E6D6F" w:rsidP="00735A20">
          <w:pPr>
            <w:pStyle w:val="affffff0"/>
            <w:spacing w:before="0"/>
            <w:rPr>
              <w:rStyle w:val="af0"/>
              <w:rFonts w:ascii="Times New Roman" w:eastAsiaTheme="minorHAnsi" w:hAnsi="Times New Roman" w:cs="Times New Roman"/>
              <w:b/>
              <w:bCs/>
              <w:noProof/>
              <w:lang w:eastAsia="en-US"/>
            </w:rPr>
          </w:pPr>
        </w:p>
        <w:p w14:paraId="4E83155B" w14:textId="2D8C6770" w:rsidR="00095385" w:rsidRDefault="00735A20">
          <w:pPr>
            <w:pStyle w:val="14"/>
            <w:rPr>
              <w:rFonts w:asciiTheme="minorHAnsi" w:eastAsiaTheme="minorEastAsia" w:hAnsiTheme="minorHAnsi" w:cstheme="minorBidi"/>
              <w:b w:val="0"/>
              <w:bCs w:val="0"/>
              <w:lang w:eastAsia="ru-RU"/>
            </w:rPr>
          </w:pPr>
          <w:r w:rsidRPr="00424FE3">
            <w:fldChar w:fldCharType="begin"/>
          </w:r>
          <w:r w:rsidRPr="00424FE3">
            <w:instrText xml:space="preserve"> TOC \o "1-3" \u </w:instrText>
          </w:r>
          <w:r w:rsidRPr="00424FE3">
            <w:fldChar w:fldCharType="separate"/>
          </w:r>
          <w:r w:rsidR="00095385">
            <w:t>Раздел 1. Общие положения</w:t>
          </w:r>
          <w:r w:rsidR="00095385">
            <w:tab/>
          </w:r>
          <w:r w:rsidR="00095385">
            <w:fldChar w:fldCharType="begin"/>
          </w:r>
          <w:r w:rsidR="00095385">
            <w:instrText xml:space="preserve"> PAGEREF _Toc158806872 \h </w:instrText>
          </w:r>
          <w:r w:rsidR="00095385">
            <w:fldChar w:fldCharType="separate"/>
          </w:r>
          <w:r w:rsidR="00095385">
            <w:t>4</w:t>
          </w:r>
          <w:r w:rsidR="00095385">
            <w:fldChar w:fldCharType="end"/>
          </w:r>
        </w:p>
        <w:p w14:paraId="15D72219" w14:textId="375A72E3"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color w:val="000000" w:themeColor="text1"/>
            </w:rPr>
            <w:t>1.1. Назначение примерной образовательной программы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_Toc158806873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4</w:t>
          </w:r>
          <w:r w:rsidRPr="00095385">
            <w:rPr>
              <w:rFonts w:ascii="Times New Roman" w:hAnsi="Times New Roman" w:cs="Times New Roman"/>
              <w:i w:val="0"/>
              <w:iCs w:val="0"/>
              <w:noProof/>
            </w:rPr>
            <w:fldChar w:fldCharType="end"/>
          </w:r>
        </w:p>
        <w:p w14:paraId="7943CAFB" w14:textId="011AF73B"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color w:val="000000" w:themeColor="text1"/>
            </w:rPr>
            <w:t>1.2. Нормативные документы.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_Toc158806874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4</w:t>
          </w:r>
          <w:r w:rsidRPr="00095385">
            <w:rPr>
              <w:rFonts w:ascii="Times New Roman" w:hAnsi="Times New Roman" w:cs="Times New Roman"/>
              <w:i w:val="0"/>
              <w:iCs w:val="0"/>
              <w:noProof/>
            </w:rPr>
            <w:fldChar w:fldCharType="end"/>
          </w:r>
        </w:p>
        <w:p w14:paraId="38CEFE56" w14:textId="49A4AFD2"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1.3. Перечень сокращений.</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_Toc158806875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4</w:t>
          </w:r>
          <w:r w:rsidRPr="00095385">
            <w:rPr>
              <w:rFonts w:ascii="Times New Roman" w:hAnsi="Times New Roman" w:cs="Times New Roman"/>
              <w:i w:val="0"/>
              <w:iCs w:val="0"/>
              <w:noProof/>
            </w:rPr>
            <w:fldChar w:fldCharType="end"/>
          </w:r>
        </w:p>
        <w:p w14:paraId="78000C85" w14:textId="1FDEEA62" w:rsidR="00095385" w:rsidRPr="00095385" w:rsidRDefault="00095385">
          <w:pPr>
            <w:pStyle w:val="14"/>
            <w:rPr>
              <w:rFonts w:eastAsiaTheme="minorEastAsia"/>
              <w:b w:val="0"/>
              <w:bCs w:val="0"/>
              <w:lang w:eastAsia="ru-RU"/>
            </w:rPr>
          </w:pPr>
          <w:r w:rsidRPr="00095385">
            <w:t>Раздел 2. Основные характеристики образовательной программы</w:t>
          </w:r>
          <w:r w:rsidRPr="00095385">
            <w:tab/>
          </w:r>
          <w:r w:rsidRPr="00095385">
            <w:fldChar w:fldCharType="begin"/>
          </w:r>
          <w:r w:rsidRPr="00095385">
            <w:instrText xml:space="preserve"> PAGEREF _Toc158806876 \h </w:instrText>
          </w:r>
          <w:r w:rsidRPr="00095385">
            <w:fldChar w:fldCharType="separate"/>
          </w:r>
          <w:r w:rsidRPr="00095385">
            <w:t>5</w:t>
          </w:r>
          <w:r w:rsidRPr="00095385">
            <w:fldChar w:fldCharType="end"/>
          </w:r>
        </w:p>
        <w:p w14:paraId="34ED3E02" w14:textId="6831107F" w:rsidR="00095385" w:rsidRPr="00095385" w:rsidRDefault="00095385">
          <w:pPr>
            <w:pStyle w:val="14"/>
            <w:rPr>
              <w:rFonts w:eastAsiaTheme="minorEastAsia"/>
              <w:b w:val="0"/>
              <w:bCs w:val="0"/>
              <w:lang w:eastAsia="ru-RU"/>
            </w:rPr>
          </w:pPr>
          <w:r w:rsidRPr="00095385">
            <w:t>Раздел 3. Характеристика профессиональной деятельности выпускника</w:t>
          </w:r>
          <w:r w:rsidRPr="00095385">
            <w:tab/>
          </w:r>
          <w:r w:rsidRPr="00095385">
            <w:fldChar w:fldCharType="begin"/>
          </w:r>
          <w:r w:rsidRPr="00095385">
            <w:instrText xml:space="preserve"> PAGEREF _Toc158806877 \h </w:instrText>
          </w:r>
          <w:r w:rsidRPr="00095385">
            <w:fldChar w:fldCharType="separate"/>
          </w:r>
          <w:r w:rsidRPr="00095385">
            <w:t>6</w:t>
          </w:r>
          <w:r w:rsidRPr="00095385">
            <w:fldChar w:fldCharType="end"/>
          </w:r>
        </w:p>
        <w:p w14:paraId="0C709797" w14:textId="10FC75BC"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3.1. Области профессиональной деятельности выпускников:</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_Toc158806878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6</w:t>
          </w:r>
          <w:r w:rsidRPr="00095385">
            <w:rPr>
              <w:rFonts w:ascii="Times New Roman" w:hAnsi="Times New Roman" w:cs="Times New Roman"/>
              <w:i w:val="0"/>
              <w:iCs w:val="0"/>
              <w:noProof/>
            </w:rPr>
            <w:fldChar w:fldCharType="end"/>
          </w:r>
        </w:p>
        <w:p w14:paraId="56742C8F" w14:textId="2444D11A"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3.2. Профессиональные стандарты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_Toc158806879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6</w:t>
          </w:r>
          <w:r w:rsidRPr="00095385">
            <w:rPr>
              <w:rFonts w:ascii="Times New Roman" w:hAnsi="Times New Roman" w:cs="Times New Roman"/>
              <w:i w:val="0"/>
              <w:iCs w:val="0"/>
              <w:noProof/>
            </w:rPr>
            <w:fldChar w:fldCharType="end"/>
          </w:r>
        </w:p>
        <w:p w14:paraId="41DE4656" w14:textId="7B081FF6"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3.3. Осваиваемые виды деятельности</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_Toc158806880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7</w:t>
          </w:r>
          <w:r w:rsidRPr="00095385">
            <w:rPr>
              <w:rFonts w:ascii="Times New Roman" w:hAnsi="Times New Roman" w:cs="Times New Roman"/>
              <w:i w:val="0"/>
              <w:iCs w:val="0"/>
              <w:noProof/>
            </w:rPr>
            <w:fldChar w:fldCharType="end"/>
          </w:r>
        </w:p>
        <w:p w14:paraId="073D29A9" w14:textId="129D281C" w:rsidR="00095385" w:rsidRPr="00095385" w:rsidRDefault="00095385">
          <w:pPr>
            <w:pStyle w:val="14"/>
            <w:rPr>
              <w:rFonts w:eastAsiaTheme="minorEastAsia"/>
              <w:b w:val="0"/>
              <w:bCs w:val="0"/>
              <w:lang w:eastAsia="ru-RU"/>
            </w:rPr>
          </w:pPr>
          <w:r w:rsidRPr="00095385">
            <w:t>Раздел 4. Планируемые результаты освоения образовательной программы</w:t>
          </w:r>
          <w:r w:rsidRPr="00095385">
            <w:tab/>
          </w:r>
          <w:r w:rsidRPr="00095385">
            <w:fldChar w:fldCharType="begin"/>
          </w:r>
          <w:r w:rsidRPr="00095385">
            <w:instrText xml:space="preserve"> PAGEREF _Toc158806881 \h </w:instrText>
          </w:r>
          <w:r w:rsidRPr="00095385">
            <w:fldChar w:fldCharType="separate"/>
          </w:r>
          <w:r w:rsidRPr="00095385">
            <w:t>8</w:t>
          </w:r>
          <w:r w:rsidRPr="00095385">
            <w:fldChar w:fldCharType="end"/>
          </w:r>
        </w:p>
        <w:p w14:paraId="5073F8C2" w14:textId="6FCBD3EA"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4.1. Общие компетенции</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_Toc158806882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8</w:t>
          </w:r>
          <w:r w:rsidRPr="00095385">
            <w:rPr>
              <w:rFonts w:ascii="Times New Roman" w:hAnsi="Times New Roman" w:cs="Times New Roman"/>
              <w:i w:val="0"/>
              <w:iCs w:val="0"/>
              <w:noProof/>
            </w:rPr>
            <w:fldChar w:fldCharType="end"/>
          </w:r>
        </w:p>
        <w:p w14:paraId="0C1B0571" w14:textId="5B680478"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4.2. Профессиональные компетенции</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_Toc158806883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11</w:t>
          </w:r>
          <w:r w:rsidRPr="00095385">
            <w:rPr>
              <w:rFonts w:ascii="Times New Roman" w:hAnsi="Times New Roman" w:cs="Times New Roman"/>
              <w:i w:val="0"/>
              <w:iCs w:val="0"/>
              <w:noProof/>
            </w:rPr>
            <w:fldChar w:fldCharType="end"/>
          </w:r>
        </w:p>
        <w:p w14:paraId="03AC8729" w14:textId="0D6D3716"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4.3. Матрица компетенций выпускника</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_Toc158806884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15</w:t>
          </w:r>
          <w:r w:rsidRPr="00095385">
            <w:rPr>
              <w:rFonts w:ascii="Times New Roman" w:hAnsi="Times New Roman" w:cs="Times New Roman"/>
              <w:i w:val="0"/>
              <w:iCs w:val="0"/>
              <w:noProof/>
            </w:rPr>
            <w:fldChar w:fldCharType="end"/>
          </w:r>
        </w:p>
        <w:p w14:paraId="0CC9F1D6" w14:textId="6B8B6B49" w:rsidR="00095385" w:rsidRPr="00095385" w:rsidRDefault="00095385">
          <w:pPr>
            <w:pStyle w:val="14"/>
            <w:rPr>
              <w:rFonts w:eastAsiaTheme="minorEastAsia"/>
              <w:b w:val="0"/>
              <w:bCs w:val="0"/>
              <w:lang w:eastAsia="ru-RU"/>
            </w:rPr>
          </w:pPr>
          <w:r w:rsidRPr="00095385">
            <w:t>Раздел 5. Примерная структура и содержание образовательной программы</w:t>
          </w:r>
          <w:r w:rsidRPr="00095385">
            <w:tab/>
          </w:r>
          <w:r w:rsidRPr="00095385">
            <w:fldChar w:fldCharType="begin"/>
          </w:r>
          <w:r w:rsidRPr="00095385">
            <w:instrText xml:space="preserve"> PAGEREF _Toc158806885 \h </w:instrText>
          </w:r>
          <w:r w:rsidRPr="00095385">
            <w:fldChar w:fldCharType="separate"/>
          </w:r>
          <w:r w:rsidRPr="00095385">
            <w:t>20</w:t>
          </w:r>
          <w:r w:rsidRPr="00095385">
            <w:fldChar w:fldCharType="end"/>
          </w:r>
        </w:p>
        <w:p w14:paraId="3A4F4C39" w14:textId="23F7A405"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 xml:space="preserve">5.1. Примерный учебный план </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_Toc158806886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20</w:t>
          </w:r>
          <w:r w:rsidRPr="00095385">
            <w:rPr>
              <w:rFonts w:ascii="Times New Roman" w:hAnsi="Times New Roman" w:cs="Times New Roman"/>
              <w:i w:val="0"/>
              <w:iCs w:val="0"/>
              <w:noProof/>
            </w:rPr>
            <w:fldChar w:fldCharType="end"/>
          </w:r>
        </w:p>
        <w:p w14:paraId="0F2C0A5D" w14:textId="44FF622E"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5.2. Примерный календарный учебный график</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_Toc158806887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23</w:t>
          </w:r>
          <w:r w:rsidRPr="00095385">
            <w:rPr>
              <w:rFonts w:ascii="Times New Roman" w:hAnsi="Times New Roman" w:cs="Times New Roman"/>
              <w:i w:val="0"/>
              <w:iCs w:val="0"/>
              <w:noProof/>
            </w:rPr>
            <w:fldChar w:fldCharType="end"/>
          </w:r>
        </w:p>
        <w:p w14:paraId="27965B97" w14:textId="7E7E6591"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5.3. Примерные рабочие программы учебных дисциплин</w:t>
          </w:r>
          <w:r w:rsidRPr="00095385">
            <w:rPr>
              <w:rFonts w:ascii="Times New Roman" w:hAnsi="Times New Roman" w:cs="Times New Roman"/>
              <w:i w:val="0"/>
              <w:iCs w:val="0"/>
              <w:noProof/>
            </w:rPr>
            <w:t xml:space="preserve"> и профессиональных модулей</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_Toc158806888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24</w:t>
          </w:r>
          <w:r w:rsidRPr="00095385">
            <w:rPr>
              <w:rFonts w:ascii="Times New Roman" w:hAnsi="Times New Roman" w:cs="Times New Roman"/>
              <w:i w:val="0"/>
              <w:iCs w:val="0"/>
              <w:noProof/>
            </w:rPr>
            <w:fldChar w:fldCharType="end"/>
          </w:r>
        </w:p>
        <w:p w14:paraId="4E448679" w14:textId="0D857548"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 xml:space="preserve">5.4. Примерная рабочая программа воспитания </w:t>
          </w:r>
          <w:r w:rsidRPr="00095385">
            <w:rPr>
              <w:rFonts w:ascii="Times New Roman" w:hAnsi="Times New Roman" w:cs="Times New Roman"/>
              <w:i w:val="0"/>
              <w:iCs w:val="0"/>
              <w:noProof/>
            </w:rPr>
            <w:t>и примерный календарный план воспитательной работы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_Toc158806889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24</w:t>
          </w:r>
          <w:r w:rsidRPr="00095385">
            <w:rPr>
              <w:rFonts w:ascii="Times New Roman" w:hAnsi="Times New Roman" w:cs="Times New Roman"/>
              <w:i w:val="0"/>
              <w:iCs w:val="0"/>
              <w:noProof/>
            </w:rPr>
            <w:fldChar w:fldCharType="end"/>
          </w:r>
        </w:p>
        <w:p w14:paraId="35E7A8E6" w14:textId="52F41669"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5.5. Практическая подготовка</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_Toc158806890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24</w:t>
          </w:r>
          <w:r w:rsidRPr="00095385">
            <w:rPr>
              <w:rFonts w:ascii="Times New Roman" w:hAnsi="Times New Roman" w:cs="Times New Roman"/>
              <w:i w:val="0"/>
              <w:iCs w:val="0"/>
              <w:noProof/>
            </w:rPr>
            <w:fldChar w:fldCharType="end"/>
          </w:r>
        </w:p>
        <w:p w14:paraId="13474A56" w14:textId="5B67807B"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i w:val="0"/>
              <w:iCs w:val="0"/>
              <w:noProof/>
            </w:rPr>
            <w:t>5.6. Государственная итоговая аттестация</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_Toc158806891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24</w:t>
          </w:r>
          <w:r w:rsidRPr="00095385">
            <w:rPr>
              <w:rFonts w:ascii="Times New Roman" w:hAnsi="Times New Roman" w:cs="Times New Roman"/>
              <w:i w:val="0"/>
              <w:iCs w:val="0"/>
              <w:noProof/>
            </w:rPr>
            <w:fldChar w:fldCharType="end"/>
          </w:r>
        </w:p>
        <w:p w14:paraId="30FB835C" w14:textId="204C4221" w:rsidR="00095385" w:rsidRPr="00095385" w:rsidRDefault="00095385">
          <w:pPr>
            <w:pStyle w:val="14"/>
            <w:rPr>
              <w:rFonts w:eastAsiaTheme="minorEastAsia"/>
              <w:b w:val="0"/>
              <w:bCs w:val="0"/>
              <w:lang w:eastAsia="ru-RU"/>
            </w:rPr>
          </w:pPr>
          <w:r w:rsidRPr="00095385">
            <w:t>Раздел 6. Примерные условия реализации образовательной программы</w:t>
          </w:r>
          <w:r w:rsidRPr="00095385">
            <w:tab/>
          </w:r>
          <w:r w:rsidRPr="00095385">
            <w:fldChar w:fldCharType="begin"/>
          </w:r>
          <w:r w:rsidRPr="00095385">
            <w:instrText xml:space="preserve"> PAGEREF _Toc158806892 \h </w:instrText>
          </w:r>
          <w:r w:rsidRPr="00095385">
            <w:fldChar w:fldCharType="separate"/>
          </w:r>
          <w:r w:rsidRPr="00095385">
            <w:t>25</w:t>
          </w:r>
          <w:r w:rsidRPr="00095385">
            <w:fldChar w:fldCharType="end"/>
          </w:r>
        </w:p>
        <w:p w14:paraId="3BEB2A27" w14:textId="46379D6D"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6.1. Материально-техническое и учебно-методическое обеспечение образовательной программы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_Toc158806893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25</w:t>
          </w:r>
          <w:r w:rsidRPr="00095385">
            <w:rPr>
              <w:rFonts w:ascii="Times New Roman" w:hAnsi="Times New Roman" w:cs="Times New Roman"/>
              <w:i w:val="0"/>
              <w:iCs w:val="0"/>
              <w:noProof/>
            </w:rPr>
            <w:fldChar w:fldCharType="end"/>
          </w:r>
        </w:p>
        <w:p w14:paraId="47BCE9D1" w14:textId="7B75E54D"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eastAsia="Calibri" w:hAnsi="Times New Roman" w:cs="Times New Roman"/>
              <w:i w:val="0"/>
              <w:iCs w:val="0"/>
              <w:noProof/>
            </w:rPr>
            <w:t>6.2. П</w:t>
          </w:r>
          <w:r w:rsidRPr="00095385">
            <w:rPr>
              <w:rFonts w:ascii="Times New Roman" w:hAnsi="Times New Roman" w:cs="Times New Roman"/>
              <w:i w:val="0"/>
              <w:iCs w:val="0"/>
              <w:noProof/>
            </w:rPr>
            <w:t>рименение электронного обучения и дистанционных образовательных технологий</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_Toc158806894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25</w:t>
          </w:r>
          <w:r w:rsidRPr="00095385">
            <w:rPr>
              <w:rFonts w:ascii="Times New Roman" w:hAnsi="Times New Roman" w:cs="Times New Roman"/>
              <w:i w:val="0"/>
              <w:iCs w:val="0"/>
              <w:noProof/>
            </w:rPr>
            <w:fldChar w:fldCharType="end"/>
          </w:r>
        </w:p>
        <w:p w14:paraId="3562D3FD" w14:textId="56DAE9B9"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6.3. Кадровые условия реализации образовательной программы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_Toc158806895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26</w:t>
          </w:r>
          <w:r w:rsidRPr="00095385">
            <w:rPr>
              <w:rFonts w:ascii="Times New Roman" w:hAnsi="Times New Roman" w:cs="Times New Roman"/>
              <w:i w:val="0"/>
              <w:iCs w:val="0"/>
              <w:noProof/>
            </w:rPr>
            <w:fldChar w:fldCharType="end"/>
          </w:r>
        </w:p>
        <w:p w14:paraId="2B6B5B51" w14:textId="28BF005A" w:rsidR="00095385" w:rsidRPr="00095385" w:rsidRDefault="00095385">
          <w:pPr>
            <w:pStyle w:val="21"/>
            <w:tabs>
              <w:tab w:val="right" w:leader="dot" w:pos="9345"/>
            </w:tabs>
            <w:rPr>
              <w:rFonts w:ascii="Times New Roman" w:eastAsiaTheme="minorEastAsia" w:hAnsi="Times New Roman" w:cs="Times New Roman"/>
              <w:i w:val="0"/>
              <w:iCs w:val="0"/>
              <w:noProof/>
              <w:sz w:val="22"/>
              <w:szCs w:val="22"/>
            </w:rPr>
          </w:pPr>
          <w:r w:rsidRPr="00095385">
            <w:rPr>
              <w:rFonts w:ascii="Times New Roman" w:hAnsi="Times New Roman" w:cs="Times New Roman"/>
              <w:bCs/>
              <w:i w:val="0"/>
              <w:iCs w:val="0"/>
              <w:noProof/>
            </w:rPr>
            <w:t>6.4.</w:t>
          </w:r>
          <w:r w:rsidRPr="00095385">
            <w:rPr>
              <w:rFonts w:ascii="Times New Roman" w:hAnsi="Times New Roman" w:cs="Times New Roman"/>
              <w:b/>
              <w:i w:val="0"/>
              <w:iCs w:val="0"/>
              <w:noProof/>
            </w:rPr>
            <w:t> </w:t>
          </w:r>
          <w:r w:rsidRPr="00095385">
            <w:rPr>
              <w:rFonts w:ascii="Times New Roman" w:eastAsia="Calibri" w:hAnsi="Times New Roman" w:cs="Times New Roman"/>
              <w:bCs/>
              <w:i w:val="0"/>
              <w:iCs w:val="0"/>
              <w:noProof/>
              <w:lang w:eastAsia="en-US"/>
            </w:rPr>
            <w:t xml:space="preserve">Примерные расчеты </w:t>
          </w:r>
          <w:r w:rsidRPr="00095385">
            <w:rPr>
              <w:rFonts w:ascii="Times New Roman" w:hAnsi="Times New Roman" w:cs="Times New Roman"/>
              <w:bCs/>
              <w:i w:val="0"/>
              <w:iCs w:val="0"/>
              <w:noProof/>
            </w:rPr>
            <w:t>финансового обеспечения</w:t>
          </w:r>
          <w:r w:rsidRPr="00095385">
            <w:rPr>
              <w:rFonts w:ascii="Times New Roman" w:eastAsia="Calibri" w:hAnsi="Times New Roman" w:cs="Times New Roman"/>
              <w:bCs/>
              <w:i w:val="0"/>
              <w:iCs w:val="0"/>
              <w:noProof/>
              <w:lang w:eastAsia="en-US"/>
            </w:rPr>
            <w:t xml:space="preserve"> реализации образовательной программы</w:t>
          </w:r>
          <w:r w:rsidRPr="00095385">
            <w:rPr>
              <w:rFonts w:ascii="Times New Roman" w:hAnsi="Times New Roman" w:cs="Times New Roman"/>
              <w:i w:val="0"/>
              <w:iCs w:val="0"/>
              <w:noProof/>
            </w:rPr>
            <w:tab/>
          </w:r>
          <w:r w:rsidRPr="00095385">
            <w:rPr>
              <w:rFonts w:ascii="Times New Roman" w:hAnsi="Times New Roman" w:cs="Times New Roman"/>
              <w:i w:val="0"/>
              <w:iCs w:val="0"/>
              <w:noProof/>
            </w:rPr>
            <w:fldChar w:fldCharType="begin"/>
          </w:r>
          <w:r w:rsidRPr="00095385">
            <w:rPr>
              <w:rFonts w:ascii="Times New Roman" w:hAnsi="Times New Roman" w:cs="Times New Roman"/>
              <w:i w:val="0"/>
              <w:iCs w:val="0"/>
              <w:noProof/>
            </w:rPr>
            <w:instrText xml:space="preserve"> PAGEREF _Toc158806896 \h </w:instrText>
          </w:r>
          <w:r w:rsidRPr="00095385">
            <w:rPr>
              <w:rFonts w:ascii="Times New Roman" w:hAnsi="Times New Roman" w:cs="Times New Roman"/>
              <w:i w:val="0"/>
              <w:iCs w:val="0"/>
              <w:noProof/>
            </w:rPr>
          </w:r>
          <w:r w:rsidRPr="00095385">
            <w:rPr>
              <w:rFonts w:ascii="Times New Roman" w:hAnsi="Times New Roman" w:cs="Times New Roman"/>
              <w:i w:val="0"/>
              <w:iCs w:val="0"/>
              <w:noProof/>
            </w:rPr>
            <w:fldChar w:fldCharType="separate"/>
          </w:r>
          <w:r w:rsidRPr="00095385">
            <w:rPr>
              <w:rFonts w:ascii="Times New Roman" w:hAnsi="Times New Roman" w:cs="Times New Roman"/>
              <w:i w:val="0"/>
              <w:iCs w:val="0"/>
              <w:noProof/>
            </w:rPr>
            <w:t>26</w:t>
          </w:r>
          <w:r w:rsidRPr="00095385">
            <w:rPr>
              <w:rFonts w:ascii="Times New Roman" w:hAnsi="Times New Roman" w:cs="Times New Roman"/>
              <w:i w:val="0"/>
              <w:iCs w:val="0"/>
              <w:noProof/>
            </w:rPr>
            <w:fldChar w:fldCharType="end"/>
          </w:r>
        </w:p>
        <w:p w14:paraId="03817EDD" w14:textId="509AF410" w:rsidR="000E6D6F" w:rsidRPr="00424FE3" w:rsidRDefault="00735A20" w:rsidP="00735A20">
          <w:pPr>
            <w:tabs>
              <w:tab w:val="right" w:leader="dot" w:pos="9638"/>
            </w:tabs>
            <w:spacing w:line="276" w:lineRule="auto"/>
            <w:rPr>
              <w:rFonts w:ascii="Times New Roman" w:hAnsi="Times New Roman" w:cs="Times New Roman"/>
            </w:rPr>
          </w:pPr>
          <w:r w:rsidRPr="00424FE3">
            <w:rPr>
              <w:rFonts w:ascii="Times New Roman" w:hAnsi="Times New Roman" w:cs="Times New Roman"/>
              <w:b/>
              <w:bCs/>
              <w:noProof/>
            </w:rPr>
            <w:fldChar w:fldCharType="end"/>
          </w:r>
        </w:p>
      </w:sdtContent>
    </w:sdt>
    <w:p w14:paraId="19EC9BCF"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1</w:t>
      </w:r>
      <w:r w:rsidRPr="00C33E48">
        <w:rPr>
          <w:rFonts w:ascii="Times New Roman" w:hAnsi="Times New Roman" w:cs="Times New Roman"/>
          <w:bCs/>
          <w:sz w:val="24"/>
          <w:szCs w:val="24"/>
        </w:rPr>
        <w:t>. Примерные рабочие программы профессиональных модулей</w:t>
      </w:r>
    </w:p>
    <w:p w14:paraId="25221E88"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2</w:t>
      </w:r>
      <w:r w:rsidRPr="00C33E48">
        <w:rPr>
          <w:rFonts w:ascii="Times New Roman" w:hAnsi="Times New Roman" w:cs="Times New Roman"/>
          <w:bCs/>
          <w:sz w:val="24"/>
          <w:szCs w:val="24"/>
        </w:rPr>
        <w:t>. Примерные рабочие программы учебных дисциплин</w:t>
      </w:r>
    </w:p>
    <w:p w14:paraId="28FA0214" w14:textId="77777777" w:rsidR="002F0CCE" w:rsidRPr="00C33E48" w:rsidRDefault="002F0CCE"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Приложение 3. Примерное материально-техническое оснащение специальных помещений</w:t>
      </w:r>
    </w:p>
    <w:p w14:paraId="1A2E755C" w14:textId="77777777" w:rsidR="00064407" w:rsidRPr="00C33E48" w:rsidRDefault="00064407"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 xml:space="preserve">Приложение </w:t>
      </w:r>
      <w:r w:rsidR="002F0CCE" w:rsidRPr="00C33E48">
        <w:rPr>
          <w:rFonts w:ascii="Times New Roman" w:hAnsi="Times New Roman" w:cs="Times New Roman"/>
          <w:bCs/>
          <w:sz w:val="24"/>
          <w:szCs w:val="24"/>
        </w:rPr>
        <w:t>4</w:t>
      </w:r>
      <w:r w:rsidRPr="00C33E48">
        <w:rPr>
          <w:rFonts w:ascii="Times New Roman" w:hAnsi="Times New Roman" w:cs="Times New Roman"/>
          <w:bCs/>
          <w:sz w:val="24"/>
          <w:szCs w:val="24"/>
        </w:rPr>
        <w:t xml:space="preserve">. </w:t>
      </w:r>
      <w:r w:rsidR="002F0CCE" w:rsidRPr="00C33E48">
        <w:rPr>
          <w:rFonts w:ascii="Times New Roman" w:hAnsi="Times New Roman" w:cs="Times New Roman"/>
          <w:bCs/>
          <w:sz w:val="24"/>
          <w:szCs w:val="24"/>
        </w:rPr>
        <w:t>Порядок организации государственной итоговой аттестации</w:t>
      </w:r>
    </w:p>
    <w:p w14:paraId="035917D4" w14:textId="77777777" w:rsidR="002F0CCE" w:rsidRPr="00C33E48" w:rsidRDefault="002F0CCE" w:rsidP="00C33E48">
      <w:pPr>
        <w:suppressAutoHyphens/>
        <w:spacing w:before="120"/>
        <w:rPr>
          <w:rFonts w:ascii="Times New Roman" w:hAnsi="Times New Roman" w:cs="Times New Roman"/>
          <w:bCs/>
          <w:sz w:val="24"/>
          <w:szCs w:val="24"/>
        </w:rPr>
      </w:pPr>
      <w:r w:rsidRPr="00C33E48">
        <w:rPr>
          <w:rFonts w:ascii="Times New Roman" w:hAnsi="Times New Roman" w:cs="Times New Roman"/>
          <w:bCs/>
          <w:sz w:val="24"/>
          <w:szCs w:val="24"/>
        </w:rPr>
        <w:t>Приложение 5. Примерная рабочая программа воспитания</w:t>
      </w:r>
    </w:p>
    <w:p w14:paraId="0BF3C57C" w14:textId="77777777" w:rsidR="00064407" w:rsidRDefault="00064407" w:rsidP="00064407">
      <w:pPr>
        <w:rPr>
          <w:rFonts w:ascii="Times New Roman" w:hAnsi="Times New Roman" w:cs="Times New Roman"/>
          <w:sz w:val="24"/>
          <w:szCs w:val="24"/>
        </w:rPr>
      </w:pPr>
      <w:bookmarkStart w:id="3" w:name="_Toc103593992"/>
      <w:bookmarkStart w:id="4" w:name="_Toc460855517"/>
      <w:bookmarkStart w:id="5" w:name="_Toc460939924"/>
      <w:bookmarkEnd w:id="2"/>
      <w:r>
        <w:rPr>
          <w:rFonts w:ascii="Times New Roman" w:hAnsi="Times New Roman" w:cs="Times New Roman"/>
          <w:sz w:val="24"/>
          <w:szCs w:val="24"/>
        </w:rPr>
        <w:br w:type="page"/>
      </w:r>
    </w:p>
    <w:p w14:paraId="21EBD2A2" w14:textId="77777777" w:rsidR="00144B89" w:rsidRDefault="00144B89" w:rsidP="00144B89">
      <w:pPr>
        <w:pStyle w:val="1"/>
        <w:spacing w:before="0" w:after="0"/>
      </w:pPr>
      <w:bookmarkStart w:id="6" w:name="_Toc151844042"/>
      <w:bookmarkStart w:id="7" w:name="_Toc158806872"/>
      <w:bookmarkStart w:id="8" w:name="_Hlk156486035"/>
      <w:r w:rsidRPr="00CD4574">
        <w:lastRenderedPageBreak/>
        <w:t>Раздел 1. Общие положения</w:t>
      </w:r>
      <w:bookmarkEnd w:id="6"/>
      <w:bookmarkEnd w:id="7"/>
    </w:p>
    <w:p w14:paraId="6EFC473F" w14:textId="77777777" w:rsidR="00144B89" w:rsidRPr="000E6D6F" w:rsidRDefault="00144B89" w:rsidP="00144B89">
      <w:pPr>
        <w:pStyle w:val="1"/>
        <w:spacing w:before="0" w:after="0"/>
      </w:pPr>
    </w:p>
    <w:p w14:paraId="5F463724" w14:textId="77777777" w:rsidR="00144B89" w:rsidRPr="00694105" w:rsidRDefault="00144B89" w:rsidP="00144B89">
      <w:pPr>
        <w:pStyle w:val="114"/>
        <w:spacing w:after="0" w:line="240" w:lineRule="auto"/>
        <w:rPr>
          <w:color w:val="000000" w:themeColor="text1"/>
        </w:rPr>
      </w:pPr>
      <w:bookmarkStart w:id="9" w:name="_Toc151844043"/>
      <w:bookmarkStart w:id="10" w:name="_Toc158806873"/>
      <w:r w:rsidRPr="00694105">
        <w:rPr>
          <w:color w:val="000000" w:themeColor="text1"/>
        </w:rPr>
        <w:t>1.1. Назначение примерной образовательной программы</w:t>
      </w:r>
      <w:bookmarkEnd w:id="9"/>
      <w:bookmarkEnd w:id="10"/>
    </w:p>
    <w:p w14:paraId="23BE58A4" w14:textId="753225EA" w:rsidR="00144B89" w:rsidRPr="00694105" w:rsidRDefault="00144B89" w:rsidP="00144B89">
      <w:pPr>
        <w:pStyle w:val="a4"/>
        <w:suppressAutoHyphens/>
        <w:ind w:left="0"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 xml:space="preserve">Настоящая примерная образовательная программа «Профессионалитет» (далее – ПОП-П) по </w:t>
      </w:r>
      <w:r w:rsidRPr="00694105">
        <w:rPr>
          <w:rFonts w:ascii="Times New Roman" w:eastAsia="Calibri" w:hAnsi="Times New Roman" w:cs="Times New Roman"/>
          <w:bCs/>
          <w:color w:val="000000" w:themeColor="text1"/>
          <w:sz w:val="24"/>
          <w:szCs w:val="24"/>
        </w:rPr>
        <w:t xml:space="preserve">специальности </w:t>
      </w:r>
      <w:r w:rsidRPr="00694105">
        <w:rPr>
          <w:rFonts w:ascii="Times New Roman" w:hAnsi="Times New Roman" w:cs="Times New Roman"/>
          <w:bCs/>
          <w:color w:val="000000" w:themeColor="text1"/>
          <w:sz w:val="24"/>
          <w:szCs w:val="24"/>
        </w:rPr>
        <w:t xml:space="preserve">разработана в соответствии с федеральным государственным образовательным стандартом среднего профессионального образования </w:t>
      </w:r>
      <w:r w:rsidRPr="00694105">
        <w:rPr>
          <w:rFonts w:ascii="Times New Roman" w:eastAsia="Calibri" w:hAnsi="Times New Roman" w:cs="Times New Roman"/>
          <w:bCs/>
          <w:color w:val="000000" w:themeColor="text1"/>
          <w:sz w:val="24"/>
          <w:szCs w:val="24"/>
        </w:rPr>
        <w:t xml:space="preserve">по специальности </w:t>
      </w:r>
      <w:r w:rsidR="00B622B6">
        <w:rPr>
          <w:rFonts w:ascii="Times New Roman" w:eastAsia="Calibri" w:hAnsi="Times New Roman" w:cs="Times New Roman"/>
          <w:bCs/>
          <w:color w:val="000000" w:themeColor="text1"/>
          <w:sz w:val="24"/>
          <w:szCs w:val="24"/>
        </w:rPr>
        <w:t>38.02.07 Банковское дело</w:t>
      </w:r>
      <w:r w:rsidRPr="00694105">
        <w:rPr>
          <w:rFonts w:ascii="Times New Roman" w:hAnsi="Times New Roman" w:cs="Times New Roman"/>
          <w:bCs/>
          <w:color w:val="000000" w:themeColor="text1"/>
          <w:sz w:val="24"/>
          <w:szCs w:val="24"/>
        </w:rPr>
        <w:t xml:space="preserve">, </w:t>
      </w:r>
      <w:r w:rsidRPr="00694105">
        <w:rPr>
          <w:rFonts w:ascii="Times New Roman" w:eastAsia="Calibri" w:hAnsi="Times New Roman" w:cs="Times New Roman"/>
          <w:bCs/>
          <w:color w:val="000000" w:themeColor="text1"/>
          <w:sz w:val="24"/>
          <w:szCs w:val="24"/>
        </w:rPr>
        <w:t xml:space="preserve">утвержденным приказом </w:t>
      </w:r>
      <w:r w:rsidRPr="00694105">
        <w:rPr>
          <w:rFonts w:ascii="Times New Roman" w:hAnsi="Times New Roman" w:cs="Times New Roman"/>
          <w:bCs/>
          <w:color w:val="000000" w:themeColor="text1"/>
          <w:sz w:val="24"/>
          <w:szCs w:val="24"/>
        </w:rPr>
        <w:t>Министерства просвещения Российской</w:t>
      </w:r>
      <w:r w:rsidR="000D050C" w:rsidRPr="00694105">
        <w:rPr>
          <w:rFonts w:ascii="Times New Roman" w:hAnsi="Times New Roman" w:cs="Times New Roman"/>
          <w:bCs/>
          <w:color w:val="000000" w:themeColor="text1"/>
          <w:sz w:val="24"/>
          <w:szCs w:val="24"/>
        </w:rPr>
        <w:t xml:space="preserve"> Ф</w:t>
      </w:r>
      <w:r w:rsidR="009154B5" w:rsidRPr="00694105">
        <w:rPr>
          <w:rFonts w:ascii="Times New Roman" w:hAnsi="Times New Roman" w:cs="Times New Roman"/>
          <w:bCs/>
          <w:color w:val="000000" w:themeColor="text1"/>
          <w:sz w:val="24"/>
          <w:szCs w:val="24"/>
        </w:rPr>
        <w:t>едерации</w:t>
      </w:r>
      <w:r w:rsidRPr="00694105">
        <w:rPr>
          <w:rFonts w:ascii="Times New Roman" w:hAnsi="Times New Roman" w:cs="Times New Roman"/>
          <w:bCs/>
          <w:color w:val="000000" w:themeColor="text1"/>
          <w:sz w:val="24"/>
          <w:szCs w:val="24"/>
        </w:rPr>
        <w:t xml:space="preserve"> </w:t>
      </w:r>
      <w:r w:rsidR="00682E6E" w:rsidRPr="00682E6E">
        <w:rPr>
          <w:rFonts w:ascii="Times New Roman" w:hAnsi="Times New Roman" w:cs="Times New Roman"/>
          <w:bCs/>
          <w:color w:val="000000" w:themeColor="text1"/>
          <w:sz w:val="24"/>
          <w:szCs w:val="24"/>
        </w:rPr>
        <w:t xml:space="preserve">от 14.11.2023 № 856 </w:t>
      </w:r>
      <w:r w:rsidRPr="00694105">
        <w:rPr>
          <w:rFonts w:ascii="Times New Roman" w:hAnsi="Times New Roman" w:cs="Times New Roman"/>
          <w:bCs/>
          <w:color w:val="000000" w:themeColor="text1"/>
          <w:sz w:val="24"/>
          <w:szCs w:val="24"/>
        </w:rPr>
        <w:t xml:space="preserve">(далее – ФГОС, ФГОС СПО). </w:t>
      </w:r>
    </w:p>
    <w:p w14:paraId="585B4905" w14:textId="77777777" w:rsidR="00144B89" w:rsidRPr="00694105" w:rsidRDefault="00144B89" w:rsidP="00144B89">
      <w:pPr>
        <w:pStyle w:val="a4"/>
        <w:suppressAutoHyphens/>
        <w:spacing w:line="276" w:lineRule="auto"/>
        <w:ind w:left="0"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ПОП-П разработана с учетом отраслевого подхода, предусматривающего механизмы трансформации до основной профессиональной образовательной программы,</w:t>
      </w:r>
      <w:r w:rsidR="006E569C" w:rsidRPr="00694105">
        <w:rPr>
          <w:rFonts w:ascii="Times New Roman" w:hAnsi="Times New Roman" w:cs="Times New Roman"/>
          <w:bCs/>
          <w:color w:val="000000" w:themeColor="text1"/>
          <w:sz w:val="24"/>
          <w:szCs w:val="24"/>
        </w:rPr>
        <w:t xml:space="preserve"> </w:t>
      </w:r>
      <w:r w:rsidRPr="00694105">
        <w:rPr>
          <w:rFonts w:ascii="Times New Roman" w:hAnsi="Times New Roman" w:cs="Times New Roman"/>
          <w:bCs/>
          <w:color w:val="000000" w:themeColor="text1"/>
          <w:sz w:val="24"/>
          <w:szCs w:val="24"/>
        </w:rPr>
        <w:t>с учетом запросов конкретных работодателей.</w:t>
      </w:r>
    </w:p>
    <w:p w14:paraId="410D1C8F" w14:textId="5F0EB607" w:rsidR="00144B89" w:rsidRPr="00694105" w:rsidRDefault="00144B89" w:rsidP="00144B89">
      <w:pPr>
        <w:suppressAutoHyphens/>
        <w:ind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 xml:space="preserve">ПОП-П определяет рекомендованный объем и содержание среднего профессионального образования по </w:t>
      </w:r>
      <w:r w:rsidRPr="00694105">
        <w:rPr>
          <w:rFonts w:ascii="Times New Roman" w:eastAsia="Calibri" w:hAnsi="Times New Roman" w:cs="Times New Roman"/>
          <w:bCs/>
          <w:color w:val="000000" w:themeColor="text1"/>
          <w:sz w:val="24"/>
          <w:szCs w:val="24"/>
        </w:rPr>
        <w:t xml:space="preserve">специальности </w:t>
      </w:r>
      <w:r w:rsidR="00B622B6">
        <w:rPr>
          <w:rFonts w:ascii="Times New Roman" w:eastAsia="Calibri" w:hAnsi="Times New Roman" w:cs="Times New Roman"/>
          <w:bCs/>
          <w:color w:val="000000" w:themeColor="text1"/>
          <w:sz w:val="24"/>
          <w:szCs w:val="24"/>
        </w:rPr>
        <w:t>38.02.07 Банковское дело</w:t>
      </w:r>
      <w:r w:rsidRPr="00694105">
        <w:rPr>
          <w:rFonts w:ascii="Times New Roman" w:hAnsi="Times New Roman" w:cs="Times New Roman"/>
          <w:bCs/>
          <w:color w:val="000000" w:themeColor="text1"/>
          <w:sz w:val="24"/>
          <w:szCs w:val="24"/>
        </w:rPr>
        <w:t>, планируемые результаты освоения образовательной программы, примерные условия реализации образовательной программы.</w:t>
      </w:r>
    </w:p>
    <w:p w14:paraId="2F0D6853" w14:textId="79ECD97E" w:rsidR="00144B89" w:rsidRPr="00694105" w:rsidRDefault="00144B89" w:rsidP="00144B89">
      <w:pPr>
        <w:suppressAutoHyphens/>
        <w:ind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ПОП</w:t>
      </w:r>
      <w:r w:rsidR="00B978AE" w:rsidRPr="00694105">
        <w:rPr>
          <w:rFonts w:ascii="Times New Roman" w:hAnsi="Times New Roman" w:cs="Times New Roman"/>
          <w:bCs/>
          <w:color w:val="000000" w:themeColor="text1"/>
          <w:sz w:val="24"/>
          <w:szCs w:val="24"/>
        </w:rPr>
        <w:t>-П</w:t>
      </w:r>
      <w:r w:rsidRPr="00694105">
        <w:rPr>
          <w:rFonts w:ascii="Times New Roman" w:hAnsi="Times New Roman" w:cs="Times New Roman"/>
          <w:bCs/>
          <w:color w:val="000000" w:themeColor="text1"/>
          <w:sz w:val="24"/>
          <w:szCs w:val="24"/>
        </w:rPr>
        <w:t xml:space="preserve"> разработана для реализации образовательной программы на базе среднего общего образования. 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специальности среднего профессионального образования.</w:t>
      </w:r>
    </w:p>
    <w:p w14:paraId="306811D8" w14:textId="77777777" w:rsidR="00144B89" w:rsidRPr="00694105" w:rsidRDefault="00144B89" w:rsidP="00144B89">
      <w:pPr>
        <w:pStyle w:val="1d"/>
        <w:rPr>
          <w:color w:val="000000" w:themeColor="text1"/>
          <w:lang w:val="ru-RU"/>
        </w:rPr>
      </w:pPr>
    </w:p>
    <w:p w14:paraId="23814F35" w14:textId="77777777" w:rsidR="00144B89" w:rsidRPr="00694105" w:rsidRDefault="00144B89" w:rsidP="00144B89">
      <w:pPr>
        <w:pStyle w:val="114"/>
        <w:spacing w:after="0" w:line="240" w:lineRule="auto"/>
        <w:rPr>
          <w:color w:val="000000" w:themeColor="text1"/>
        </w:rPr>
      </w:pPr>
      <w:bookmarkStart w:id="11" w:name="_Toc151844044"/>
      <w:bookmarkStart w:id="12" w:name="_Toc158806874"/>
      <w:r w:rsidRPr="00694105">
        <w:rPr>
          <w:color w:val="000000" w:themeColor="text1"/>
        </w:rPr>
        <w:t>1.2. Нормативные документы.</w:t>
      </w:r>
      <w:bookmarkEnd w:id="11"/>
      <w:bookmarkEnd w:id="12"/>
    </w:p>
    <w:p w14:paraId="32C85F86" w14:textId="77777777" w:rsidR="00144B89" w:rsidRPr="00694105" w:rsidRDefault="00144B89" w:rsidP="00144B89">
      <w:pPr>
        <w:suppressAutoHyphens/>
        <w:ind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Федеральный закон от 29.12.2012 № 273-ФЗ «Об образовании в Российской Федерации»;</w:t>
      </w:r>
    </w:p>
    <w:p w14:paraId="4C056528" w14:textId="77777777" w:rsidR="00144B89" w:rsidRPr="00694105" w:rsidRDefault="00144B89" w:rsidP="00144B89">
      <w:pPr>
        <w:ind w:firstLine="709"/>
        <w:jc w:val="both"/>
        <w:rPr>
          <w:rFonts w:ascii="Times New Roman" w:hAnsi="Times New Roman" w:cs="Times New Roman"/>
          <w:bCs/>
          <w:color w:val="000000" w:themeColor="text1"/>
          <w:sz w:val="24"/>
          <w:szCs w:val="24"/>
        </w:rPr>
      </w:pPr>
      <w:r w:rsidRPr="00694105">
        <w:rPr>
          <w:rFonts w:ascii="Times New Roman" w:hAnsi="Times New Roman" w:cs="Times New Roman"/>
          <w:bCs/>
          <w:color w:val="000000" w:themeColor="text1"/>
          <w:sz w:val="24"/>
          <w:szCs w:val="24"/>
        </w:rPr>
        <w:t>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Минпросвещения России от 08.04.2021 № 153);</w:t>
      </w:r>
    </w:p>
    <w:p w14:paraId="06068255" w14:textId="57823F8C" w:rsidR="00144B89" w:rsidRPr="00694105" w:rsidRDefault="00144B89" w:rsidP="00144B89">
      <w:pPr>
        <w:suppressAutoHyphens/>
        <w:ind w:firstLine="709"/>
        <w:jc w:val="both"/>
        <w:rPr>
          <w:rFonts w:ascii="Times New Roman" w:hAnsi="Times New Roman" w:cs="Times New Roman"/>
          <w:bCs/>
          <w:color w:val="000000" w:themeColor="text1"/>
          <w:sz w:val="24"/>
          <w:szCs w:val="24"/>
        </w:rPr>
      </w:pPr>
      <w:r w:rsidRPr="00694105">
        <w:rPr>
          <w:rFonts w:ascii="Times New Roman" w:hAnsi="Times New Roman"/>
          <w:bCs/>
          <w:color w:val="000000" w:themeColor="text1"/>
          <w:sz w:val="24"/>
          <w:szCs w:val="24"/>
        </w:rPr>
        <w:t xml:space="preserve">Федеральный государственный образовательный стандарт среднего профессионального образования по </w:t>
      </w:r>
      <w:r w:rsidRPr="00694105">
        <w:rPr>
          <w:rFonts w:ascii="Times New Roman" w:eastAsia="Calibri" w:hAnsi="Times New Roman" w:cs="Times New Roman"/>
          <w:bCs/>
          <w:color w:val="000000" w:themeColor="text1"/>
          <w:sz w:val="24"/>
          <w:szCs w:val="24"/>
        </w:rPr>
        <w:t xml:space="preserve">специальности </w:t>
      </w:r>
      <w:r w:rsidR="00B622B6">
        <w:rPr>
          <w:rFonts w:ascii="Times New Roman" w:eastAsia="Calibri" w:hAnsi="Times New Roman" w:cs="Times New Roman"/>
          <w:bCs/>
          <w:color w:val="000000" w:themeColor="text1"/>
          <w:sz w:val="24"/>
          <w:szCs w:val="24"/>
        </w:rPr>
        <w:t>38.02.07 Банковское дело</w:t>
      </w:r>
      <w:r w:rsidR="009154B5" w:rsidRPr="00694105">
        <w:rPr>
          <w:rFonts w:ascii="Times New Roman" w:hAnsi="Times New Roman" w:cs="Times New Roman"/>
          <w:bCs/>
          <w:color w:val="000000" w:themeColor="text1"/>
          <w:sz w:val="24"/>
          <w:szCs w:val="24"/>
        </w:rPr>
        <w:t xml:space="preserve"> </w:t>
      </w:r>
      <w:r w:rsidRPr="00694105">
        <w:rPr>
          <w:rFonts w:ascii="Times New Roman" w:hAnsi="Times New Roman" w:cs="Times New Roman"/>
          <w:bCs/>
          <w:color w:val="000000" w:themeColor="text1"/>
          <w:sz w:val="24"/>
          <w:szCs w:val="24"/>
        </w:rPr>
        <w:t xml:space="preserve">(Приказ </w:t>
      </w:r>
      <w:r w:rsidR="009154B5" w:rsidRPr="00694105">
        <w:rPr>
          <w:rFonts w:ascii="Times New Roman" w:hAnsi="Times New Roman" w:cs="Times New Roman"/>
          <w:bCs/>
          <w:color w:val="000000" w:themeColor="text1"/>
          <w:sz w:val="24"/>
          <w:szCs w:val="24"/>
        </w:rPr>
        <w:t>Министерства просвещения Российской Федерации от</w:t>
      </w:r>
      <w:r w:rsidR="00682E6E" w:rsidRPr="005B7DBC">
        <w:rPr>
          <w:rFonts w:ascii="Times New Roman" w:hAnsi="Times New Roman" w:cs="Times New Roman"/>
          <w:bCs/>
        </w:rPr>
        <w:t xml:space="preserve"> 1</w:t>
      </w:r>
      <w:r w:rsidR="00682E6E">
        <w:rPr>
          <w:rFonts w:ascii="Times New Roman" w:hAnsi="Times New Roman" w:cs="Times New Roman"/>
          <w:bCs/>
        </w:rPr>
        <w:t>4</w:t>
      </w:r>
      <w:r w:rsidR="00682E6E" w:rsidRPr="005B7DBC">
        <w:rPr>
          <w:rFonts w:ascii="Times New Roman" w:hAnsi="Times New Roman" w:cs="Times New Roman"/>
          <w:bCs/>
        </w:rPr>
        <w:t>.</w:t>
      </w:r>
      <w:r w:rsidR="00682E6E">
        <w:rPr>
          <w:rFonts w:ascii="Times New Roman" w:hAnsi="Times New Roman" w:cs="Times New Roman"/>
          <w:bCs/>
        </w:rPr>
        <w:t>11</w:t>
      </w:r>
      <w:r w:rsidR="00682E6E" w:rsidRPr="005B7DBC">
        <w:rPr>
          <w:rFonts w:ascii="Times New Roman" w:hAnsi="Times New Roman" w:cs="Times New Roman"/>
          <w:bCs/>
        </w:rPr>
        <w:t xml:space="preserve">.2023 № </w:t>
      </w:r>
      <w:r w:rsidR="00682E6E">
        <w:rPr>
          <w:rFonts w:ascii="Times New Roman" w:hAnsi="Times New Roman" w:cs="Times New Roman"/>
          <w:bCs/>
        </w:rPr>
        <w:t>856</w:t>
      </w:r>
      <w:r w:rsidRPr="00694105">
        <w:rPr>
          <w:rFonts w:ascii="Times New Roman" w:hAnsi="Times New Roman"/>
          <w:bCs/>
          <w:color w:val="000000" w:themeColor="text1"/>
          <w:sz w:val="24"/>
          <w:szCs w:val="24"/>
        </w:rPr>
        <w:t>)</w:t>
      </w:r>
      <w:r w:rsidRPr="00694105">
        <w:rPr>
          <w:rFonts w:ascii="Times New Roman" w:hAnsi="Times New Roman" w:cs="Times New Roman"/>
          <w:bCs/>
          <w:color w:val="000000" w:themeColor="text1"/>
          <w:sz w:val="24"/>
          <w:szCs w:val="24"/>
        </w:rPr>
        <w:t>;</w:t>
      </w:r>
    </w:p>
    <w:p w14:paraId="42C29F57"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bCs/>
          <w:sz w:val="24"/>
          <w:szCs w:val="24"/>
        </w:rPr>
        <w:t>Поряд</w:t>
      </w:r>
      <w:r>
        <w:rPr>
          <w:rFonts w:ascii="Times New Roman" w:hAnsi="Times New Roman"/>
          <w:bCs/>
          <w:sz w:val="24"/>
          <w:szCs w:val="24"/>
        </w:rPr>
        <w:t>о</w:t>
      </w:r>
      <w:r w:rsidRPr="0015784E">
        <w:rPr>
          <w:rFonts w:ascii="Times New Roman" w:hAnsi="Times New Roman"/>
          <w:bCs/>
          <w:sz w:val="24"/>
          <w:szCs w:val="24"/>
        </w:rPr>
        <w:t>к организации и осуществления образовательной деятельности по образовательным программам среднего профессионального образования</w:t>
      </w:r>
      <w:r>
        <w:rPr>
          <w:rFonts w:ascii="Times New Roman" w:hAnsi="Times New Roman"/>
          <w:bCs/>
          <w:sz w:val="24"/>
          <w:szCs w:val="24"/>
        </w:rPr>
        <w:t xml:space="preserve"> (</w:t>
      </w:r>
      <w:r w:rsidRPr="0015784E">
        <w:rPr>
          <w:rFonts w:ascii="Times New Roman" w:hAnsi="Times New Roman" w:cs="Times New Roman"/>
          <w:bCs/>
          <w:sz w:val="24"/>
          <w:szCs w:val="24"/>
        </w:rPr>
        <w:t xml:space="preserve">Приказ </w:t>
      </w:r>
      <w:r w:rsidRPr="0015784E">
        <w:rPr>
          <w:rFonts w:ascii="Times New Roman" w:hAnsi="Times New Roman"/>
          <w:bCs/>
          <w:sz w:val="24"/>
          <w:szCs w:val="24"/>
        </w:rPr>
        <w:t>Минпросвещения России от 24.08.2022 № 762</w:t>
      </w:r>
      <w:r>
        <w:rPr>
          <w:rFonts w:ascii="Times New Roman" w:hAnsi="Times New Roman"/>
          <w:bCs/>
          <w:sz w:val="24"/>
          <w:szCs w:val="24"/>
        </w:rPr>
        <w:t>)</w:t>
      </w:r>
      <w:r w:rsidRPr="0015784E">
        <w:rPr>
          <w:rFonts w:ascii="Times New Roman" w:hAnsi="Times New Roman" w:cs="Times New Roman"/>
          <w:bCs/>
          <w:sz w:val="24"/>
          <w:szCs w:val="24"/>
        </w:rPr>
        <w:t>;</w:t>
      </w:r>
    </w:p>
    <w:p w14:paraId="3F67A9BE"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Поряд</w:t>
      </w:r>
      <w:r>
        <w:rPr>
          <w:rFonts w:ascii="Times New Roman" w:hAnsi="Times New Roman" w:cs="Times New Roman"/>
          <w:bCs/>
          <w:sz w:val="24"/>
          <w:szCs w:val="24"/>
        </w:rPr>
        <w:t>о</w:t>
      </w:r>
      <w:r w:rsidRPr="0015784E">
        <w:rPr>
          <w:rFonts w:ascii="Times New Roman" w:hAnsi="Times New Roman" w:cs="Times New Roman"/>
          <w:bCs/>
          <w:sz w:val="24"/>
          <w:szCs w:val="24"/>
        </w:rPr>
        <w:t>к проведения государственной итоговой аттестации по образовательным программам среднего профессионального образования</w:t>
      </w:r>
      <w:r>
        <w:rPr>
          <w:rFonts w:ascii="Times New Roman" w:hAnsi="Times New Roman" w:cs="Times New Roman"/>
          <w:bCs/>
          <w:sz w:val="24"/>
          <w:szCs w:val="24"/>
        </w:rPr>
        <w:t xml:space="preserve"> (</w:t>
      </w:r>
      <w:r w:rsidRPr="0015784E">
        <w:rPr>
          <w:rFonts w:ascii="Times New Roman" w:hAnsi="Times New Roman" w:cs="Times New Roman"/>
          <w:bCs/>
          <w:sz w:val="24"/>
          <w:szCs w:val="24"/>
        </w:rPr>
        <w:t>Приказ Минпросвещения России от 08.11.2021 № 800</w:t>
      </w:r>
      <w:r>
        <w:rPr>
          <w:rFonts w:ascii="Times New Roman" w:hAnsi="Times New Roman" w:cs="Times New Roman"/>
          <w:bCs/>
          <w:sz w:val="24"/>
          <w:szCs w:val="24"/>
        </w:rPr>
        <w:t>)</w:t>
      </w:r>
      <w:r w:rsidRPr="0015784E">
        <w:rPr>
          <w:rFonts w:ascii="Times New Roman" w:hAnsi="Times New Roman" w:cs="Times New Roman"/>
          <w:bCs/>
          <w:sz w:val="24"/>
          <w:szCs w:val="24"/>
        </w:rPr>
        <w:t>;</w:t>
      </w:r>
    </w:p>
    <w:p w14:paraId="06E7AF66" w14:textId="77777777" w:rsidR="00144B89" w:rsidRPr="0015784E" w:rsidRDefault="00144B89" w:rsidP="00144B89">
      <w:pPr>
        <w:ind w:firstLine="709"/>
        <w:jc w:val="both"/>
        <w:rPr>
          <w:rFonts w:ascii="Times New Roman" w:hAnsi="Times New Roman" w:cs="Times New Roman"/>
          <w:bCs/>
          <w:sz w:val="24"/>
          <w:szCs w:val="24"/>
        </w:rPr>
      </w:pPr>
      <w:r w:rsidRPr="0015784E">
        <w:rPr>
          <w:rFonts w:ascii="Times New Roman" w:hAnsi="Times New Roman" w:cs="Times New Roman"/>
          <w:bCs/>
          <w:sz w:val="24"/>
          <w:szCs w:val="24"/>
        </w:rPr>
        <w:t>Положение</w:t>
      </w:r>
      <w:r>
        <w:rPr>
          <w:rFonts w:ascii="Times New Roman" w:hAnsi="Times New Roman" w:cs="Times New Roman"/>
          <w:bCs/>
          <w:sz w:val="24"/>
          <w:szCs w:val="24"/>
        </w:rPr>
        <w:t xml:space="preserve"> </w:t>
      </w:r>
      <w:r w:rsidRPr="0015784E">
        <w:rPr>
          <w:rFonts w:ascii="Times New Roman" w:hAnsi="Times New Roman" w:cs="Times New Roman"/>
          <w:bCs/>
          <w:sz w:val="24"/>
          <w:szCs w:val="24"/>
        </w:rPr>
        <w:t xml:space="preserve">о практической подготовке обучающихся </w:t>
      </w:r>
      <w:r>
        <w:rPr>
          <w:rFonts w:ascii="Times New Roman" w:hAnsi="Times New Roman" w:cs="Times New Roman"/>
          <w:bCs/>
          <w:sz w:val="24"/>
          <w:szCs w:val="24"/>
        </w:rPr>
        <w:t>(</w:t>
      </w:r>
      <w:r w:rsidRPr="0015784E">
        <w:rPr>
          <w:rFonts w:ascii="Times New Roman" w:hAnsi="Times New Roman" w:cs="Times New Roman"/>
          <w:bCs/>
          <w:sz w:val="24"/>
          <w:szCs w:val="24"/>
        </w:rPr>
        <w:t>Приказ Минобрнауки России № 885, Минпросвещения России № 390 от 05.08.2020);</w:t>
      </w:r>
    </w:p>
    <w:p w14:paraId="01409993" w14:textId="77777777" w:rsidR="00144B89" w:rsidRDefault="00144B89" w:rsidP="00144B89">
      <w:pPr>
        <w:suppressAutoHyphens/>
        <w:ind w:firstLine="709"/>
        <w:jc w:val="both"/>
        <w:rPr>
          <w:rFonts w:ascii="Times New Roman" w:hAnsi="Times New Roman" w:cs="Times New Roman"/>
          <w:bCs/>
          <w:color w:val="000000"/>
          <w:sz w:val="24"/>
          <w:szCs w:val="24"/>
        </w:rPr>
      </w:pPr>
      <w:r w:rsidRPr="00015626">
        <w:rPr>
          <w:rFonts w:ascii="Times New Roman" w:hAnsi="Times New Roman" w:cs="Times New Roman"/>
          <w:bCs/>
          <w:color w:val="000000"/>
          <w:sz w:val="24"/>
          <w:szCs w:val="24"/>
        </w:rPr>
        <w:t>Переч</w:t>
      </w:r>
      <w:r>
        <w:rPr>
          <w:rFonts w:ascii="Times New Roman" w:hAnsi="Times New Roman" w:cs="Times New Roman"/>
          <w:bCs/>
          <w:color w:val="000000"/>
          <w:sz w:val="24"/>
          <w:szCs w:val="24"/>
        </w:rPr>
        <w:t>е</w:t>
      </w:r>
      <w:r w:rsidRPr="00015626">
        <w:rPr>
          <w:rFonts w:ascii="Times New Roman" w:hAnsi="Times New Roman" w:cs="Times New Roman"/>
          <w:bCs/>
          <w:color w:val="000000"/>
          <w:sz w:val="24"/>
          <w:szCs w:val="24"/>
        </w:rPr>
        <w:t>н</w:t>
      </w:r>
      <w:r>
        <w:rPr>
          <w:rFonts w:ascii="Times New Roman" w:hAnsi="Times New Roman" w:cs="Times New Roman"/>
          <w:bCs/>
          <w:color w:val="000000"/>
          <w:sz w:val="24"/>
          <w:szCs w:val="24"/>
        </w:rPr>
        <w:t>ь</w:t>
      </w:r>
      <w:r w:rsidRPr="00015626">
        <w:rPr>
          <w:rFonts w:ascii="Times New Roman" w:hAnsi="Times New Roman" w:cs="Times New Roman"/>
          <w:bCs/>
          <w:color w:val="000000"/>
          <w:sz w:val="24"/>
          <w:szCs w:val="24"/>
        </w:rPr>
        <w:t xml:space="preserve"> профессий рабочих, должностей служащих, по которым осуществляется профессиональное обучение</w:t>
      </w:r>
      <w:r>
        <w:rPr>
          <w:rFonts w:ascii="Times New Roman" w:hAnsi="Times New Roman" w:cs="Times New Roman"/>
          <w:bCs/>
          <w:color w:val="000000"/>
          <w:sz w:val="24"/>
          <w:szCs w:val="24"/>
        </w:rPr>
        <w:t xml:space="preserve"> (</w:t>
      </w:r>
      <w:r w:rsidRPr="00015626">
        <w:rPr>
          <w:rFonts w:ascii="Times New Roman" w:hAnsi="Times New Roman" w:cs="Times New Roman"/>
          <w:bCs/>
          <w:color w:val="000000"/>
          <w:sz w:val="24"/>
          <w:szCs w:val="24"/>
        </w:rPr>
        <w:t>Приказ Минпросвещения Росси</w:t>
      </w:r>
      <w:r>
        <w:rPr>
          <w:rFonts w:ascii="Times New Roman" w:hAnsi="Times New Roman" w:cs="Times New Roman"/>
          <w:bCs/>
          <w:color w:val="000000"/>
          <w:sz w:val="24"/>
          <w:szCs w:val="24"/>
        </w:rPr>
        <w:t xml:space="preserve">и </w:t>
      </w:r>
      <w:r w:rsidRPr="00015626">
        <w:rPr>
          <w:rFonts w:ascii="Times New Roman" w:hAnsi="Times New Roman" w:cs="Times New Roman"/>
          <w:bCs/>
          <w:color w:val="000000"/>
          <w:sz w:val="24"/>
          <w:szCs w:val="24"/>
        </w:rPr>
        <w:t>от 14.07.2023 № 534</w:t>
      </w:r>
      <w:r>
        <w:rPr>
          <w:rFonts w:ascii="Times New Roman" w:hAnsi="Times New Roman" w:cs="Times New Roman"/>
          <w:bCs/>
          <w:color w:val="000000"/>
          <w:sz w:val="24"/>
          <w:szCs w:val="24"/>
        </w:rPr>
        <w:t>);</w:t>
      </w:r>
    </w:p>
    <w:p w14:paraId="265054C0" w14:textId="35DB9A90" w:rsidR="00144B89" w:rsidRDefault="00144B89" w:rsidP="00144B89">
      <w:pPr>
        <w:shd w:val="clear" w:color="auto" w:fill="FFFFFF" w:themeFill="background1"/>
        <w:suppressAutoHyphens/>
        <w:ind w:firstLine="709"/>
        <w:jc w:val="both"/>
        <w:rPr>
          <w:rFonts w:ascii="Times New Roman" w:eastAsia="Calibri" w:hAnsi="Times New Roman" w:cs="Times New Roman"/>
          <w:sz w:val="24"/>
          <w:szCs w:val="24"/>
        </w:rPr>
      </w:pPr>
      <w:r w:rsidRPr="00694105">
        <w:rPr>
          <w:rFonts w:ascii="Times New Roman" w:eastAsia="Calibri" w:hAnsi="Times New Roman" w:cs="Times New Roman"/>
          <w:sz w:val="24"/>
          <w:szCs w:val="24"/>
        </w:rPr>
        <w:t xml:space="preserve">Перечень профессий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w:t>
      </w:r>
      <w:r w:rsidR="00051486" w:rsidRPr="00694105">
        <w:rPr>
          <w:rFonts w:ascii="Times New Roman" w:eastAsia="Calibri" w:hAnsi="Times New Roman" w:cs="Times New Roman"/>
          <w:sz w:val="24"/>
          <w:szCs w:val="24"/>
        </w:rPr>
        <w:t>Министерства Просвещения</w:t>
      </w:r>
      <w:r w:rsidRPr="00694105">
        <w:rPr>
          <w:rFonts w:ascii="Times New Roman" w:eastAsia="Calibri" w:hAnsi="Times New Roman" w:cs="Times New Roman"/>
          <w:sz w:val="24"/>
          <w:szCs w:val="24"/>
        </w:rPr>
        <w:t xml:space="preserve"> </w:t>
      </w:r>
      <w:r w:rsidR="00B57351" w:rsidRPr="00694105">
        <w:rPr>
          <w:rFonts w:ascii="Times New Roman" w:eastAsia="Calibri" w:hAnsi="Times New Roman" w:cs="Times New Roman"/>
          <w:sz w:val="24"/>
          <w:szCs w:val="24"/>
        </w:rPr>
        <w:t xml:space="preserve">Российской Федерации </w:t>
      </w:r>
      <w:r w:rsidR="00051486" w:rsidRPr="00694105">
        <w:rPr>
          <w:rFonts w:ascii="Times New Roman" w:eastAsia="Calibri" w:hAnsi="Times New Roman" w:cs="Times New Roman"/>
          <w:sz w:val="24"/>
          <w:szCs w:val="24"/>
        </w:rPr>
        <w:t>от 13 декабря 2023 г. № 932</w:t>
      </w:r>
      <w:r w:rsidRPr="00694105">
        <w:rPr>
          <w:rFonts w:ascii="Times New Roman" w:eastAsia="Calibri" w:hAnsi="Times New Roman" w:cs="Times New Roman"/>
          <w:sz w:val="24"/>
          <w:szCs w:val="24"/>
        </w:rPr>
        <w:t>);</w:t>
      </w:r>
    </w:p>
    <w:p w14:paraId="4067AFA1" w14:textId="77777777" w:rsidR="00E2694E" w:rsidRDefault="00D063F3" w:rsidP="00E2694E">
      <w:pPr>
        <w:shd w:val="clear" w:color="auto" w:fill="FFFFFF" w:themeFill="background1"/>
        <w:suppressAutoHyphens/>
        <w:ind w:firstLine="709"/>
        <w:jc w:val="both"/>
        <w:rPr>
          <w:rFonts w:ascii="Times New Roman" w:eastAsia="Calibri" w:hAnsi="Times New Roman" w:cs="Times New Roman"/>
          <w:sz w:val="24"/>
          <w:szCs w:val="24"/>
        </w:rPr>
      </w:pPr>
      <w:r>
        <w:rPr>
          <w:rFonts w:ascii="Times New Roman" w:hAnsi="Times New Roman" w:cs="Times New Roman"/>
          <w:bCs/>
          <w:sz w:val="24"/>
          <w:szCs w:val="24"/>
        </w:rPr>
        <w:t>Приказ Министерства науки и высшего образования Российской Федерации</w:t>
      </w:r>
      <w:r>
        <w:rPr>
          <w:rFonts w:ascii="Times New Roman" w:hAnsi="Times New Roman" w:cs="Times New Roman"/>
          <w:bCs/>
          <w:sz w:val="24"/>
          <w:szCs w:val="24"/>
        </w:rPr>
        <w:br/>
        <w:t xml:space="preserve">и Министерства просвещения Российской Федерации от 05.08.2020 № 882/391 </w:t>
      </w:r>
      <w:r>
        <w:rPr>
          <w:rFonts w:ascii="Times New Roman" w:hAnsi="Times New Roman" w:cs="Times New Roman"/>
          <w:bCs/>
          <w:sz w:val="24"/>
          <w:szCs w:val="24"/>
        </w:rPr>
        <w:br/>
        <w:t>«Об организации и осуществлении образовательной деятельности при сетевой форме реализации образовательных программ»;</w:t>
      </w:r>
    </w:p>
    <w:p w14:paraId="560A669D" w14:textId="4EC3963E" w:rsidR="00E2694E" w:rsidRPr="00E2694E" w:rsidRDefault="00E2694E" w:rsidP="00E2694E">
      <w:pPr>
        <w:shd w:val="clear" w:color="auto" w:fill="FFFFFF" w:themeFill="background1"/>
        <w:suppressAutoHyphens/>
        <w:ind w:firstLine="709"/>
        <w:jc w:val="both"/>
        <w:rPr>
          <w:rFonts w:ascii="Times New Roman" w:eastAsia="Calibri" w:hAnsi="Times New Roman" w:cs="Times New Roman"/>
          <w:sz w:val="24"/>
          <w:szCs w:val="24"/>
        </w:rPr>
      </w:pPr>
      <w:r w:rsidRPr="00E2694E">
        <w:rPr>
          <w:rFonts w:ascii="Times New Roman" w:eastAsia="Calibri" w:hAnsi="Times New Roman" w:cs="Times New Roman"/>
          <w:sz w:val="24"/>
          <w:szCs w:val="24"/>
        </w:rPr>
        <w:lastRenderedPageBreak/>
        <w:t>Приказ Министерства труда и социальной защиты Российской Федерации от 14 ноября 2016 года № 643н «Об утверждении профессионального стандарта 08.013 «Специалист по операциям на межбанковском рынке»;</w:t>
      </w:r>
    </w:p>
    <w:p w14:paraId="680F8580" w14:textId="20965FD7" w:rsidR="00E2694E" w:rsidRPr="00E2694E" w:rsidRDefault="00E2694E" w:rsidP="00E2694E">
      <w:pPr>
        <w:shd w:val="clear" w:color="auto" w:fill="FFFFFF" w:themeFill="background1"/>
        <w:suppressAutoHyphens/>
        <w:ind w:firstLine="709"/>
        <w:jc w:val="both"/>
        <w:rPr>
          <w:rFonts w:ascii="Times New Roman" w:eastAsia="Calibri" w:hAnsi="Times New Roman" w:cs="Times New Roman"/>
          <w:sz w:val="24"/>
          <w:szCs w:val="24"/>
        </w:rPr>
      </w:pPr>
      <w:r w:rsidRPr="00E2694E">
        <w:rPr>
          <w:rFonts w:ascii="Times New Roman" w:eastAsia="Calibri" w:hAnsi="Times New Roman" w:cs="Times New Roman"/>
          <w:sz w:val="24"/>
          <w:szCs w:val="24"/>
        </w:rPr>
        <w:t>Приказ Министерства труда и социальной защиты Российской Федерации от 7 сентября 2015 г. № 590н «Об утверждении профессионального стандарта 08.014 «Специалист по работе с просроченной задолженностью»;</w:t>
      </w:r>
    </w:p>
    <w:p w14:paraId="368171FE" w14:textId="21249B9E" w:rsidR="00E2694E" w:rsidRPr="00E2694E" w:rsidRDefault="00E2694E" w:rsidP="00E2694E">
      <w:pPr>
        <w:shd w:val="clear" w:color="auto" w:fill="FFFFFF" w:themeFill="background1"/>
        <w:suppressAutoHyphens/>
        <w:ind w:firstLine="709"/>
        <w:jc w:val="both"/>
        <w:rPr>
          <w:rFonts w:ascii="Times New Roman" w:eastAsia="Calibri" w:hAnsi="Times New Roman" w:cs="Times New Roman"/>
          <w:sz w:val="24"/>
          <w:szCs w:val="24"/>
        </w:rPr>
      </w:pPr>
      <w:r w:rsidRPr="00E2694E">
        <w:rPr>
          <w:rFonts w:ascii="Times New Roman" w:eastAsia="Calibri" w:hAnsi="Times New Roman" w:cs="Times New Roman"/>
          <w:sz w:val="24"/>
          <w:szCs w:val="24"/>
        </w:rPr>
        <w:t>Приказ Министерства труда и социальной защиты Российской Федерации от 14 ноября 2016 г. № 646н «Об утверждении профессионального стандарта 08.019 «Специалист по потребительскому кредитованию»;</w:t>
      </w:r>
    </w:p>
    <w:p w14:paraId="1EFEE5BB" w14:textId="134722B5" w:rsidR="00E2694E" w:rsidRPr="00E2694E" w:rsidRDefault="00E2694E" w:rsidP="00E2694E">
      <w:pPr>
        <w:shd w:val="clear" w:color="auto" w:fill="FFFFFF" w:themeFill="background1"/>
        <w:suppressAutoHyphens/>
        <w:ind w:firstLine="709"/>
        <w:jc w:val="both"/>
        <w:rPr>
          <w:rFonts w:ascii="Times New Roman" w:eastAsia="Calibri" w:hAnsi="Times New Roman" w:cs="Times New Roman"/>
          <w:sz w:val="24"/>
          <w:szCs w:val="24"/>
        </w:rPr>
      </w:pPr>
      <w:r w:rsidRPr="00E2694E">
        <w:rPr>
          <w:rFonts w:ascii="Times New Roman" w:eastAsia="Calibri" w:hAnsi="Times New Roman" w:cs="Times New Roman"/>
          <w:sz w:val="24"/>
          <w:szCs w:val="24"/>
        </w:rPr>
        <w:t>Приказ Министерства труда и социальной защиты Российской Федерации от 19 марта 2015 г. № 176н «Об утверждении профессионального стандарта 08.020 «Специалист по работе с залогами»;</w:t>
      </w:r>
    </w:p>
    <w:p w14:paraId="33C00336" w14:textId="68CA0B79" w:rsidR="00E2694E" w:rsidRPr="00E2694E" w:rsidRDefault="00E2694E" w:rsidP="00E2694E">
      <w:pPr>
        <w:shd w:val="clear" w:color="auto" w:fill="FFFFFF" w:themeFill="background1"/>
        <w:suppressAutoHyphens/>
        <w:ind w:firstLine="709"/>
        <w:jc w:val="both"/>
        <w:rPr>
          <w:rFonts w:ascii="Times New Roman" w:eastAsia="Calibri" w:hAnsi="Times New Roman" w:cs="Times New Roman"/>
          <w:sz w:val="24"/>
          <w:szCs w:val="24"/>
        </w:rPr>
      </w:pPr>
      <w:r w:rsidRPr="00E2694E">
        <w:rPr>
          <w:rFonts w:ascii="Times New Roman" w:eastAsia="Calibri" w:hAnsi="Times New Roman" w:cs="Times New Roman"/>
          <w:sz w:val="24"/>
          <w:szCs w:val="24"/>
        </w:rPr>
        <w:t>Приказ Министерства труда и социальной защиты Российской Федерации от 14 ноября 2016 г. № 645н «Об утверждении профессионального стандарта 08.027 «Специалист по платежным услугам»;</w:t>
      </w:r>
    </w:p>
    <w:p w14:paraId="339C4FEE" w14:textId="22EDE541" w:rsidR="00144B89" w:rsidRDefault="00E2694E" w:rsidP="00E2694E">
      <w:pPr>
        <w:shd w:val="clear" w:color="auto" w:fill="FFFFFF" w:themeFill="background1"/>
        <w:suppressAutoHyphens/>
        <w:ind w:firstLine="709"/>
        <w:jc w:val="both"/>
        <w:rPr>
          <w:rFonts w:ascii="Times New Roman" w:hAnsi="Times New Roman" w:cs="Times New Roman"/>
          <w:bCs/>
          <w:color w:val="000000"/>
          <w:sz w:val="24"/>
          <w:szCs w:val="24"/>
        </w:rPr>
      </w:pPr>
      <w:r w:rsidRPr="00E2694E">
        <w:rPr>
          <w:rFonts w:ascii="Times New Roman" w:eastAsia="Calibri" w:hAnsi="Times New Roman" w:cs="Times New Roman"/>
          <w:sz w:val="24"/>
          <w:szCs w:val="24"/>
        </w:rPr>
        <w:t>Приказ Министерства труда и социальной защиты Российской Федерации от 19 апреля 2017 г. № 366н «Об утверждении профессионального стандарта 08.033 «Специалист по дистанционному банковскому обслуживанию»</w:t>
      </w:r>
      <w:r>
        <w:rPr>
          <w:rFonts w:ascii="Times New Roman" w:eastAsia="Calibri" w:hAnsi="Times New Roman" w:cs="Times New Roman"/>
          <w:sz w:val="24"/>
          <w:szCs w:val="24"/>
        </w:rPr>
        <w:t>.</w:t>
      </w:r>
    </w:p>
    <w:p w14:paraId="0EB32C5D" w14:textId="6DA2086D" w:rsidR="00144B89" w:rsidRDefault="00144B89" w:rsidP="00144B89">
      <w:pPr>
        <w:pStyle w:val="114"/>
        <w:spacing w:after="0" w:line="240" w:lineRule="auto"/>
      </w:pPr>
      <w:bookmarkStart w:id="13" w:name="_Toc151844045"/>
      <w:bookmarkStart w:id="14" w:name="_Toc158806875"/>
      <w:r w:rsidRPr="00985111">
        <w:t>1.3. Перечень сокращений</w:t>
      </w:r>
      <w:r>
        <w:t>.</w:t>
      </w:r>
      <w:bookmarkEnd w:id="13"/>
      <w:bookmarkEnd w:id="14"/>
    </w:p>
    <w:p w14:paraId="7C2A3BA0" w14:textId="77777777" w:rsidR="00D063F3" w:rsidRPr="00985111" w:rsidRDefault="00D063F3" w:rsidP="00144B89">
      <w:pPr>
        <w:pStyle w:val="114"/>
        <w:spacing w:after="0" w:line="240" w:lineRule="auto"/>
      </w:pPr>
    </w:p>
    <w:p w14:paraId="09D44CDB" w14:textId="77777777" w:rsidR="00386ED5" w:rsidRPr="00985111" w:rsidRDefault="00386ED5" w:rsidP="00386ED5">
      <w:pPr>
        <w:tabs>
          <w:tab w:val="left" w:pos="993"/>
        </w:tabs>
        <w:suppressAutoHyphens/>
        <w:ind w:firstLine="709"/>
        <w:jc w:val="both"/>
        <w:rPr>
          <w:rFonts w:ascii="Times New Roman" w:hAnsi="Times New Roman" w:cs="Times New Roman"/>
          <w:bCs/>
          <w:color w:val="000000"/>
          <w:sz w:val="24"/>
          <w:szCs w:val="24"/>
        </w:rPr>
      </w:pPr>
      <w:r w:rsidRPr="00971D45">
        <w:rPr>
          <w:rFonts w:ascii="Times New Roman" w:hAnsi="Times New Roman" w:cs="Times New Roman"/>
          <w:bCs/>
          <w:color w:val="000000"/>
          <w:sz w:val="24"/>
          <w:szCs w:val="24"/>
        </w:rPr>
        <w:t>ВЧ</w:t>
      </w:r>
      <w:r w:rsidRPr="00D063F3">
        <w:rPr>
          <w:rFonts w:ascii="Times New Roman" w:hAnsi="Times New Roman" w:cs="Times New Roman"/>
          <w:bCs/>
          <w:color w:val="000000"/>
          <w:sz w:val="24"/>
          <w:szCs w:val="24"/>
        </w:rPr>
        <w:t xml:space="preserve"> – вариативная часть образовательной программы;</w:t>
      </w:r>
    </w:p>
    <w:p w14:paraId="0AB9A988"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ГИА – государственная итоговая аттестация;</w:t>
      </w:r>
    </w:p>
    <w:p w14:paraId="0FA96D4C" w14:textId="77777777" w:rsidR="00144B89" w:rsidRPr="003063E9" w:rsidRDefault="00144B89" w:rsidP="00144B89">
      <w:pPr>
        <w:tabs>
          <w:tab w:val="left" w:pos="993"/>
        </w:tabs>
        <w:ind w:firstLine="709"/>
        <w:jc w:val="both"/>
        <w:rPr>
          <w:rFonts w:ascii="Times New Roman" w:eastAsia="Times New Roman" w:hAnsi="Times New Roman" w:cs="Times New Roman"/>
          <w:iCs/>
          <w:sz w:val="24"/>
          <w:szCs w:val="24"/>
        </w:rPr>
      </w:pPr>
      <w:r w:rsidRPr="003063E9">
        <w:rPr>
          <w:rFonts w:ascii="Times New Roman" w:eastAsia="Times New Roman" w:hAnsi="Times New Roman" w:cs="Times New Roman"/>
          <w:iCs/>
          <w:sz w:val="24"/>
          <w:szCs w:val="24"/>
        </w:rPr>
        <w:t>ДЭ – демонстрационный экзамен;</w:t>
      </w:r>
    </w:p>
    <w:p w14:paraId="71D2BA7F" w14:textId="77777777" w:rsidR="00676A22" w:rsidRPr="003063E9" w:rsidRDefault="00676A22" w:rsidP="00144B89">
      <w:pPr>
        <w:tabs>
          <w:tab w:val="left" w:pos="993"/>
        </w:tabs>
        <w:ind w:firstLine="709"/>
        <w:jc w:val="both"/>
        <w:rPr>
          <w:rFonts w:ascii="Times New Roman" w:eastAsia="Times New Roman" w:hAnsi="Times New Roman" w:cs="Times New Roman"/>
          <w:iCs/>
          <w:sz w:val="24"/>
          <w:szCs w:val="24"/>
        </w:rPr>
      </w:pPr>
      <w:r w:rsidRPr="003063E9">
        <w:rPr>
          <w:rFonts w:ascii="Times New Roman" w:eastAsia="Times New Roman" w:hAnsi="Times New Roman" w:cs="Times New Roman"/>
          <w:iCs/>
          <w:sz w:val="24"/>
          <w:szCs w:val="24"/>
        </w:rPr>
        <w:t>ДПБ – дополнительный профессиональный блок;</w:t>
      </w:r>
    </w:p>
    <w:p w14:paraId="3C499BB0" w14:textId="77777777" w:rsidR="00144B89" w:rsidRPr="003063E9" w:rsidRDefault="00144B89" w:rsidP="00144B89">
      <w:pPr>
        <w:tabs>
          <w:tab w:val="left" w:pos="993"/>
        </w:tabs>
        <w:ind w:firstLine="709"/>
        <w:jc w:val="both"/>
        <w:rPr>
          <w:rFonts w:ascii="Times New Roman" w:eastAsia="Times New Roman" w:hAnsi="Times New Roman" w:cs="Times New Roman"/>
          <w:iCs/>
          <w:sz w:val="24"/>
          <w:szCs w:val="24"/>
        </w:rPr>
      </w:pPr>
      <w:r w:rsidRPr="003063E9">
        <w:rPr>
          <w:rFonts w:ascii="Times New Roman" w:eastAsia="Times New Roman" w:hAnsi="Times New Roman" w:cs="Times New Roman"/>
          <w:iCs/>
          <w:sz w:val="24"/>
          <w:szCs w:val="24"/>
        </w:rPr>
        <w:t>МДК – междисциплинарный курс;</w:t>
      </w:r>
    </w:p>
    <w:p w14:paraId="6EE68B06" w14:textId="77777777" w:rsidR="00144B89" w:rsidRPr="003063E9" w:rsidRDefault="00144B89" w:rsidP="00144B89">
      <w:pPr>
        <w:tabs>
          <w:tab w:val="left" w:pos="993"/>
        </w:tabs>
        <w:suppressAutoHyphens/>
        <w:ind w:firstLine="709"/>
        <w:jc w:val="both"/>
        <w:rPr>
          <w:rFonts w:ascii="Times New Roman" w:hAnsi="Times New Roman" w:cs="Times New Roman"/>
          <w:iCs/>
          <w:sz w:val="24"/>
          <w:szCs w:val="24"/>
        </w:rPr>
      </w:pPr>
      <w:r w:rsidRPr="003063E9">
        <w:rPr>
          <w:rFonts w:ascii="Times New Roman" w:hAnsi="Times New Roman" w:cs="Times New Roman"/>
          <w:iCs/>
          <w:sz w:val="24"/>
          <w:szCs w:val="24"/>
        </w:rPr>
        <w:t xml:space="preserve">ОК </w:t>
      </w:r>
      <w:r w:rsidRPr="003063E9">
        <w:rPr>
          <w:rFonts w:ascii="Times New Roman" w:hAnsi="Times New Roman" w:cs="Times New Roman"/>
          <w:bCs/>
          <w:iCs/>
          <w:sz w:val="24"/>
          <w:szCs w:val="24"/>
        </w:rPr>
        <w:t xml:space="preserve">– </w:t>
      </w:r>
      <w:r w:rsidRPr="003063E9">
        <w:rPr>
          <w:rFonts w:ascii="Times New Roman" w:hAnsi="Times New Roman" w:cs="Times New Roman"/>
          <w:iCs/>
          <w:sz w:val="24"/>
          <w:szCs w:val="24"/>
        </w:rPr>
        <w:t>общие компетенции;</w:t>
      </w:r>
    </w:p>
    <w:p w14:paraId="1D704816" w14:textId="77777777" w:rsidR="00144B89" w:rsidRPr="003063E9" w:rsidRDefault="00144B89" w:rsidP="00144B89">
      <w:pPr>
        <w:tabs>
          <w:tab w:val="left" w:pos="993"/>
        </w:tabs>
        <w:ind w:firstLine="709"/>
        <w:jc w:val="both"/>
        <w:rPr>
          <w:rFonts w:ascii="Times New Roman" w:eastAsia="Times New Roman" w:hAnsi="Times New Roman" w:cs="Times New Roman"/>
          <w:iCs/>
          <w:sz w:val="24"/>
          <w:szCs w:val="24"/>
        </w:rPr>
      </w:pPr>
      <w:r w:rsidRPr="003063E9">
        <w:rPr>
          <w:rFonts w:ascii="Times New Roman" w:eastAsia="Times New Roman" w:hAnsi="Times New Roman" w:cs="Times New Roman"/>
          <w:iCs/>
          <w:sz w:val="24"/>
          <w:szCs w:val="24"/>
        </w:rPr>
        <w:t>ОП – общепрофессиональный цикл;</w:t>
      </w:r>
    </w:p>
    <w:p w14:paraId="778A44D6" w14:textId="77777777" w:rsidR="00144B89" w:rsidRPr="003063E9" w:rsidRDefault="00144B89" w:rsidP="00144B89">
      <w:pPr>
        <w:tabs>
          <w:tab w:val="left" w:pos="993"/>
        </w:tabs>
        <w:suppressAutoHyphens/>
        <w:ind w:firstLine="709"/>
        <w:jc w:val="both"/>
        <w:rPr>
          <w:rFonts w:ascii="Times New Roman" w:hAnsi="Times New Roman" w:cs="Times New Roman"/>
          <w:bCs/>
          <w:iCs/>
          <w:sz w:val="24"/>
          <w:szCs w:val="24"/>
        </w:rPr>
      </w:pPr>
      <w:r w:rsidRPr="003063E9">
        <w:rPr>
          <w:rFonts w:ascii="Times New Roman" w:hAnsi="Times New Roman" w:cs="Times New Roman"/>
          <w:bCs/>
          <w:iCs/>
          <w:sz w:val="24"/>
          <w:szCs w:val="24"/>
        </w:rPr>
        <w:t>ОТФ – обобщенная трудовая функция;</w:t>
      </w:r>
    </w:p>
    <w:p w14:paraId="42D0C9D7" w14:textId="77777777" w:rsidR="00386ED5" w:rsidRPr="00D063F3" w:rsidRDefault="00386ED5" w:rsidP="00386ED5">
      <w:pPr>
        <w:tabs>
          <w:tab w:val="left" w:pos="993"/>
        </w:tabs>
        <w:suppressAutoHyphens/>
        <w:ind w:firstLine="709"/>
        <w:jc w:val="both"/>
        <w:rPr>
          <w:rFonts w:ascii="Times New Roman" w:hAnsi="Times New Roman" w:cs="Times New Roman"/>
          <w:bCs/>
          <w:color w:val="000000"/>
          <w:sz w:val="24"/>
          <w:szCs w:val="24"/>
        </w:rPr>
      </w:pPr>
      <w:r w:rsidRPr="00D063F3">
        <w:rPr>
          <w:rFonts w:ascii="Times New Roman" w:hAnsi="Times New Roman" w:cs="Times New Roman"/>
          <w:bCs/>
          <w:color w:val="000000"/>
          <w:sz w:val="24"/>
          <w:szCs w:val="24"/>
        </w:rPr>
        <w:t xml:space="preserve">ОЧ – обязательная часть образовательной программы; </w:t>
      </w:r>
    </w:p>
    <w:p w14:paraId="56CB4762"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 – промежуточная аттестация;</w:t>
      </w:r>
    </w:p>
    <w:p w14:paraId="4F7E502B"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ПК – профессиональные компетенции;</w:t>
      </w:r>
    </w:p>
    <w:p w14:paraId="3BD66C18" w14:textId="77777777" w:rsidR="00144B89" w:rsidRDefault="00144B89" w:rsidP="00144B89">
      <w:pPr>
        <w:tabs>
          <w:tab w:val="left" w:pos="993"/>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 – профессиональный модуль;</w:t>
      </w:r>
    </w:p>
    <w:p w14:paraId="3EC24E40"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ПОП</w:t>
      </w:r>
      <w:r w:rsidR="00676A22">
        <w:rPr>
          <w:rFonts w:ascii="Times New Roman" w:hAnsi="Times New Roman" w:cs="Times New Roman"/>
          <w:bCs/>
          <w:color w:val="000000"/>
          <w:sz w:val="24"/>
          <w:szCs w:val="24"/>
        </w:rPr>
        <w:t xml:space="preserve">-П </w:t>
      </w:r>
      <w:r w:rsidRPr="00985111">
        <w:rPr>
          <w:rFonts w:ascii="Times New Roman" w:hAnsi="Times New Roman" w:cs="Times New Roman"/>
          <w:bCs/>
          <w:color w:val="000000"/>
          <w:sz w:val="24"/>
          <w:szCs w:val="24"/>
        </w:rPr>
        <w:t>– примерная образовательная программа</w:t>
      </w:r>
      <w:r>
        <w:rPr>
          <w:rFonts w:ascii="Times New Roman" w:hAnsi="Times New Roman" w:cs="Times New Roman"/>
          <w:bCs/>
          <w:color w:val="000000"/>
          <w:sz w:val="24"/>
          <w:szCs w:val="24"/>
        </w:rPr>
        <w:t xml:space="preserve"> </w:t>
      </w:r>
      <w:r w:rsidR="00676A22">
        <w:rPr>
          <w:rFonts w:ascii="Times New Roman" w:hAnsi="Times New Roman" w:cs="Times New Roman"/>
          <w:bCs/>
          <w:color w:val="000000"/>
          <w:sz w:val="24"/>
          <w:szCs w:val="24"/>
        </w:rPr>
        <w:t>«Профессионалитет»;</w:t>
      </w:r>
    </w:p>
    <w:p w14:paraId="3F40C1EB" w14:textId="0210A98E" w:rsidR="00144B89" w:rsidRDefault="00144B89" w:rsidP="00144B89">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 профессиональный цикл;</w:t>
      </w:r>
    </w:p>
    <w:p w14:paraId="544559EB" w14:textId="3C4DAA20" w:rsidR="00405CF5" w:rsidRDefault="00405CF5" w:rsidP="00144B89">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ПП- производственная практика;</w:t>
      </w:r>
    </w:p>
    <w:p w14:paraId="325C37F4" w14:textId="105BCA8C" w:rsidR="00144B89"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ПС – профессиональный стандарт</w:t>
      </w:r>
      <w:r w:rsidR="007908E3">
        <w:rPr>
          <w:rFonts w:ascii="Times New Roman" w:hAnsi="Times New Roman" w:cs="Times New Roman"/>
          <w:bCs/>
          <w:color w:val="000000"/>
          <w:sz w:val="24"/>
          <w:szCs w:val="24"/>
        </w:rPr>
        <w:t>;</w:t>
      </w:r>
    </w:p>
    <w:p w14:paraId="1B692530" w14:textId="77777777" w:rsidR="003F5D15" w:rsidRDefault="003F5D15" w:rsidP="003F5D15">
      <w:pPr>
        <w:tabs>
          <w:tab w:val="left" w:pos="993"/>
        </w:tabs>
        <w:ind w:firstLine="709"/>
        <w:jc w:val="both"/>
        <w:rPr>
          <w:rFonts w:ascii="Times New Roman" w:eastAsia="Times New Roman" w:hAnsi="Times New Roman" w:cs="Times New Roman"/>
          <w:sz w:val="24"/>
          <w:szCs w:val="24"/>
        </w:rPr>
      </w:pPr>
      <w:r w:rsidRPr="003F3003">
        <w:rPr>
          <w:rFonts w:ascii="Times New Roman" w:eastAsia="Times New Roman" w:hAnsi="Times New Roman" w:cs="Times New Roman"/>
          <w:sz w:val="24"/>
          <w:szCs w:val="24"/>
        </w:rPr>
        <w:t>СГ – социально-гуманитарный цикл;</w:t>
      </w:r>
    </w:p>
    <w:p w14:paraId="26F07BFE" w14:textId="24A5D1ED" w:rsidR="007908E3" w:rsidRPr="00985111" w:rsidRDefault="007908E3" w:rsidP="00144B89">
      <w:pPr>
        <w:tabs>
          <w:tab w:val="left" w:pos="993"/>
        </w:tabs>
        <w:suppressAutoHyphens/>
        <w:ind w:firstLine="709"/>
        <w:jc w:val="both"/>
        <w:rPr>
          <w:rFonts w:ascii="Times New Roman" w:hAnsi="Times New Roman" w:cs="Times New Roman"/>
          <w:bCs/>
          <w:color w:val="000000"/>
          <w:sz w:val="24"/>
          <w:szCs w:val="24"/>
        </w:rPr>
      </w:pPr>
      <w:r w:rsidRPr="007908E3">
        <w:rPr>
          <w:rFonts w:ascii="Times New Roman" w:hAnsi="Times New Roman" w:cs="Times New Roman"/>
          <w:bCs/>
          <w:color w:val="000000"/>
          <w:sz w:val="24"/>
          <w:szCs w:val="24"/>
        </w:rPr>
        <w:t>ТС – технические средства;</w:t>
      </w:r>
    </w:p>
    <w:p w14:paraId="765E790E" w14:textId="4BF55B88" w:rsidR="00144B89"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ТФ – трудовая функция;</w:t>
      </w:r>
    </w:p>
    <w:p w14:paraId="1EC53B69" w14:textId="0A845F60" w:rsidR="007908E3" w:rsidRDefault="007908E3" w:rsidP="00144B89">
      <w:pPr>
        <w:tabs>
          <w:tab w:val="left" w:pos="993"/>
        </w:tabs>
        <w:suppressAutoHyphens/>
        <w:ind w:firstLine="709"/>
        <w:jc w:val="both"/>
        <w:rPr>
          <w:rFonts w:ascii="Times New Roman" w:hAnsi="Times New Roman" w:cs="Times New Roman"/>
          <w:bCs/>
          <w:color w:val="000000"/>
          <w:sz w:val="24"/>
          <w:szCs w:val="24"/>
        </w:rPr>
      </w:pPr>
      <w:r w:rsidRPr="007908E3">
        <w:rPr>
          <w:rFonts w:ascii="Times New Roman" w:hAnsi="Times New Roman" w:cs="Times New Roman"/>
          <w:bCs/>
          <w:color w:val="000000"/>
          <w:sz w:val="24"/>
          <w:szCs w:val="24"/>
        </w:rPr>
        <w:t>УМК – учебно-методический комплект;</w:t>
      </w:r>
    </w:p>
    <w:p w14:paraId="134B9FDF" w14:textId="6CD3F07A" w:rsidR="00405CF5" w:rsidRDefault="00405CF5" w:rsidP="00144B89">
      <w:pPr>
        <w:tabs>
          <w:tab w:val="left" w:pos="993"/>
        </w:tabs>
        <w:suppressAutoHyphens/>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УП – учебная практика;</w:t>
      </w:r>
    </w:p>
    <w:p w14:paraId="21570D04" w14:textId="77777777" w:rsidR="00144B89" w:rsidRPr="00985111" w:rsidRDefault="00144B89" w:rsidP="00144B89">
      <w:pPr>
        <w:tabs>
          <w:tab w:val="left" w:pos="993"/>
        </w:tabs>
        <w:suppressAutoHyphens/>
        <w:ind w:firstLine="709"/>
        <w:jc w:val="both"/>
        <w:rPr>
          <w:rFonts w:ascii="Times New Roman" w:hAnsi="Times New Roman" w:cs="Times New Roman"/>
          <w:bCs/>
          <w:color w:val="000000"/>
          <w:sz w:val="24"/>
          <w:szCs w:val="24"/>
        </w:rPr>
      </w:pPr>
      <w:r w:rsidRPr="00985111">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r>
        <w:rPr>
          <w:rFonts w:ascii="Times New Roman" w:hAnsi="Times New Roman" w:cs="Times New Roman"/>
          <w:bCs/>
          <w:color w:val="000000"/>
          <w:sz w:val="24"/>
          <w:szCs w:val="24"/>
        </w:rPr>
        <w:t>.</w:t>
      </w:r>
    </w:p>
    <w:p w14:paraId="239B20E8" w14:textId="36070A7E" w:rsidR="005B7DBC" w:rsidRDefault="005B7DBC">
      <w:pPr>
        <w:rPr>
          <w:rFonts w:ascii="Times New Roman" w:hAnsi="Times New Roman"/>
          <w:bCs/>
          <w:i/>
        </w:rPr>
      </w:pPr>
      <w:r>
        <w:rPr>
          <w:rFonts w:ascii="Times New Roman" w:hAnsi="Times New Roman"/>
          <w:bCs/>
          <w:i/>
        </w:rPr>
        <w:br w:type="page"/>
      </w:r>
    </w:p>
    <w:p w14:paraId="114A1E94" w14:textId="0369D73E" w:rsidR="00144B89" w:rsidRDefault="00144B89" w:rsidP="00144B89">
      <w:pPr>
        <w:pStyle w:val="1"/>
        <w:spacing w:before="0" w:after="0"/>
        <w:jc w:val="both"/>
      </w:pPr>
      <w:bookmarkStart w:id="15" w:name="_Toc151844046"/>
      <w:bookmarkStart w:id="16" w:name="_Toc158806876"/>
      <w:r w:rsidRPr="00985111">
        <w:lastRenderedPageBreak/>
        <w:t xml:space="preserve">Раздел </w:t>
      </w:r>
      <w:r>
        <w:t>2</w:t>
      </w:r>
      <w:r w:rsidRPr="00985111">
        <w:t>. </w:t>
      </w:r>
      <w:r>
        <w:t>Основные</w:t>
      </w:r>
      <w:r w:rsidRPr="00985111">
        <w:t xml:space="preserve"> характеристик</w:t>
      </w:r>
      <w:r>
        <w:t>и</w:t>
      </w:r>
      <w:r w:rsidRPr="00985111">
        <w:t xml:space="preserve"> образовательной программы</w:t>
      </w:r>
      <w:bookmarkEnd w:id="15"/>
      <w:bookmarkEnd w:id="16"/>
      <w:r w:rsidRPr="00985111">
        <w:t xml:space="preserve"> </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9"/>
        <w:gridCol w:w="2002"/>
        <w:gridCol w:w="50"/>
        <w:gridCol w:w="187"/>
        <w:gridCol w:w="1699"/>
        <w:gridCol w:w="17"/>
        <w:gridCol w:w="1933"/>
      </w:tblGrid>
      <w:tr w:rsidR="00242DFD" w:rsidRPr="00E2694E" w14:paraId="183BD8AC" w14:textId="77777777" w:rsidTr="006E5FAC">
        <w:tc>
          <w:tcPr>
            <w:tcW w:w="5169" w:type="dxa"/>
            <w:shd w:val="clear" w:color="auto" w:fill="auto"/>
          </w:tcPr>
          <w:p w14:paraId="59B35B59" w14:textId="77777777" w:rsidR="00242DFD" w:rsidRPr="00E2694E" w:rsidRDefault="00242DFD" w:rsidP="001838A4">
            <w:pPr>
              <w:jc w:val="cente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lang w:eastAsia="zh-CN" w:bidi="hi-IN"/>
              </w:rPr>
              <w:t>Параметр</w:t>
            </w:r>
          </w:p>
        </w:tc>
        <w:tc>
          <w:tcPr>
            <w:tcW w:w="5888" w:type="dxa"/>
            <w:gridSpan w:val="6"/>
            <w:shd w:val="clear" w:color="auto" w:fill="auto"/>
          </w:tcPr>
          <w:p w14:paraId="50C45D4B" w14:textId="77777777" w:rsidR="00242DFD" w:rsidRPr="00E2694E" w:rsidRDefault="00242DFD" w:rsidP="001838A4">
            <w:pPr>
              <w:jc w:val="cente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lang w:eastAsia="zh-CN" w:bidi="hi-IN"/>
              </w:rPr>
              <w:t>Данные</w:t>
            </w:r>
          </w:p>
        </w:tc>
      </w:tr>
      <w:tr w:rsidR="00242DFD" w:rsidRPr="00E2694E" w14:paraId="2116F3A4" w14:textId="77777777" w:rsidTr="006E5FAC">
        <w:tc>
          <w:tcPr>
            <w:tcW w:w="5169" w:type="dxa"/>
            <w:shd w:val="clear" w:color="auto" w:fill="auto"/>
          </w:tcPr>
          <w:p w14:paraId="564F08A5" w14:textId="146B3424" w:rsidR="00242DFD" w:rsidRPr="00E2694E" w:rsidRDefault="00242DFD" w:rsidP="00242DFD">
            <w:pP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sz w:val="20"/>
                <w:szCs w:val="20"/>
                <w:lang w:eastAsia="zh-CN" w:bidi="hi-IN"/>
              </w:rPr>
              <w:t>Отрасли, для которых разработана ПОП-П</w:t>
            </w:r>
          </w:p>
        </w:tc>
        <w:tc>
          <w:tcPr>
            <w:tcW w:w="5888" w:type="dxa"/>
            <w:gridSpan w:val="6"/>
            <w:shd w:val="clear" w:color="auto" w:fill="auto"/>
          </w:tcPr>
          <w:p w14:paraId="1A8FFB17" w14:textId="77777777" w:rsidR="00B622B6" w:rsidRPr="00E2694E" w:rsidRDefault="00B622B6" w:rsidP="00B622B6">
            <w:pPr>
              <w:pStyle w:val="a4"/>
              <w:numPr>
                <w:ilvl w:val="0"/>
                <w:numId w:val="19"/>
              </w:num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Правоохранительная сфера и управление</w:t>
            </w:r>
          </w:p>
          <w:p w14:paraId="20A05F2C" w14:textId="77777777" w:rsidR="00B622B6" w:rsidRPr="00E2694E" w:rsidRDefault="00B622B6" w:rsidP="00B622B6">
            <w:pPr>
              <w:pStyle w:val="a4"/>
              <w:numPr>
                <w:ilvl w:val="0"/>
                <w:numId w:val="19"/>
              </w:num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Туризм и сфера услуг</w:t>
            </w:r>
          </w:p>
          <w:p w14:paraId="310B7F14" w14:textId="436FEF34" w:rsidR="000E552E" w:rsidRPr="00E2694E" w:rsidRDefault="00B622B6" w:rsidP="00B622B6">
            <w:pPr>
              <w:pStyle w:val="a4"/>
              <w:numPr>
                <w:ilvl w:val="0"/>
                <w:numId w:val="19"/>
              </w:num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Радиоэлектроника</w:t>
            </w:r>
          </w:p>
        </w:tc>
      </w:tr>
      <w:tr w:rsidR="00242DFD" w:rsidRPr="00E2694E" w14:paraId="1C948F13" w14:textId="77777777" w:rsidTr="006E5FAC">
        <w:tc>
          <w:tcPr>
            <w:tcW w:w="5169" w:type="dxa"/>
            <w:shd w:val="clear" w:color="auto" w:fill="auto"/>
          </w:tcPr>
          <w:p w14:paraId="61F68948" w14:textId="77777777" w:rsidR="00242DFD" w:rsidRPr="00E2694E" w:rsidRDefault="00242DFD" w:rsidP="001838A4">
            <w:pPr>
              <w:rPr>
                <w:rFonts w:ascii="Times New Roman" w:eastAsia="DejaVu Sans" w:hAnsi="Times New Roman" w:cs="Times New Roman"/>
                <w:b/>
                <w:bCs/>
                <w:sz w:val="20"/>
                <w:szCs w:val="20"/>
                <w:lang w:eastAsia="zh-CN" w:bidi="hi-IN"/>
              </w:rPr>
            </w:pPr>
            <w:r w:rsidRPr="00E2694E">
              <w:rPr>
                <w:rFonts w:ascii="Times New Roman" w:hAnsi="Times New Roman" w:cs="Times New Roman"/>
                <w:sz w:val="20"/>
                <w:szCs w:val="20"/>
                <w:lang w:bidi="hi-IN"/>
              </w:rPr>
              <w:t>Перечень профессиональных стандартов, соответствующих профессиональной деятельности выпускников (при наличии)</w:t>
            </w:r>
          </w:p>
        </w:tc>
        <w:tc>
          <w:tcPr>
            <w:tcW w:w="5888" w:type="dxa"/>
            <w:gridSpan w:val="6"/>
            <w:shd w:val="clear" w:color="auto" w:fill="auto"/>
          </w:tcPr>
          <w:p w14:paraId="0CBFE6C5" w14:textId="77777777" w:rsidR="00E2694E" w:rsidRPr="00E2694E" w:rsidRDefault="00E2694E" w:rsidP="00E2694E">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08.013 Специалист по операциям на межбанковском рынке</w:t>
            </w:r>
          </w:p>
          <w:p w14:paraId="3E188D6F" w14:textId="77777777" w:rsidR="00E2694E" w:rsidRPr="00E2694E" w:rsidRDefault="00E2694E" w:rsidP="00E2694E">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08.033 Специалист по дистанционному банковскому обслуживанию</w:t>
            </w:r>
          </w:p>
          <w:p w14:paraId="4EF6B696" w14:textId="77777777" w:rsidR="00E2694E" w:rsidRPr="00E2694E" w:rsidRDefault="00E2694E" w:rsidP="00E2694E">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08.027 Специалист по платежным услугам</w:t>
            </w:r>
          </w:p>
          <w:p w14:paraId="69C77B78" w14:textId="77777777" w:rsidR="00E2694E" w:rsidRPr="00E2694E" w:rsidRDefault="00E2694E" w:rsidP="00E2694E">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08.020 Специалист по работе с залогами</w:t>
            </w:r>
          </w:p>
          <w:p w14:paraId="24D8A8C6" w14:textId="77777777" w:rsidR="00E2694E" w:rsidRPr="00E2694E" w:rsidRDefault="00E2694E" w:rsidP="00E2694E">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08.019 Специалист по потребительскому кредитованию</w:t>
            </w:r>
          </w:p>
          <w:p w14:paraId="14FCFB4A" w14:textId="26CF8946" w:rsidR="006D23B2" w:rsidRPr="00E2694E" w:rsidRDefault="00E2694E" w:rsidP="00E2694E">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08.014 Специалист по работе с просроченной задолженностью</w:t>
            </w:r>
          </w:p>
          <w:p w14:paraId="57F1679F" w14:textId="77777777" w:rsidR="00B622B6" w:rsidRPr="00E2694E" w:rsidRDefault="00B622B6" w:rsidP="006D23B2">
            <w:pPr>
              <w:rPr>
                <w:rFonts w:ascii="Times New Roman" w:eastAsia="DejaVu Sans" w:hAnsi="Times New Roman" w:cs="Times New Roman"/>
                <w:b/>
                <w:bCs/>
                <w:sz w:val="20"/>
                <w:szCs w:val="20"/>
                <w:highlight w:val="cyan"/>
                <w:lang w:eastAsia="zh-CN" w:bidi="hi-IN"/>
              </w:rPr>
            </w:pPr>
            <w:r w:rsidRPr="00E2694E">
              <w:rPr>
                <w:rFonts w:ascii="Times New Roman" w:eastAsia="DejaVu Sans" w:hAnsi="Times New Roman" w:cs="Times New Roman"/>
                <w:b/>
                <w:bCs/>
                <w:sz w:val="20"/>
                <w:szCs w:val="20"/>
                <w:highlight w:val="cyan"/>
                <w:lang w:eastAsia="zh-CN" w:bidi="hi-IN"/>
              </w:rPr>
              <w:t>Отрасль 1</w:t>
            </w:r>
          </w:p>
          <w:p w14:paraId="5270225F" w14:textId="77777777" w:rsidR="00B622B6" w:rsidRPr="00E2694E" w:rsidRDefault="00B622B6" w:rsidP="006D23B2">
            <w:pPr>
              <w:rPr>
                <w:rFonts w:ascii="Times New Roman" w:eastAsia="DejaVu Sans" w:hAnsi="Times New Roman" w:cs="Times New Roman"/>
                <w:b/>
                <w:bCs/>
                <w:sz w:val="20"/>
                <w:szCs w:val="20"/>
                <w:highlight w:val="cyan"/>
                <w:lang w:eastAsia="zh-CN" w:bidi="hi-IN"/>
              </w:rPr>
            </w:pPr>
            <w:r w:rsidRPr="00E2694E">
              <w:rPr>
                <w:rFonts w:ascii="Times New Roman" w:eastAsia="DejaVu Sans" w:hAnsi="Times New Roman" w:cs="Times New Roman"/>
                <w:b/>
                <w:bCs/>
                <w:sz w:val="20"/>
                <w:szCs w:val="20"/>
                <w:highlight w:val="cyan"/>
                <w:lang w:eastAsia="zh-CN" w:bidi="hi-IN"/>
              </w:rPr>
              <w:t>Отрасль 2</w:t>
            </w:r>
          </w:p>
          <w:p w14:paraId="49FD7C40" w14:textId="3C340711" w:rsidR="00B622B6" w:rsidRPr="00E2694E" w:rsidRDefault="00B622B6" w:rsidP="006D23B2">
            <w:pP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highlight w:val="cyan"/>
                <w:lang w:eastAsia="zh-CN" w:bidi="hi-IN"/>
              </w:rPr>
              <w:t>Отрасль 3</w:t>
            </w:r>
          </w:p>
        </w:tc>
      </w:tr>
      <w:tr w:rsidR="00242DFD" w:rsidRPr="00E2694E" w14:paraId="2C4DD5B7" w14:textId="77777777" w:rsidTr="006E5FAC">
        <w:tc>
          <w:tcPr>
            <w:tcW w:w="5169" w:type="dxa"/>
            <w:shd w:val="clear" w:color="auto" w:fill="auto"/>
          </w:tcPr>
          <w:p w14:paraId="0A418DFE" w14:textId="2F91FF0B" w:rsidR="00242DFD" w:rsidRPr="00E2694E" w:rsidRDefault="00486E0A" w:rsidP="001838A4">
            <w:pPr>
              <w:rPr>
                <w:rFonts w:ascii="Times New Roman" w:hAnsi="Times New Roman" w:cs="Times New Roman"/>
                <w:sz w:val="20"/>
                <w:szCs w:val="20"/>
                <w:lang w:bidi="hi-IN"/>
              </w:rPr>
            </w:pPr>
            <w:r w:rsidRPr="00E2694E">
              <w:rPr>
                <w:rFonts w:ascii="Times New Roman" w:hAnsi="Times New Roman" w:cs="Times New Roman"/>
                <w:sz w:val="20"/>
                <w:szCs w:val="20"/>
                <w:lang w:bidi="hi-IN"/>
              </w:rPr>
              <w:t>Специализированные допуски для прохождения практики, в том числе по охране труда и возраст до 18 лет</w:t>
            </w:r>
          </w:p>
        </w:tc>
        <w:tc>
          <w:tcPr>
            <w:tcW w:w="5888" w:type="dxa"/>
            <w:gridSpan w:val="6"/>
            <w:shd w:val="clear" w:color="auto" w:fill="auto"/>
          </w:tcPr>
          <w:p w14:paraId="0FF104B2" w14:textId="77777777"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highlight w:val="cyan"/>
                <w:lang w:eastAsia="zh-CN" w:bidi="hi-IN"/>
              </w:rPr>
              <w:t>Не требуются / требуются (если требуются, то описать требования)</w:t>
            </w:r>
          </w:p>
        </w:tc>
      </w:tr>
      <w:tr w:rsidR="00242DFD" w:rsidRPr="00E2694E" w14:paraId="21F14185" w14:textId="77777777" w:rsidTr="006E5FAC">
        <w:tc>
          <w:tcPr>
            <w:tcW w:w="5169" w:type="dxa"/>
            <w:shd w:val="clear" w:color="auto" w:fill="auto"/>
          </w:tcPr>
          <w:p w14:paraId="34EA513B" w14:textId="77777777"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xml:space="preserve">Реквизиты ФГОС СПО </w:t>
            </w:r>
          </w:p>
        </w:tc>
        <w:tc>
          <w:tcPr>
            <w:tcW w:w="5888" w:type="dxa"/>
            <w:gridSpan w:val="6"/>
            <w:shd w:val="clear" w:color="auto" w:fill="auto"/>
          </w:tcPr>
          <w:p w14:paraId="1C3B1715" w14:textId="0B6AEBA5"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xml:space="preserve">Приказ </w:t>
            </w:r>
            <w:r w:rsidR="00605C23" w:rsidRPr="00E2694E">
              <w:rPr>
                <w:rFonts w:ascii="Times New Roman" w:hAnsi="Times New Roman" w:cs="Times New Roman"/>
                <w:bCs/>
                <w:sz w:val="20"/>
                <w:szCs w:val="20"/>
              </w:rPr>
              <w:t>Министерства просвещения Российской Федерации от 1</w:t>
            </w:r>
            <w:r w:rsidR="00682E6E" w:rsidRPr="00E2694E">
              <w:rPr>
                <w:rFonts w:ascii="Times New Roman" w:hAnsi="Times New Roman" w:cs="Times New Roman"/>
                <w:bCs/>
                <w:sz w:val="20"/>
                <w:szCs w:val="20"/>
              </w:rPr>
              <w:t>4</w:t>
            </w:r>
            <w:r w:rsidR="00605C23" w:rsidRPr="00E2694E">
              <w:rPr>
                <w:rFonts w:ascii="Times New Roman" w:hAnsi="Times New Roman" w:cs="Times New Roman"/>
                <w:bCs/>
                <w:sz w:val="20"/>
                <w:szCs w:val="20"/>
              </w:rPr>
              <w:t>.</w:t>
            </w:r>
            <w:r w:rsidR="00682E6E" w:rsidRPr="00E2694E">
              <w:rPr>
                <w:rFonts w:ascii="Times New Roman" w:hAnsi="Times New Roman" w:cs="Times New Roman"/>
                <w:bCs/>
                <w:sz w:val="20"/>
                <w:szCs w:val="20"/>
              </w:rPr>
              <w:t>11</w:t>
            </w:r>
            <w:r w:rsidR="00605C23" w:rsidRPr="00E2694E">
              <w:rPr>
                <w:rFonts w:ascii="Times New Roman" w:hAnsi="Times New Roman" w:cs="Times New Roman"/>
                <w:bCs/>
                <w:sz w:val="20"/>
                <w:szCs w:val="20"/>
              </w:rPr>
              <w:t xml:space="preserve">.2023 </w:t>
            </w:r>
            <w:r w:rsidR="002763F5" w:rsidRPr="00E2694E">
              <w:rPr>
                <w:rFonts w:ascii="Times New Roman" w:hAnsi="Times New Roman" w:cs="Times New Roman"/>
                <w:bCs/>
                <w:sz w:val="20"/>
                <w:szCs w:val="20"/>
              </w:rPr>
              <w:t>№</w:t>
            </w:r>
            <w:r w:rsidR="00605C23" w:rsidRPr="00E2694E">
              <w:rPr>
                <w:rFonts w:ascii="Times New Roman" w:hAnsi="Times New Roman" w:cs="Times New Roman"/>
                <w:bCs/>
                <w:sz w:val="20"/>
                <w:szCs w:val="20"/>
              </w:rPr>
              <w:t xml:space="preserve"> </w:t>
            </w:r>
            <w:r w:rsidR="00682E6E" w:rsidRPr="00E2694E">
              <w:rPr>
                <w:rFonts w:ascii="Times New Roman" w:hAnsi="Times New Roman" w:cs="Times New Roman"/>
                <w:bCs/>
                <w:sz w:val="20"/>
                <w:szCs w:val="20"/>
              </w:rPr>
              <w:t>856</w:t>
            </w:r>
            <w:r w:rsidR="002763F5" w:rsidRPr="00E2694E">
              <w:rPr>
                <w:rFonts w:ascii="Times New Roman" w:hAnsi="Times New Roman" w:cs="Times New Roman"/>
                <w:bCs/>
                <w:sz w:val="20"/>
                <w:szCs w:val="20"/>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00B622B6" w:rsidRPr="00E2694E">
              <w:rPr>
                <w:rFonts w:ascii="Times New Roman" w:hAnsi="Times New Roman" w:cs="Times New Roman"/>
                <w:bCs/>
                <w:sz w:val="20"/>
                <w:szCs w:val="20"/>
              </w:rPr>
              <w:t>38.02.07 Банковское дело</w:t>
            </w:r>
            <w:r w:rsidR="002763F5" w:rsidRPr="00E2694E">
              <w:rPr>
                <w:rFonts w:ascii="Times New Roman" w:hAnsi="Times New Roman" w:cs="Times New Roman"/>
                <w:bCs/>
                <w:sz w:val="20"/>
                <w:szCs w:val="20"/>
              </w:rPr>
              <w:t>»</w:t>
            </w:r>
          </w:p>
        </w:tc>
      </w:tr>
      <w:tr w:rsidR="00242DFD" w:rsidRPr="00E2694E" w14:paraId="2B11EA2E" w14:textId="77777777" w:rsidTr="006E5FAC">
        <w:trPr>
          <w:trHeight w:val="117"/>
        </w:trPr>
        <w:tc>
          <w:tcPr>
            <w:tcW w:w="5169" w:type="dxa"/>
            <w:shd w:val="clear" w:color="auto" w:fill="auto"/>
          </w:tcPr>
          <w:p w14:paraId="411BAA41" w14:textId="7AEA51DE"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Квалификаци</w:t>
            </w:r>
            <w:r w:rsidR="00C934E3" w:rsidRPr="00E2694E">
              <w:rPr>
                <w:rFonts w:ascii="Times New Roman" w:eastAsia="DejaVu Sans" w:hAnsi="Times New Roman" w:cs="Times New Roman"/>
                <w:sz w:val="20"/>
                <w:szCs w:val="20"/>
                <w:lang w:eastAsia="zh-CN" w:bidi="hi-IN"/>
              </w:rPr>
              <w:t>я</w:t>
            </w:r>
            <w:r w:rsidRPr="00E2694E">
              <w:rPr>
                <w:rFonts w:ascii="Times New Roman" w:eastAsia="DejaVu Sans" w:hAnsi="Times New Roman" w:cs="Times New Roman"/>
                <w:sz w:val="20"/>
                <w:szCs w:val="20"/>
                <w:lang w:eastAsia="zh-CN" w:bidi="hi-IN"/>
              </w:rPr>
              <w:t xml:space="preserve"> выпускника </w:t>
            </w:r>
          </w:p>
        </w:tc>
        <w:tc>
          <w:tcPr>
            <w:tcW w:w="5888" w:type="dxa"/>
            <w:gridSpan w:val="6"/>
            <w:shd w:val="clear" w:color="auto" w:fill="auto"/>
          </w:tcPr>
          <w:p w14:paraId="5D5F461F" w14:textId="1BB206C4" w:rsidR="00242DFD" w:rsidRPr="00E2694E" w:rsidRDefault="00B622B6" w:rsidP="001838A4">
            <w:pPr>
              <w:rPr>
                <w:rFonts w:ascii="Times New Roman" w:eastAsia="DejaVu Sans" w:hAnsi="Times New Roman" w:cs="Times New Roman"/>
                <w:sz w:val="20"/>
                <w:szCs w:val="20"/>
                <w:lang w:eastAsia="zh-CN" w:bidi="hi-IN"/>
              </w:rPr>
            </w:pPr>
            <w:r w:rsidRPr="00E2694E">
              <w:rPr>
                <w:rFonts w:ascii="Times New Roman" w:hAnsi="Times New Roman" w:cs="Times New Roman"/>
                <w:sz w:val="20"/>
                <w:szCs w:val="20"/>
              </w:rPr>
              <w:t>специалист банковского дела</w:t>
            </w:r>
          </w:p>
        </w:tc>
      </w:tr>
      <w:tr w:rsidR="00242DFD" w:rsidRPr="00E2694E" w14:paraId="73C991A7" w14:textId="77777777" w:rsidTr="006E5FAC">
        <w:tc>
          <w:tcPr>
            <w:tcW w:w="5169" w:type="dxa"/>
            <w:shd w:val="clear" w:color="auto" w:fill="auto"/>
          </w:tcPr>
          <w:p w14:paraId="7A82F6E9" w14:textId="77777777"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xml:space="preserve">Направленности (при наличии): </w:t>
            </w:r>
          </w:p>
        </w:tc>
        <w:tc>
          <w:tcPr>
            <w:tcW w:w="5888" w:type="dxa"/>
            <w:gridSpan w:val="6"/>
            <w:shd w:val="clear" w:color="auto" w:fill="auto"/>
          </w:tcPr>
          <w:p w14:paraId="4EF3A339" w14:textId="31346697" w:rsidR="00242DFD" w:rsidRPr="00E2694E" w:rsidRDefault="00A56136"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w:t>
            </w:r>
          </w:p>
        </w:tc>
      </w:tr>
      <w:tr w:rsidR="00242DFD" w:rsidRPr="00E2694E" w14:paraId="4653679A" w14:textId="77777777" w:rsidTr="006E5FAC">
        <w:trPr>
          <w:trHeight w:val="117"/>
        </w:trPr>
        <w:tc>
          <w:tcPr>
            <w:tcW w:w="5169" w:type="dxa"/>
            <w:shd w:val="clear" w:color="auto" w:fill="auto"/>
          </w:tcPr>
          <w:p w14:paraId="6E3C12CC" w14:textId="3EAE7FFC" w:rsidR="00242DFD" w:rsidRPr="00E2694E" w:rsidRDefault="00C934E3" w:rsidP="00242DF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Рекомендуемые в</w:t>
            </w:r>
            <w:r w:rsidR="00242DFD" w:rsidRPr="00E2694E">
              <w:rPr>
                <w:rFonts w:ascii="Times New Roman" w:eastAsia="DejaVu Sans" w:hAnsi="Times New Roman" w:cs="Times New Roman"/>
                <w:sz w:val="20"/>
                <w:szCs w:val="20"/>
                <w:lang w:eastAsia="zh-CN" w:bidi="hi-IN"/>
              </w:rPr>
              <w:t xml:space="preserve">иды деятельности по освоению профессии рабочих, должности служащих </w:t>
            </w:r>
          </w:p>
        </w:tc>
        <w:tc>
          <w:tcPr>
            <w:tcW w:w="5888" w:type="dxa"/>
            <w:gridSpan w:val="6"/>
            <w:shd w:val="clear" w:color="auto" w:fill="auto"/>
          </w:tcPr>
          <w:p w14:paraId="0B93FB35" w14:textId="3A16AB72" w:rsidR="00B622B6" w:rsidRPr="00E2694E" w:rsidRDefault="00B622B6" w:rsidP="00B622B6">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20002 Агент банка (Правоохранительная сфера и управление</w:t>
            </w:r>
            <w:r w:rsidR="00682E6E" w:rsidRPr="00E2694E">
              <w:rPr>
                <w:rFonts w:ascii="Times New Roman" w:eastAsia="DejaVu Sans" w:hAnsi="Times New Roman" w:cs="Times New Roman"/>
                <w:sz w:val="20"/>
                <w:szCs w:val="20"/>
                <w:lang w:eastAsia="zh-CN" w:bidi="hi-IN"/>
              </w:rPr>
              <w:t>, Туризм и сфера услуг</w:t>
            </w:r>
            <w:r w:rsidRPr="00E2694E">
              <w:rPr>
                <w:rFonts w:ascii="Times New Roman" w:eastAsia="DejaVu Sans" w:hAnsi="Times New Roman" w:cs="Times New Roman"/>
                <w:sz w:val="20"/>
                <w:szCs w:val="20"/>
                <w:lang w:eastAsia="zh-CN" w:bidi="hi-IN"/>
              </w:rPr>
              <w:t xml:space="preserve">) </w:t>
            </w:r>
          </w:p>
          <w:p w14:paraId="2BC18ADD" w14:textId="19464D5F" w:rsidR="00B622B6" w:rsidRPr="00E2694E" w:rsidRDefault="00B622B6" w:rsidP="00924395">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xml:space="preserve">23548 Контролер (Сберегательного банка) </w:t>
            </w:r>
            <w:r w:rsidR="00682E6E" w:rsidRPr="00E2694E">
              <w:rPr>
                <w:rFonts w:ascii="Times New Roman" w:eastAsia="DejaVu Sans" w:hAnsi="Times New Roman" w:cs="Times New Roman"/>
                <w:sz w:val="20"/>
                <w:szCs w:val="20"/>
                <w:lang w:eastAsia="zh-CN" w:bidi="hi-IN"/>
              </w:rPr>
              <w:t>(Правоохранительная сфера и управление, Радиоэлектроника)</w:t>
            </w:r>
          </w:p>
          <w:p w14:paraId="11AA1E27" w14:textId="3BC2B020" w:rsidR="00B622B6" w:rsidRPr="00E2694E" w:rsidRDefault="00B622B6" w:rsidP="00924395">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23369 Кассир</w:t>
            </w:r>
            <w:r w:rsidR="00682E6E" w:rsidRPr="00E2694E">
              <w:rPr>
                <w:rFonts w:ascii="Times New Roman" w:eastAsia="DejaVu Sans" w:hAnsi="Times New Roman" w:cs="Times New Roman"/>
                <w:sz w:val="20"/>
                <w:szCs w:val="20"/>
                <w:lang w:eastAsia="zh-CN" w:bidi="hi-IN"/>
              </w:rPr>
              <w:t xml:space="preserve"> (Туризм и сфера услуг)</w:t>
            </w:r>
          </w:p>
        </w:tc>
      </w:tr>
      <w:tr w:rsidR="00242DFD" w:rsidRPr="00E2694E" w14:paraId="7CFD5144" w14:textId="77777777" w:rsidTr="006E5FAC">
        <w:trPr>
          <w:trHeight w:val="679"/>
        </w:trPr>
        <w:tc>
          <w:tcPr>
            <w:tcW w:w="5169" w:type="dxa"/>
            <w:shd w:val="clear" w:color="auto" w:fill="auto"/>
          </w:tcPr>
          <w:p w14:paraId="357C9EBE" w14:textId="1EC85DDB"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Нормативный срок реализации</w:t>
            </w:r>
          </w:p>
          <w:p w14:paraId="7D684F4A" w14:textId="77777777" w:rsidR="00B57351" w:rsidRPr="00E2694E" w:rsidRDefault="00B57351" w:rsidP="00B57351">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ООО:</w:t>
            </w:r>
          </w:p>
          <w:p w14:paraId="7A2EA6BC" w14:textId="20554602" w:rsidR="00242DFD" w:rsidRPr="00E2694E" w:rsidRDefault="00B57351" w:rsidP="00B622B6">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СОО:</w:t>
            </w:r>
          </w:p>
        </w:tc>
        <w:tc>
          <w:tcPr>
            <w:tcW w:w="5888" w:type="dxa"/>
            <w:gridSpan w:val="6"/>
            <w:shd w:val="clear" w:color="auto" w:fill="auto"/>
          </w:tcPr>
          <w:p w14:paraId="1FCEFF30" w14:textId="77777777" w:rsidR="00B57351" w:rsidRPr="00E2694E" w:rsidRDefault="00B57351" w:rsidP="001838A4">
            <w:pPr>
              <w:rPr>
                <w:rFonts w:ascii="Times New Roman" w:eastAsia="DejaVu Sans" w:hAnsi="Times New Roman" w:cs="Times New Roman"/>
                <w:sz w:val="20"/>
                <w:szCs w:val="20"/>
                <w:lang w:eastAsia="zh-CN" w:bidi="hi-IN"/>
              </w:rPr>
            </w:pPr>
          </w:p>
          <w:p w14:paraId="409DFEAA" w14:textId="77777777" w:rsidR="00242DFD"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2 года 10 мес</w:t>
            </w:r>
            <w:r w:rsidR="00D063F3" w:rsidRPr="00E2694E">
              <w:rPr>
                <w:rFonts w:ascii="Times New Roman" w:eastAsia="DejaVu Sans" w:hAnsi="Times New Roman" w:cs="Times New Roman"/>
                <w:sz w:val="20"/>
                <w:szCs w:val="20"/>
                <w:lang w:eastAsia="zh-CN" w:bidi="hi-IN"/>
              </w:rPr>
              <w:t>.</w:t>
            </w:r>
          </w:p>
          <w:p w14:paraId="796D9BC2" w14:textId="520A7D78" w:rsidR="00E2694E" w:rsidRPr="00E2694E" w:rsidRDefault="00E2694E" w:rsidP="001838A4">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1 год 10 мес.</w:t>
            </w:r>
          </w:p>
        </w:tc>
      </w:tr>
      <w:tr w:rsidR="00242DFD" w:rsidRPr="00E2694E" w14:paraId="3FC23B90" w14:textId="77777777" w:rsidTr="006E5FAC">
        <w:tc>
          <w:tcPr>
            <w:tcW w:w="5169" w:type="dxa"/>
            <w:shd w:val="clear" w:color="auto" w:fill="auto"/>
          </w:tcPr>
          <w:p w14:paraId="0815BF81" w14:textId="77777777" w:rsidR="00242DFD" w:rsidRPr="00E2694E" w:rsidRDefault="00242DF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Нормативный объем образовательной программы</w:t>
            </w:r>
          </w:p>
          <w:p w14:paraId="3AAC2544" w14:textId="77777777" w:rsidR="000F5DDD" w:rsidRPr="00E2694E" w:rsidRDefault="000F5DDD" w:rsidP="000F5DDD">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ООО:</w:t>
            </w:r>
          </w:p>
          <w:p w14:paraId="3CEC3BFC" w14:textId="18DC8596" w:rsidR="000F5DDD" w:rsidRPr="00E2694E" w:rsidRDefault="000F5DDD" w:rsidP="001838A4">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СОО:</w:t>
            </w:r>
          </w:p>
        </w:tc>
        <w:tc>
          <w:tcPr>
            <w:tcW w:w="5888" w:type="dxa"/>
            <w:gridSpan w:val="6"/>
            <w:shd w:val="clear" w:color="auto" w:fill="auto"/>
          </w:tcPr>
          <w:p w14:paraId="5C257529" w14:textId="77777777" w:rsidR="000F5DDD" w:rsidRPr="00E2694E" w:rsidRDefault="000F5DDD" w:rsidP="00F73C47">
            <w:pPr>
              <w:rPr>
                <w:rFonts w:ascii="Times New Roman" w:eastAsia="DejaVu Sans" w:hAnsi="Times New Roman" w:cs="Times New Roman"/>
                <w:sz w:val="20"/>
                <w:szCs w:val="20"/>
                <w:lang w:eastAsia="zh-CN" w:bidi="hi-IN"/>
              </w:rPr>
            </w:pPr>
          </w:p>
          <w:p w14:paraId="239CCAAA" w14:textId="066F8140" w:rsidR="00F73C47" w:rsidRPr="00E2694E" w:rsidRDefault="00E65CE5" w:rsidP="00F73C47">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4428</w:t>
            </w:r>
            <w:r w:rsidR="00F73C47" w:rsidRPr="00E2694E">
              <w:rPr>
                <w:rFonts w:ascii="Times New Roman" w:eastAsia="DejaVu Sans" w:hAnsi="Times New Roman" w:cs="Times New Roman"/>
                <w:sz w:val="20"/>
                <w:szCs w:val="20"/>
                <w:lang w:eastAsia="zh-CN" w:bidi="hi-IN"/>
              </w:rPr>
              <w:t xml:space="preserve"> а.ч.</w:t>
            </w:r>
          </w:p>
          <w:p w14:paraId="4DC5FE86" w14:textId="10765324" w:rsidR="00242DFD" w:rsidRPr="00E2694E" w:rsidRDefault="00E65CE5" w:rsidP="00F73C47">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2952</w:t>
            </w:r>
            <w:r w:rsidR="00F73C47" w:rsidRPr="00E2694E">
              <w:rPr>
                <w:rFonts w:ascii="Times New Roman" w:eastAsia="DejaVu Sans" w:hAnsi="Times New Roman" w:cs="Times New Roman"/>
                <w:sz w:val="20"/>
                <w:szCs w:val="20"/>
                <w:lang w:eastAsia="zh-CN" w:bidi="hi-IN"/>
              </w:rPr>
              <w:t xml:space="preserve"> а.ч.</w:t>
            </w:r>
          </w:p>
        </w:tc>
      </w:tr>
      <w:tr w:rsidR="00B622B6" w:rsidRPr="00E2694E" w14:paraId="09A49D43" w14:textId="77777777" w:rsidTr="006E5FAC">
        <w:tc>
          <w:tcPr>
            <w:tcW w:w="5169" w:type="dxa"/>
            <w:shd w:val="clear" w:color="auto" w:fill="auto"/>
          </w:tcPr>
          <w:p w14:paraId="4E318340" w14:textId="77777777" w:rsidR="00B622B6" w:rsidRPr="00E2694E" w:rsidRDefault="00B622B6" w:rsidP="00F73C47">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Допустимый срок реализации образовательной программы</w:t>
            </w:r>
          </w:p>
          <w:p w14:paraId="1973D7D6" w14:textId="79460CFC" w:rsidR="00B622B6" w:rsidRPr="00E2694E" w:rsidRDefault="00B622B6" w:rsidP="00F73C47">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СОО:</w:t>
            </w:r>
          </w:p>
        </w:tc>
        <w:tc>
          <w:tcPr>
            <w:tcW w:w="2052" w:type="dxa"/>
            <w:gridSpan w:val="2"/>
            <w:shd w:val="clear" w:color="auto" w:fill="auto"/>
          </w:tcPr>
          <w:p w14:paraId="60A72891" w14:textId="77777777" w:rsidR="00771E41" w:rsidRPr="00771E41" w:rsidRDefault="00771E41" w:rsidP="00771E41">
            <w:pPr>
              <w:rPr>
                <w:rFonts w:ascii="Times New Roman" w:eastAsia="DejaVu Sans" w:hAnsi="Times New Roman" w:cs="Times New Roman"/>
                <w:sz w:val="20"/>
                <w:szCs w:val="20"/>
                <w:lang w:eastAsia="zh-CN" w:bidi="hi-IN"/>
              </w:rPr>
            </w:pPr>
            <w:r w:rsidRPr="00771E41">
              <w:rPr>
                <w:rFonts w:ascii="Times New Roman" w:eastAsia="DejaVu Sans" w:hAnsi="Times New Roman" w:cs="Times New Roman"/>
                <w:sz w:val="20"/>
                <w:szCs w:val="20"/>
                <w:lang w:eastAsia="zh-CN" w:bidi="hi-IN"/>
              </w:rPr>
              <w:t>Правоохранительная сфера и управление</w:t>
            </w:r>
          </w:p>
          <w:p w14:paraId="3E963D02" w14:textId="2A3432C0" w:rsidR="00B622B6" w:rsidRPr="00771E41" w:rsidRDefault="00771E41" w:rsidP="0028587C">
            <w:pPr>
              <w:shd w:val="clear" w:color="auto" w:fill="FFFFFF" w:themeFill="background1"/>
              <w:suppressAutoHyphens/>
              <w:jc w:val="both"/>
              <w:rPr>
                <w:rFonts w:ascii="Times New Roman" w:eastAsia="DejaVu Sans" w:hAnsi="Times New Roman" w:cs="Times New Roman"/>
                <w:iCs/>
                <w:sz w:val="20"/>
                <w:szCs w:val="20"/>
                <w:highlight w:val="cyan"/>
                <w:lang w:eastAsia="zh-CN" w:bidi="hi-IN"/>
              </w:rPr>
            </w:pPr>
            <w:r w:rsidRPr="00771E41">
              <w:rPr>
                <w:rFonts w:ascii="Times New Roman" w:eastAsia="DejaVu Sans" w:hAnsi="Times New Roman" w:cs="Times New Roman"/>
                <w:iCs/>
                <w:sz w:val="20"/>
                <w:szCs w:val="20"/>
                <w:highlight w:val="cyan"/>
                <w:lang w:eastAsia="zh-CN" w:bidi="hi-IN"/>
              </w:rPr>
              <w:t>1 год 2 мес.</w:t>
            </w:r>
          </w:p>
        </w:tc>
        <w:tc>
          <w:tcPr>
            <w:tcW w:w="1903" w:type="dxa"/>
            <w:gridSpan w:val="3"/>
            <w:shd w:val="clear" w:color="auto" w:fill="auto"/>
          </w:tcPr>
          <w:p w14:paraId="56C11465" w14:textId="77777777" w:rsidR="00E65CE5" w:rsidRPr="00E65CE5" w:rsidRDefault="00E65CE5" w:rsidP="00E65CE5">
            <w:pPr>
              <w:rPr>
                <w:rFonts w:ascii="Times New Roman" w:eastAsia="DejaVu Sans" w:hAnsi="Times New Roman" w:cs="Times New Roman"/>
                <w:sz w:val="20"/>
                <w:szCs w:val="20"/>
                <w:lang w:eastAsia="zh-CN" w:bidi="hi-IN"/>
              </w:rPr>
            </w:pPr>
            <w:r w:rsidRPr="00E65CE5">
              <w:rPr>
                <w:rFonts w:ascii="Times New Roman" w:eastAsia="DejaVu Sans" w:hAnsi="Times New Roman" w:cs="Times New Roman"/>
                <w:sz w:val="20"/>
                <w:szCs w:val="20"/>
                <w:lang w:eastAsia="zh-CN" w:bidi="hi-IN"/>
              </w:rPr>
              <w:t>Туризм и сфера услуг</w:t>
            </w:r>
          </w:p>
          <w:p w14:paraId="24AF4F7E" w14:textId="529EFD09" w:rsidR="00B622B6" w:rsidRPr="00771E41" w:rsidRDefault="00771E41" w:rsidP="0028587C">
            <w:pPr>
              <w:shd w:val="clear" w:color="auto" w:fill="FFFFFF" w:themeFill="background1"/>
              <w:suppressAutoHyphens/>
              <w:jc w:val="both"/>
              <w:rPr>
                <w:rFonts w:ascii="Times New Roman" w:eastAsia="DejaVu Sans" w:hAnsi="Times New Roman" w:cs="Times New Roman"/>
                <w:iCs/>
                <w:sz w:val="20"/>
                <w:szCs w:val="20"/>
                <w:highlight w:val="cyan"/>
                <w:lang w:eastAsia="zh-CN" w:bidi="hi-IN"/>
              </w:rPr>
            </w:pPr>
            <w:r w:rsidRPr="00771E41">
              <w:rPr>
                <w:rFonts w:ascii="Times New Roman" w:eastAsia="DejaVu Sans" w:hAnsi="Times New Roman" w:cs="Times New Roman"/>
                <w:iCs/>
                <w:sz w:val="20"/>
                <w:szCs w:val="20"/>
                <w:highlight w:val="cyan"/>
                <w:lang w:eastAsia="zh-CN" w:bidi="hi-IN"/>
              </w:rPr>
              <w:t>1 год 2 мес.</w:t>
            </w:r>
          </w:p>
        </w:tc>
        <w:tc>
          <w:tcPr>
            <w:tcW w:w="1933" w:type="dxa"/>
            <w:shd w:val="clear" w:color="auto" w:fill="auto"/>
          </w:tcPr>
          <w:p w14:paraId="31B4C231" w14:textId="15A3259E" w:rsidR="00771E41" w:rsidRPr="00771E41" w:rsidRDefault="00E65CE5" w:rsidP="0028587C">
            <w:pPr>
              <w:shd w:val="clear" w:color="auto" w:fill="FFFFFF" w:themeFill="background1"/>
              <w:suppressAutoHyphens/>
              <w:jc w:val="both"/>
              <w:rPr>
                <w:rFonts w:ascii="Times New Roman" w:eastAsia="DejaVu Sans" w:hAnsi="Times New Roman" w:cs="Times New Roman"/>
                <w:iCs/>
                <w:sz w:val="20"/>
                <w:szCs w:val="20"/>
                <w:highlight w:val="cyan"/>
                <w:lang w:eastAsia="zh-CN" w:bidi="hi-IN"/>
              </w:rPr>
            </w:pPr>
            <w:r w:rsidRPr="00E2694E">
              <w:rPr>
                <w:rFonts w:ascii="Times New Roman" w:eastAsia="DejaVu Sans" w:hAnsi="Times New Roman" w:cs="Times New Roman"/>
                <w:sz w:val="20"/>
                <w:szCs w:val="20"/>
                <w:lang w:eastAsia="zh-CN" w:bidi="hi-IN"/>
              </w:rPr>
              <w:t>Радиоэлектроника</w:t>
            </w:r>
          </w:p>
          <w:p w14:paraId="276F0C32" w14:textId="77777777" w:rsidR="00771E41" w:rsidRPr="00771E41" w:rsidRDefault="00771E41" w:rsidP="0028587C">
            <w:pPr>
              <w:shd w:val="clear" w:color="auto" w:fill="FFFFFF" w:themeFill="background1"/>
              <w:suppressAutoHyphens/>
              <w:jc w:val="both"/>
              <w:rPr>
                <w:rFonts w:ascii="Times New Roman" w:eastAsia="DejaVu Sans" w:hAnsi="Times New Roman" w:cs="Times New Roman"/>
                <w:iCs/>
                <w:sz w:val="20"/>
                <w:szCs w:val="20"/>
                <w:highlight w:val="cyan"/>
                <w:lang w:eastAsia="zh-CN" w:bidi="hi-IN"/>
              </w:rPr>
            </w:pPr>
          </w:p>
          <w:p w14:paraId="0C2BDC07" w14:textId="7E8AA1D3" w:rsidR="00B622B6" w:rsidRPr="00771E41" w:rsidRDefault="00771E41" w:rsidP="0028587C">
            <w:pPr>
              <w:shd w:val="clear" w:color="auto" w:fill="FFFFFF" w:themeFill="background1"/>
              <w:suppressAutoHyphens/>
              <w:jc w:val="both"/>
              <w:rPr>
                <w:rFonts w:ascii="Times New Roman" w:eastAsia="DejaVu Sans" w:hAnsi="Times New Roman" w:cs="Times New Roman"/>
                <w:iCs/>
                <w:sz w:val="20"/>
                <w:szCs w:val="20"/>
                <w:highlight w:val="cyan"/>
                <w:lang w:eastAsia="zh-CN" w:bidi="hi-IN"/>
              </w:rPr>
            </w:pPr>
            <w:r w:rsidRPr="00771E41">
              <w:rPr>
                <w:rFonts w:ascii="Times New Roman" w:eastAsia="DejaVu Sans" w:hAnsi="Times New Roman" w:cs="Times New Roman"/>
                <w:iCs/>
                <w:sz w:val="20"/>
                <w:szCs w:val="20"/>
                <w:highlight w:val="cyan"/>
                <w:lang w:eastAsia="zh-CN" w:bidi="hi-IN"/>
              </w:rPr>
              <w:t>1 год 2 мес.</w:t>
            </w:r>
          </w:p>
        </w:tc>
      </w:tr>
      <w:tr w:rsidR="00E65CE5" w:rsidRPr="00E2694E" w14:paraId="272DC7C1" w14:textId="77777777" w:rsidTr="006E5FAC">
        <w:tc>
          <w:tcPr>
            <w:tcW w:w="5169" w:type="dxa"/>
            <w:shd w:val="clear" w:color="auto" w:fill="auto"/>
          </w:tcPr>
          <w:p w14:paraId="69988CC9" w14:textId="77777777" w:rsidR="00E65CE5" w:rsidRPr="00E2694E" w:rsidRDefault="00E65CE5" w:rsidP="00E65CE5">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Допустимый объем образовательной программы</w:t>
            </w:r>
          </w:p>
          <w:p w14:paraId="0B31C6F8" w14:textId="5B3C79BC" w:rsidR="00E65CE5" w:rsidRPr="00E2694E" w:rsidRDefault="00E65CE5" w:rsidP="00E65CE5">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на базе СОО:</w:t>
            </w:r>
          </w:p>
        </w:tc>
        <w:tc>
          <w:tcPr>
            <w:tcW w:w="2002" w:type="dxa"/>
            <w:shd w:val="clear" w:color="auto" w:fill="auto"/>
          </w:tcPr>
          <w:p w14:paraId="14D6A979" w14:textId="77777777" w:rsidR="00E65CE5" w:rsidRPr="00E65CE5" w:rsidRDefault="00E65CE5" w:rsidP="00E65CE5">
            <w:pPr>
              <w:rPr>
                <w:rFonts w:ascii="Times New Roman" w:eastAsia="DejaVu Sans" w:hAnsi="Times New Roman" w:cs="Times New Roman"/>
                <w:sz w:val="20"/>
                <w:szCs w:val="20"/>
                <w:lang w:eastAsia="zh-CN" w:bidi="hi-IN"/>
              </w:rPr>
            </w:pPr>
            <w:r w:rsidRPr="00E65CE5">
              <w:rPr>
                <w:rFonts w:ascii="Times New Roman" w:eastAsia="DejaVu Sans" w:hAnsi="Times New Roman" w:cs="Times New Roman"/>
                <w:sz w:val="20"/>
                <w:szCs w:val="20"/>
                <w:lang w:eastAsia="zh-CN" w:bidi="hi-IN"/>
              </w:rPr>
              <w:t>Правоохранительная сфера и управление</w:t>
            </w:r>
          </w:p>
          <w:p w14:paraId="36E70DDE" w14:textId="2733AE36" w:rsidR="00E65CE5" w:rsidRPr="00E65CE5" w:rsidRDefault="00E65CE5" w:rsidP="00E65CE5">
            <w:pPr>
              <w:rPr>
                <w:rFonts w:ascii="Times New Roman" w:eastAsia="DejaVu Sans" w:hAnsi="Times New Roman" w:cs="Times New Roman"/>
                <w:sz w:val="20"/>
                <w:szCs w:val="20"/>
                <w:lang w:eastAsia="zh-CN" w:bidi="hi-IN"/>
              </w:rPr>
            </w:pPr>
            <w:r w:rsidRPr="00E65CE5">
              <w:rPr>
                <w:rFonts w:ascii="Times New Roman" w:eastAsia="DejaVu Sans" w:hAnsi="Times New Roman" w:cs="Times New Roman"/>
                <w:sz w:val="20"/>
                <w:szCs w:val="20"/>
                <w:highlight w:val="cyan"/>
                <w:lang w:eastAsia="zh-CN" w:bidi="hi-IN"/>
              </w:rPr>
              <w:t>1800 а.ч.</w:t>
            </w:r>
          </w:p>
        </w:tc>
        <w:tc>
          <w:tcPr>
            <w:tcW w:w="1936" w:type="dxa"/>
            <w:gridSpan w:val="3"/>
            <w:shd w:val="clear" w:color="auto" w:fill="auto"/>
          </w:tcPr>
          <w:p w14:paraId="7A71C123" w14:textId="77777777" w:rsidR="00E65CE5" w:rsidRPr="00E65CE5" w:rsidRDefault="00E65CE5" w:rsidP="00E65CE5">
            <w:pPr>
              <w:rPr>
                <w:rFonts w:ascii="Times New Roman" w:eastAsia="DejaVu Sans" w:hAnsi="Times New Roman" w:cs="Times New Roman"/>
                <w:sz w:val="20"/>
                <w:szCs w:val="20"/>
                <w:lang w:eastAsia="zh-CN" w:bidi="hi-IN"/>
              </w:rPr>
            </w:pPr>
            <w:r w:rsidRPr="00E65CE5">
              <w:rPr>
                <w:rFonts w:ascii="Times New Roman" w:eastAsia="DejaVu Sans" w:hAnsi="Times New Roman" w:cs="Times New Roman"/>
                <w:sz w:val="20"/>
                <w:szCs w:val="20"/>
                <w:lang w:eastAsia="zh-CN" w:bidi="hi-IN"/>
              </w:rPr>
              <w:t>Туризм и сфера услуг</w:t>
            </w:r>
          </w:p>
          <w:p w14:paraId="590BD16B" w14:textId="5D254274" w:rsidR="00E65CE5" w:rsidRPr="00E65CE5" w:rsidRDefault="00E65CE5" w:rsidP="00E65CE5">
            <w:pPr>
              <w:rPr>
                <w:rFonts w:ascii="Times New Roman" w:eastAsia="DejaVu Sans" w:hAnsi="Times New Roman" w:cs="Times New Roman"/>
                <w:sz w:val="20"/>
                <w:szCs w:val="20"/>
                <w:lang w:eastAsia="zh-CN" w:bidi="hi-IN"/>
              </w:rPr>
            </w:pPr>
            <w:r w:rsidRPr="00E65CE5">
              <w:rPr>
                <w:rFonts w:ascii="Times New Roman" w:eastAsia="DejaVu Sans" w:hAnsi="Times New Roman" w:cs="Times New Roman"/>
                <w:sz w:val="20"/>
                <w:szCs w:val="20"/>
                <w:highlight w:val="cyan"/>
                <w:lang w:eastAsia="zh-CN" w:bidi="hi-IN"/>
              </w:rPr>
              <w:t>1800 а.ч.</w:t>
            </w:r>
          </w:p>
        </w:tc>
        <w:tc>
          <w:tcPr>
            <w:tcW w:w="1950" w:type="dxa"/>
            <w:gridSpan w:val="2"/>
            <w:shd w:val="clear" w:color="auto" w:fill="auto"/>
          </w:tcPr>
          <w:p w14:paraId="403761B5" w14:textId="77777777" w:rsidR="00E65CE5" w:rsidRPr="00E65CE5" w:rsidRDefault="00E65CE5" w:rsidP="00E65CE5">
            <w:pPr>
              <w:shd w:val="clear" w:color="auto" w:fill="FFFFFF" w:themeFill="background1"/>
              <w:suppressAutoHyphens/>
              <w:jc w:val="both"/>
              <w:rPr>
                <w:rFonts w:ascii="Times New Roman" w:eastAsia="DejaVu Sans" w:hAnsi="Times New Roman" w:cs="Times New Roman"/>
                <w:sz w:val="20"/>
                <w:szCs w:val="20"/>
                <w:highlight w:val="cyan"/>
                <w:lang w:eastAsia="zh-CN" w:bidi="hi-IN"/>
              </w:rPr>
            </w:pPr>
            <w:r w:rsidRPr="00E65CE5">
              <w:rPr>
                <w:rFonts w:ascii="Times New Roman" w:eastAsia="DejaVu Sans" w:hAnsi="Times New Roman" w:cs="Times New Roman"/>
                <w:sz w:val="20"/>
                <w:szCs w:val="20"/>
                <w:lang w:eastAsia="zh-CN" w:bidi="hi-IN"/>
              </w:rPr>
              <w:t>Радиоэлектроника</w:t>
            </w:r>
          </w:p>
          <w:p w14:paraId="27AC304D" w14:textId="77777777" w:rsidR="00E65CE5" w:rsidRPr="00E65CE5" w:rsidRDefault="00E65CE5" w:rsidP="00E65CE5">
            <w:pPr>
              <w:shd w:val="clear" w:color="auto" w:fill="FFFFFF" w:themeFill="background1"/>
              <w:suppressAutoHyphens/>
              <w:jc w:val="both"/>
              <w:rPr>
                <w:rFonts w:ascii="Times New Roman" w:eastAsia="DejaVu Sans" w:hAnsi="Times New Roman" w:cs="Times New Roman"/>
                <w:sz w:val="20"/>
                <w:szCs w:val="20"/>
                <w:highlight w:val="cyan"/>
                <w:lang w:eastAsia="zh-CN" w:bidi="hi-IN"/>
              </w:rPr>
            </w:pPr>
          </w:p>
          <w:p w14:paraId="0FAAD158" w14:textId="767E4CBA" w:rsidR="00E65CE5" w:rsidRPr="00E65CE5" w:rsidRDefault="00E65CE5" w:rsidP="00E65CE5">
            <w:pPr>
              <w:rPr>
                <w:rFonts w:ascii="Times New Roman" w:eastAsia="DejaVu Sans" w:hAnsi="Times New Roman" w:cs="Times New Roman"/>
                <w:sz w:val="20"/>
                <w:szCs w:val="20"/>
                <w:lang w:eastAsia="zh-CN" w:bidi="hi-IN"/>
              </w:rPr>
            </w:pPr>
            <w:r w:rsidRPr="00E65CE5">
              <w:rPr>
                <w:rFonts w:ascii="Times New Roman" w:eastAsia="DejaVu Sans" w:hAnsi="Times New Roman" w:cs="Times New Roman"/>
                <w:sz w:val="20"/>
                <w:szCs w:val="20"/>
                <w:highlight w:val="cyan"/>
                <w:lang w:eastAsia="zh-CN" w:bidi="hi-IN"/>
              </w:rPr>
              <w:t>1800 а.ч.</w:t>
            </w:r>
          </w:p>
        </w:tc>
      </w:tr>
      <w:tr w:rsidR="00242DFD" w:rsidRPr="00E2694E" w14:paraId="167BF177" w14:textId="77777777" w:rsidTr="006E5FAC">
        <w:trPr>
          <w:trHeight w:val="879"/>
        </w:trPr>
        <w:tc>
          <w:tcPr>
            <w:tcW w:w="5169" w:type="dxa"/>
            <w:shd w:val="clear" w:color="auto" w:fill="auto"/>
          </w:tcPr>
          <w:p w14:paraId="01F7C2F8" w14:textId="2A3419FF" w:rsidR="00242DFD" w:rsidRPr="00E2694E" w:rsidRDefault="00242DFD" w:rsidP="001838A4">
            <w:pPr>
              <w:rPr>
                <w:rFonts w:ascii="Times New Roman" w:hAnsi="Times New Roman" w:cs="Times New Roman"/>
                <w:sz w:val="20"/>
                <w:szCs w:val="20"/>
                <w:lang w:bidi="hi-IN"/>
              </w:rPr>
            </w:pPr>
            <w:r w:rsidRPr="00E2694E">
              <w:rPr>
                <w:rFonts w:ascii="Times New Roman" w:hAnsi="Times New Roman" w:cs="Times New Roman"/>
                <w:sz w:val="20"/>
                <w:szCs w:val="20"/>
                <w:lang w:bidi="hi-IN"/>
              </w:rPr>
              <w:t>Рекомендуемое количество часов практики за весь период обучения / из них количество часов производственной практики</w:t>
            </w:r>
          </w:p>
        </w:tc>
        <w:tc>
          <w:tcPr>
            <w:tcW w:w="5888" w:type="dxa"/>
            <w:gridSpan w:val="6"/>
            <w:shd w:val="clear" w:color="auto" w:fill="auto"/>
          </w:tcPr>
          <w:p w14:paraId="18FF5566" w14:textId="27D6BE07" w:rsidR="00242DFD" w:rsidRPr="00E2694E" w:rsidRDefault="006E5FAC" w:rsidP="001838A4">
            <w:pPr>
              <w:rPr>
                <w:rFonts w:ascii="Times New Roman" w:eastAsia="DejaVu Sans" w:hAnsi="Times New Roman" w:cs="Times New Roman"/>
                <w:sz w:val="20"/>
                <w:szCs w:val="20"/>
                <w:lang w:eastAsia="zh-CN" w:bidi="hi-IN"/>
              </w:rPr>
            </w:pPr>
            <w:r>
              <w:rPr>
                <w:rFonts w:ascii="Times New Roman" w:eastAsia="DejaVu Sans" w:hAnsi="Times New Roman" w:cs="Times New Roman"/>
                <w:sz w:val="20"/>
                <w:szCs w:val="20"/>
                <w:lang w:eastAsia="zh-CN" w:bidi="hi-IN"/>
              </w:rPr>
              <w:t>432/288</w:t>
            </w:r>
          </w:p>
        </w:tc>
      </w:tr>
      <w:tr w:rsidR="00AB20F3" w:rsidRPr="00E2694E" w14:paraId="4B01E72A" w14:textId="77777777" w:rsidTr="006E5FAC">
        <w:trPr>
          <w:trHeight w:val="238"/>
        </w:trPr>
        <w:tc>
          <w:tcPr>
            <w:tcW w:w="5169" w:type="dxa"/>
            <w:shd w:val="clear" w:color="auto" w:fill="auto"/>
          </w:tcPr>
          <w:p w14:paraId="7D4F6E12" w14:textId="77777777" w:rsidR="00AB20F3" w:rsidRPr="00E2694E" w:rsidRDefault="00AB20F3" w:rsidP="00AB20F3">
            <w:pPr>
              <w:rPr>
                <w:rFonts w:ascii="Times New Roman" w:eastAsia="DejaVu Sans" w:hAnsi="Times New Roman" w:cs="Times New Roman"/>
                <w:b/>
                <w:bCs/>
                <w:sz w:val="20"/>
                <w:szCs w:val="20"/>
                <w:lang w:eastAsia="zh-CN" w:bidi="hi-IN"/>
              </w:rPr>
            </w:pPr>
            <w:bookmarkStart w:id="17" w:name="_Hlk156306819"/>
            <w:r w:rsidRPr="00E2694E">
              <w:rPr>
                <w:rFonts w:ascii="Times New Roman" w:eastAsia="DejaVu Sans" w:hAnsi="Times New Roman" w:cs="Times New Roman"/>
                <w:b/>
                <w:bCs/>
                <w:sz w:val="20"/>
                <w:szCs w:val="20"/>
                <w:lang w:eastAsia="zh-CN" w:bidi="hi-IN"/>
              </w:rPr>
              <w:t>Структура образовательной программы</w:t>
            </w:r>
          </w:p>
        </w:tc>
        <w:tc>
          <w:tcPr>
            <w:tcW w:w="2239" w:type="dxa"/>
            <w:gridSpan w:val="3"/>
            <w:shd w:val="clear" w:color="auto" w:fill="auto"/>
          </w:tcPr>
          <w:p w14:paraId="6B3EA25F" w14:textId="77777777" w:rsidR="00AB20F3" w:rsidRPr="00E2694E" w:rsidRDefault="00AB20F3" w:rsidP="00AB20F3">
            <w:pPr>
              <w:jc w:val="cente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lang w:eastAsia="zh-CN" w:bidi="hi-IN"/>
              </w:rPr>
              <w:t>Объем, в ак.ч.</w:t>
            </w:r>
          </w:p>
        </w:tc>
        <w:tc>
          <w:tcPr>
            <w:tcW w:w="3649" w:type="dxa"/>
            <w:gridSpan w:val="3"/>
            <w:shd w:val="clear" w:color="auto" w:fill="auto"/>
          </w:tcPr>
          <w:p w14:paraId="5CE7FDD6" w14:textId="77777777" w:rsidR="00AB20F3" w:rsidRPr="00E2694E" w:rsidRDefault="00AB20F3" w:rsidP="00AB20F3">
            <w:pPr>
              <w:jc w:val="center"/>
              <w:rPr>
                <w:rFonts w:ascii="Times New Roman" w:eastAsia="DejaVu Sans" w:hAnsi="Times New Roman" w:cs="Times New Roman"/>
                <w:b/>
                <w:bCs/>
                <w:sz w:val="20"/>
                <w:szCs w:val="20"/>
                <w:lang w:eastAsia="zh-CN" w:bidi="hi-IN"/>
              </w:rPr>
            </w:pPr>
            <w:r w:rsidRPr="00E2694E">
              <w:rPr>
                <w:rFonts w:ascii="Times New Roman" w:eastAsia="DejaVu Sans" w:hAnsi="Times New Roman" w:cs="Times New Roman"/>
                <w:b/>
                <w:bCs/>
                <w:sz w:val="20"/>
                <w:szCs w:val="20"/>
                <w:lang w:eastAsia="zh-CN" w:bidi="hi-IN"/>
              </w:rPr>
              <w:t>в т.ч. в форме практической подготовки</w:t>
            </w:r>
          </w:p>
        </w:tc>
      </w:tr>
      <w:tr w:rsidR="006E5FAC" w:rsidRPr="00E2694E" w14:paraId="5A4B72DA" w14:textId="77777777" w:rsidTr="006E5FAC">
        <w:trPr>
          <w:trHeight w:val="238"/>
        </w:trPr>
        <w:tc>
          <w:tcPr>
            <w:tcW w:w="5169" w:type="dxa"/>
            <w:shd w:val="clear" w:color="auto" w:fill="auto"/>
          </w:tcPr>
          <w:p w14:paraId="230E09BB" w14:textId="77777777" w:rsidR="006E5FAC" w:rsidRPr="00E2694E" w:rsidRDefault="006E5FAC" w:rsidP="006E5FAC">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Обязательная часть образовательной программы</w:t>
            </w:r>
          </w:p>
        </w:tc>
        <w:tc>
          <w:tcPr>
            <w:tcW w:w="2239" w:type="dxa"/>
            <w:gridSpan w:val="3"/>
            <w:shd w:val="clear" w:color="auto" w:fill="auto"/>
          </w:tcPr>
          <w:p w14:paraId="6C980BBF" w14:textId="1F05284E" w:rsidR="006E5FAC" w:rsidRPr="006E5FAC" w:rsidRDefault="006E5FAC" w:rsidP="006E5FAC">
            <w:pPr>
              <w:jc w:val="center"/>
              <w:rPr>
                <w:rFonts w:ascii="Times New Roman" w:eastAsia="DejaVu Sans" w:hAnsi="Times New Roman" w:cs="Times New Roman"/>
                <w:b/>
                <w:bCs/>
                <w:sz w:val="20"/>
                <w:szCs w:val="20"/>
                <w:lang w:eastAsia="zh-CN" w:bidi="hi-IN"/>
              </w:rPr>
            </w:pPr>
            <w:r w:rsidRPr="006E5FAC">
              <w:rPr>
                <w:rFonts w:ascii="Times New Roman" w:hAnsi="Times New Roman" w:cs="Times New Roman"/>
                <w:b/>
                <w:bCs/>
              </w:rPr>
              <w:t>1908</w:t>
            </w:r>
          </w:p>
        </w:tc>
        <w:tc>
          <w:tcPr>
            <w:tcW w:w="3649" w:type="dxa"/>
            <w:gridSpan w:val="3"/>
            <w:shd w:val="clear" w:color="auto" w:fill="auto"/>
          </w:tcPr>
          <w:p w14:paraId="20077CCC" w14:textId="35C39950" w:rsidR="006E5FAC" w:rsidRPr="006E5FAC" w:rsidRDefault="00724F20" w:rsidP="006E5FAC">
            <w:pPr>
              <w:jc w:val="center"/>
              <w:rPr>
                <w:rFonts w:ascii="Times New Roman" w:eastAsia="DejaVu Sans" w:hAnsi="Times New Roman" w:cs="Times New Roman"/>
                <w:b/>
                <w:bCs/>
                <w:sz w:val="20"/>
                <w:szCs w:val="20"/>
                <w:lang w:eastAsia="zh-CN" w:bidi="hi-IN"/>
              </w:rPr>
            </w:pPr>
            <w:r>
              <w:rPr>
                <w:rFonts w:ascii="Times New Roman" w:hAnsi="Times New Roman" w:cs="Times New Roman"/>
                <w:b/>
                <w:bCs/>
              </w:rPr>
              <w:t>1352</w:t>
            </w:r>
          </w:p>
        </w:tc>
      </w:tr>
      <w:tr w:rsidR="006E5FAC" w:rsidRPr="00E2694E" w14:paraId="325ACBFE" w14:textId="77777777" w:rsidTr="006E5FAC">
        <w:trPr>
          <w:trHeight w:val="366"/>
        </w:trPr>
        <w:tc>
          <w:tcPr>
            <w:tcW w:w="5169" w:type="dxa"/>
            <w:shd w:val="clear" w:color="auto" w:fill="auto"/>
          </w:tcPr>
          <w:p w14:paraId="1B81FFBF" w14:textId="5486540F" w:rsidR="006E5FAC" w:rsidRPr="00E2694E" w:rsidRDefault="006E5FAC" w:rsidP="006E5FAC">
            <w:pPr>
              <w:ind w:left="458"/>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социально-гуманитарный цикл</w:t>
            </w:r>
          </w:p>
        </w:tc>
        <w:tc>
          <w:tcPr>
            <w:tcW w:w="2239" w:type="dxa"/>
            <w:gridSpan w:val="3"/>
            <w:shd w:val="clear" w:color="auto" w:fill="auto"/>
          </w:tcPr>
          <w:p w14:paraId="653D011A" w14:textId="4D8C86C2" w:rsidR="006E5FAC" w:rsidRPr="006E5FAC" w:rsidRDefault="006E5FAC" w:rsidP="006E5FAC">
            <w:pPr>
              <w:jc w:val="center"/>
              <w:rPr>
                <w:rFonts w:ascii="Times New Roman" w:eastAsia="DejaVu Sans" w:hAnsi="Times New Roman" w:cs="Times New Roman"/>
                <w:sz w:val="20"/>
                <w:szCs w:val="20"/>
                <w:lang w:eastAsia="zh-CN" w:bidi="hi-IN"/>
              </w:rPr>
            </w:pPr>
            <w:r w:rsidRPr="006E5FAC">
              <w:rPr>
                <w:rFonts w:ascii="Times New Roman" w:hAnsi="Times New Roman" w:cs="Times New Roman"/>
              </w:rPr>
              <w:t>396</w:t>
            </w:r>
          </w:p>
        </w:tc>
        <w:tc>
          <w:tcPr>
            <w:tcW w:w="3649" w:type="dxa"/>
            <w:gridSpan w:val="3"/>
            <w:shd w:val="clear" w:color="auto" w:fill="auto"/>
          </w:tcPr>
          <w:p w14:paraId="70601D8E" w14:textId="231AA901" w:rsidR="006E5FAC" w:rsidRPr="006E5FAC" w:rsidRDefault="006E5FAC" w:rsidP="006E5FAC">
            <w:pPr>
              <w:jc w:val="center"/>
              <w:rPr>
                <w:rFonts w:ascii="Times New Roman" w:eastAsia="DejaVu Sans" w:hAnsi="Times New Roman" w:cs="Times New Roman"/>
                <w:sz w:val="20"/>
                <w:szCs w:val="20"/>
                <w:lang w:eastAsia="zh-CN" w:bidi="hi-IN"/>
              </w:rPr>
            </w:pPr>
            <w:r w:rsidRPr="006E5FAC">
              <w:rPr>
                <w:rFonts w:ascii="Times New Roman" w:hAnsi="Times New Roman" w:cs="Times New Roman"/>
              </w:rPr>
              <w:t>314</w:t>
            </w:r>
          </w:p>
        </w:tc>
      </w:tr>
      <w:tr w:rsidR="006E5FAC" w:rsidRPr="00E2694E" w14:paraId="0FD08234" w14:textId="77777777" w:rsidTr="00173056">
        <w:trPr>
          <w:trHeight w:val="374"/>
        </w:trPr>
        <w:tc>
          <w:tcPr>
            <w:tcW w:w="5169" w:type="dxa"/>
            <w:shd w:val="clear" w:color="auto" w:fill="auto"/>
          </w:tcPr>
          <w:p w14:paraId="6050AF68" w14:textId="77777777" w:rsidR="006E5FAC" w:rsidRPr="00E2694E" w:rsidRDefault="006E5FAC" w:rsidP="006E5FAC">
            <w:pPr>
              <w:ind w:left="458"/>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общепрофессиональный цикл</w:t>
            </w:r>
          </w:p>
        </w:tc>
        <w:tc>
          <w:tcPr>
            <w:tcW w:w="2239" w:type="dxa"/>
            <w:gridSpan w:val="3"/>
            <w:shd w:val="clear" w:color="auto" w:fill="auto"/>
            <w:vAlign w:val="center"/>
          </w:tcPr>
          <w:p w14:paraId="12660459" w14:textId="1EC2C348" w:rsidR="006E5FAC" w:rsidRPr="006E5FAC" w:rsidRDefault="006E5FAC" w:rsidP="006E5FAC">
            <w:pPr>
              <w:jc w:val="center"/>
              <w:rPr>
                <w:rFonts w:ascii="Times New Roman" w:eastAsia="DejaVu Sans" w:hAnsi="Times New Roman" w:cs="Times New Roman"/>
                <w:sz w:val="20"/>
                <w:szCs w:val="20"/>
                <w:lang w:eastAsia="zh-CN" w:bidi="hi-IN"/>
              </w:rPr>
            </w:pPr>
            <w:r w:rsidRPr="006E5FAC">
              <w:rPr>
                <w:rFonts w:ascii="Times New Roman" w:hAnsi="Times New Roman" w:cs="Times New Roman"/>
                <w:color w:val="000000"/>
                <w:sz w:val="20"/>
                <w:szCs w:val="20"/>
              </w:rPr>
              <w:t>576</w:t>
            </w:r>
          </w:p>
        </w:tc>
        <w:tc>
          <w:tcPr>
            <w:tcW w:w="3649" w:type="dxa"/>
            <w:gridSpan w:val="3"/>
            <w:shd w:val="clear" w:color="auto" w:fill="auto"/>
            <w:vAlign w:val="center"/>
          </w:tcPr>
          <w:p w14:paraId="6EC17C75" w14:textId="30CA5F59" w:rsidR="006E5FAC" w:rsidRPr="006E5FAC" w:rsidRDefault="006E5FAC" w:rsidP="006E5FAC">
            <w:pPr>
              <w:jc w:val="center"/>
              <w:rPr>
                <w:rFonts w:ascii="Times New Roman" w:eastAsia="DejaVu Sans" w:hAnsi="Times New Roman" w:cs="Times New Roman"/>
                <w:sz w:val="20"/>
                <w:szCs w:val="20"/>
                <w:lang w:eastAsia="zh-CN" w:bidi="hi-IN"/>
              </w:rPr>
            </w:pPr>
            <w:r w:rsidRPr="006E5FAC">
              <w:rPr>
                <w:rFonts w:ascii="Times New Roman" w:hAnsi="Times New Roman" w:cs="Times New Roman"/>
                <w:color w:val="000000"/>
                <w:sz w:val="20"/>
                <w:szCs w:val="20"/>
              </w:rPr>
              <w:t>288</w:t>
            </w:r>
          </w:p>
        </w:tc>
      </w:tr>
      <w:tr w:rsidR="006E5FAC" w:rsidRPr="00E2694E" w14:paraId="7962BD52" w14:textId="77777777" w:rsidTr="007452A8">
        <w:trPr>
          <w:trHeight w:val="407"/>
        </w:trPr>
        <w:tc>
          <w:tcPr>
            <w:tcW w:w="5169" w:type="dxa"/>
            <w:shd w:val="clear" w:color="auto" w:fill="auto"/>
          </w:tcPr>
          <w:p w14:paraId="4D1FB55E" w14:textId="77777777" w:rsidR="006E5FAC" w:rsidRPr="00E2694E" w:rsidRDefault="006E5FAC" w:rsidP="006E5FAC">
            <w:pPr>
              <w:ind w:left="458"/>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профессиональный цикл</w:t>
            </w:r>
          </w:p>
        </w:tc>
        <w:tc>
          <w:tcPr>
            <w:tcW w:w="2239" w:type="dxa"/>
            <w:gridSpan w:val="3"/>
            <w:shd w:val="clear" w:color="auto" w:fill="auto"/>
            <w:vAlign w:val="center"/>
          </w:tcPr>
          <w:p w14:paraId="547DC4FE" w14:textId="48F5185B" w:rsidR="006E5FAC" w:rsidRPr="006E5FAC" w:rsidRDefault="006E5FAC" w:rsidP="006E5FAC">
            <w:pPr>
              <w:jc w:val="center"/>
              <w:rPr>
                <w:rFonts w:ascii="Times New Roman" w:eastAsia="DejaVu Sans" w:hAnsi="Times New Roman" w:cs="Times New Roman"/>
                <w:sz w:val="20"/>
                <w:szCs w:val="20"/>
                <w:lang w:eastAsia="zh-CN" w:bidi="hi-IN"/>
              </w:rPr>
            </w:pPr>
            <w:r w:rsidRPr="006E5FAC">
              <w:rPr>
                <w:rFonts w:ascii="Times New Roman" w:hAnsi="Times New Roman" w:cs="Times New Roman"/>
                <w:color w:val="000000"/>
                <w:sz w:val="20"/>
                <w:szCs w:val="20"/>
              </w:rPr>
              <w:t>936</w:t>
            </w:r>
          </w:p>
        </w:tc>
        <w:tc>
          <w:tcPr>
            <w:tcW w:w="3649" w:type="dxa"/>
            <w:gridSpan w:val="3"/>
            <w:shd w:val="clear" w:color="auto" w:fill="auto"/>
            <w:vAlign w:val="center"/>
          </w:tcPr>
          <w:p w14:paraId="77FB290D" w14:textId="7DB42AA1" w:rsidR="006E5FAC" w:rsidRPr="006E5FAC" w:rsidRDefault="006E5FAC" w:rsidP="006E5FAC">
            <w:pPr>
              <w:jc w:val="center"/>
              <w:rPr>
                <w:rFonts w:ascii="Times New Roman" w:eastAsia="DejaVu Sans" w:hAnsi="Times New Roman" w:cs="Times New Roman"/>
                <w:sz w:val="20"/>
                <w:szCs w:val="20"/>
                <w:lang w:eastAsia="zh-CN" w:bidi="hi-IN"/>
              </w:rPr>
            </w:pPr>
            <w:r w:rsidRPr="006E5FAC">
              <w:rPr>
                <w:rFonts w:ascii="Times New Roman" w:hAnsi="Times New Roman" w:cs="Times New Roman"/>
                <w:color w:val="000000"/>
                <w:sz w:val="20"/>
                <w:szCs w:val="20"/>
              </w:rPr>
              <w:t>488</w:t>
            </w:r>
          </w:p>
        </w:tc>
      </w:tr>
      <w:tr w:rsidR="00AB20F3" w:rsidRPr="00E2694E" w14:paraId="1EC62E49" w14:textId="77777777" w:rsidTr="006E5FAC">
        <w:trPr>
          <w:trHeight w:val="595"/>
        </w:trPr>
        <w:tc>
          <w:tcPr>
            <w:tcW w:w="5169" w:type="dxa"/>
            <w:shd w:val="clear" w:color="auto" w:fill="auto"/>
          </w:tcPr>
          <w:p w14:paraId="5C05FEAE" w14:textId="77777777" w:rsidR="00AB20F3" w:rsidRPr="00E2694E" w:rsidRDefault="00AB20F3" w:rsidP="00AB20F3">
            <w:pPr>
              <w:ind w:left="458"/>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в т.ч. практика:</w:t>
            </w:r>
          </w:p>
          <w:p w14:paraId="6D0837D8" w14:textId="77777777" w:rsidR="00AB20F3" w:rsidRPr="00E2694E" w:rsidRDefault="00AB20F3" w:rsidP="00AB20F3">
            <w:pPr>
              <w:ind w:left="742"/>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учебная</w:t>
            </w:r>
          </w:p>
          <w:p w14:paraId="6842B43B" w14:textId="190ED6BE" w:rsidR="00AB20F3" w:rsidRPr="00E2694E" w:rsidRDefault="00AB20F3" w:rsidP="007225A9">
            <w:pPr>
              <w:ind w:left="742"/>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производственная</w:t>
            </w:r>
          </w:p>
        </w:tc>
        <w:tc>
          <w:tcPr>
            <w:tcW w:w="2239" w:type="dxa"/>
            <w:gridSpan w:val="3"/>
            <w:shd w:val="clear" w:color="auto" w:fill="auto"/>
          </w:tcPr>
          <w:p w14:paraId="2C0E36B7" w14:textId="77777777" w:rsidR="00AB20F3" w:rsidRPr="006E5FAC" w:rsidRDefault="006E5FAC" w:rsidP="0028587C">
            <w:pPr>
              <w:ind w:left="156"/>
              <w:jc w:val="center"/>
              <w:rPr>
                <w:rFonts w:ascii="Times New Roman" w:eastAsia="DejaVu Sans" w:hAnsi="Times New Roman" w:cs="Times New Roman"/>
                <w:sz w:val="20"/>
                <w:szCs w:val="20"/>
                <w:lang w:eastAsia="zh-CN" w:bidi="hi-IN"/>
              </w:rPr>
            </w:pPr>
            <w:r w:rsidRPr="006E5FAC">
              <w:rPr>
                <w:rFonts w:ascii="Times New Roman" w:eastAsia="DejaVu Sans" w:hAnsi="Times New Roman" w:cs="Times New Roman"/>
                <w:sz w:val="20"/>
                <w:szCs w:val="20"/>
                <w:lang w:eastAsia="zh-CN" w:bidi="hi-IN"/>
              </w:rPr>
              <w:t>432</w:t>
            </w:r>
          </w:p>
          <w:p w14:paraId="6A359320" w14:textId="0BE20577" w:rsidR="006E5FAC" w:rsidRPr="006E5FAC" w:rsidRDefault="006E5FAC" w:rsidP="0028587C">
            <w:pPr>
              <w:ind w:left="156"/>
              <w:jc w:val="center"/>
              <w:rPr>
                <w:rFonts w:ascii="Times New Roman" w:eastAsia="DejaVu Sans" w:hAnsi="Times New Roman" w:cs="Times New Roman"/>
                <w:sz w:val="20"/>
                <w:szCs w:val="20"/>
                <w:lang w:eastAsia="zh-CN" w:bidi="hi-IN"/>
              </w:rPr>
            </w:pPr>
            <w:r w:rsidRPr="006E5FAC">
              <w:rPr>
                <w:rFonts w:ascii="Times New Roman" w:eastAsia="DejaVu Sans" w:hAnsi="Times New Roman" w:cs="Times New Roman"/>
                <w:sz w:val="20"/>
                <w:szCs w:val="20"/>
                <w:lang w:eastAsia="zh-CN" w:bidi="hi-IN"/>
              </w:rPr>
              <w:t>-144</w:t>
            </w:r>
          </w:p>
          <w:p w14:paraId="32999D58" w14:textId="282754D9" w:rsidR="006E5FAC" w:rsidRPr="006E5FAC" w:rsidRDefault="006E5FAC" w:rsidP="0028587C">
            <w:pPr>
              <w:ind w:left="156"/>
              <w:jc w:val="center"/>
              <w:rPr>
                <w:rFonts w:ascii="Times New Roman" w:eastAsia="DejaVu Sans" w:hAnsi="Times New Roman" w:cs="Times New Roman"/>
                <w:sz w:val="20"/>
                <w:szCs w:val="20"/>
                <w:lang w:eastAsia="zh-CN" w:bidi="hi-IN"/>
              </w:rPr>
            </w:pPr>
            <w:r w:rsidRPr="006E5FAC">
              <w:rPr>
                <w:rFonts w:ascii="Times New Roman" w:eastAsia="DejaVu Sans" w:hAnsi="Times New Roman" w:cs="Times New Roman"/>
                <w:sz w:val="20"/>
                <w:szCs w:val="20"/>
                <w:lang w:eastAsia="zh-CN" w:bidi="hi-IN"/>
              </w:rPr>
              <w:t>-288</w:t>
            </w:r>
          </w:p>
        </w:tc>
        <w:tc>
          <w:tcPr>
            <w:tcW w:w="3649" w:type="dxa"/>
            <w:gridSpan w:val="3"/>
            <w:shd w:val="clear" w:color="auto" w:fill="auto"/>
          </w:tcPr>
          <w:p w14:paraId="26BCCC5C" w14:textId="77777777" w:rsidR="006E5FAC" w:rsidRPr="006E5FAC" w:rsidRDefault="006E5FAC" w:rsidP="006E5FAC">
            <w:pPr>
              <w:ind w:left="156"/>
              <w:jc w:val="center"/>
              <w:rPr>
                <w:rFonts w:ascii="Times New Roman" w:eastAsia="DejaVu Sans" w:hAnsi="Times New Roman" w:cs="Times New Roman"/>
                <w:sz w:val="20"/>
                <w:szCs w:val="20"/>
                <w:lang w:eastAsia="zh-CN" w:bidi="hi-IN"/>
              </w:rPr>
            </w:pPr>
            <w:r w:rsidRPr="006E5FAC">
              <w:rPr>
                <w:rFonts w:ascii="Times New Roman" w:eastAsia="DejaVu Sans" w:hAnsi="Times New Roman" w:cs="Times New Roman"/>
                <w:sz w:val="20"/>
                <w:szCs w:val="20"/>
                <w:lang w:eastAsia="zh-CN" w:bidi="hi-IN"/>
              </w:rPr>
              <w:t>432</w:t>
            </w:r>
          </w:p>
          <w:p w14:paraId="33F89B72" w14:textId="77777777" w:rsidR="006E5FAC" w:rsidRPr="006E5FAC" w:rsidRDefault="006E5FAC" w:rsidP="006E5FAC">
            <w:pPr>
              <w:ind w:left="156"/>
              <w:jc w:val="center"/>
              <w:rPr>
                <w:rFonts w:ascii="Times New Roman" w:eastAsia="DejaVu Sans" w:hAnsi="Times New Roman" w:cs="Times New Roman"/>
                <w:sz w:val="20"/>
                <w:szCs w:val="20"/>
                <w:lang w:eastAsia="zh-CN" w:bidi="hi-IN"/>
              </w:rPr>
            </w:pPr>
            <w:r w:rsidRPr="006E5FAC">
              <w:rPr>
                <w:rFonts w:ascii="Times New Roman" w:eastAsia="DejaVu Sans" w:hAnsi="Times New Roman" w:cs="Times New Roman"/>
                <w:sz w:val="20"/>
                <w:szCs w:val="20"/>
                <w:lang w:eastAsia="zh-CN" w:bidi="hi-IN"/>
              </w:rPr>
              <w:t>-144</w:t>
            </w:r>
          </w:p>
          <w:p w14:paraId="40CD4B15" w14:textId="63703CD4" w:rsidR="00AB20F3" w:rsidRPr="006E5FAC" w:rsidRDefault="006E5FAC" w:rsidP="006E5FAC">
            <w:pPr>
              <w:ind w:left="156"/>
              <w:jc w:val="center"/>
              <w:rPr>
                <w:rFonts w:ascii="Times New Roman" w:eastAsia="DejaVu Sans" w:hAnsi="Times New Roman" w:cs="Times New Roman"/>
                <w:sz w:val="20"/>
                <w:szCs w:val="20"/>
                <w:lang w:eastAsia="zh-CN" w:bidi="hi-IN"/>
              </w:rPr>
            </w:pPr>
            <w:r w:rsidRPr="006E5FAC">
              <w:rPr>
                <w:rFonts w:ascii="Times New Roman" w:eastAsia="DejaVu Sans" w:hAnsi="Times New Roman" w:cs="Times New Roman"/>
                <w:sz w:val="20"/>
                <w:szCs w:val="20"/>
                <w:lang w:eastAsia="zh-CN" w:bidi="hi-IN"/>
              </w:rPr>
              <w:t>-288</w:t>
            </w:r>
          </w:p>
        </w:tc>
      </w:tr>
      <w:tr w:rsidR="006E5FAC" w:rsidRPr="00E2694E" w14:paraId="3699DEF7" w14:textId="77777777" w:rsidTr="00B36D1D">
        <w:trPr>
          <w:trHeight w:val="190"/>
        </w:trPr>
        <w:tc>
          <w:tcPr>
            <w:tcW w:w="5169" w:type="dxa"/>
            <w:shd w:val="clear" w:color="auto" w:fill="auto"/>
          </w:tcPr>
          <w:p w14:paraId="33EA6F33" w14:textId="77777777" w:rsidR="006E5FAC" w:rsidRPr="00E2694E" w:rsidRDefault="006E5FAC" w:rsidP="006E5FAC">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Вариативная часть образовательной программы</w:t>
            </w:r>
          </w:p>
        </w:tc>
        <w:tc>
          <w:tcPr>
            <w:tcW w:w="2239" w:type="dxa"/>
            <w:gridSpan w:val="3"/>
            <w:shd w:val="clear" w:color="auto" w:fill="auto"/>
            <w:vAlign w:val="center"/>
          </w:tcPr>
          <w:p w14:paraId="43B8D8B6" w14:textId="51B85939" w:rsidR="006E5FAC" w:rsidRPr="006E5FAC" w:rsidRDefault="006E5FAC" w:rsidP="006E5FAC">
            <w:pPr>
              <w:jc w:val="center"/>
              <w:rPr>
                <w:rFonts w:ascii="Times New Roman" w:eastAsia="DejaVu Sans" w:hAnsi="Times New Roman" w:cs="Times New Roman"/>
                <w:b/>
                <w:bCs/>
                <w:sz w:val="20"/>
                <w:szCs w:val="20"/>
                <w:lang w:eastAsia="zh-CN" w:bidi="hi-IN"/>
              </w:rPr>
            </w:pPr>
            <w:r w:rsidRPr="006E5FAC">
              <w:rPr>
                <w:rFonts w:ascii="Times New Roman" w:hAnsi="Times New Roman" w:cs="Times New Roman"/>
                <w:b/>
                <w:bCs/>
                <w:color w:val="000000"/>
                <w:sz w:val="20"/>
                <w:szCs w:val="20"/>
              </w:rPr>
              <w:t>828</w:t>
            </w:r>
          </w:p>
        </w:tc>
        <w:tc>
          <w:tcPr>
            <w:tcW w:w="3649" w:type="dxa"/>
            <w:gridSpan w:val="3"/>
            <w:shd w:val="clear" w:color="auto" w:fill="auto"/>
            <w:vAlign w:val="center"/>
          </w:tcPr>
          <w:p w14:paraId="255E8826" w14:textId="63C2C9E5" w:rsidR="006E5FAC" w:rsidRPr="006E5FAC" w:rsidRDefault="000B613A" w:rsidP="006E5FAC">
            <w:pPr>
              <w:jc w:val="center"/>
              <w:rPr>
                <w:rFonts w:ascii="Times New Roman" w:eastAsia="DejaVu Sans" w:hAnsi="Times New Roman" w:cs="Times New Roman"/>
                <w:b/>
                <w:bCs/>
                <w:i/>
                <w:iCs/>
                <w:sz w:val="20"/>
                <w:szCs w:val="20"/>
                <w:lang w:eastAsia="zh-CN" w:bidi="hi-IN"/>
              </w:rPr>
            </w:pPr>
            <w:r>
              <w:rPr>
                <w:rFonts w:ascii="Times New Roman" w:hAnsi="Times New Roman" w:cs="Times New Roman"/>
                <w:b/>
                <w:bCs/>
                <w:color w:val="000000"/>
                <w:sz w:val="20"/>
                <w:szCs w:val="20"/>
              </w:rPr>
              <w:t>828</w:t>
            </w:r>
          </w:p>
        </w:tc>
      </w:tr>
      <w:tr w:rsidR="006E5FAC" w:rsidRPr="00E2694E" w14:paraId="3EC36990" w14:textId="77777777" w:rsidTr="00B36D1D">
        <w:trPr>
          <w:trHeight w:val="190"/>
        </w:trPr>
        <w:tc>
          <w:tcPr>
            <w:tcW w:w="5169" w:type="dxa"/>
            <w:shd w:val="clear" w:color="auto" w:fill="auto"/>
          </w:tcPr>
          <w:p w14:paraId="480B764F" w14:textId="77777777" w:rsidR="006E5FAC" w:rsidRPr="00E2694E" w:rsidRDefault="006E5FAC" w:rsidP="006E5FAC">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 xml:space="preserve">       в т.ч. дополнительный профессиональный блок (не менее 50% объема вариативной части образовательной программы), включая цифровой модуль</w:t>
            </w:r>
          </w:p>
        </w:tc>
        <w:tc>
          <w:tcPr>
            <w:tcW w:w="2239" w:type="dxa"/>
            <w:gridSpan w:val="3"/>
            <w:shd w:val="clear" w:color="auto" w:fill="auto"/>
            <w:vAlign w:val="center"/>
          </w:tcPr>
          <w:p w14:paraId="7AC68099" w14:textId="490F8315" w:rsidR="006E5FAC" w:rsidRPr="006E5FAC" w:rsidRDefault="006E5FAC" w:rsidP="006E5FAC">
            <w:pPr>
              <w:jc w:val="center"/>
              <w:rPr>
                <w:rFonts w:ascii="Times New Roman" w:eastAsia="DejaVu Sans" w:hAnsi="Times New Roman" w:cs="Times New Roman"/>
                <w:sz w:val="20"/>
                <w:szCs w:val="20"/>
                <w:lang w:eastAsia="zh-CN" w:bidi="hi-IN"/>
              </w:rPr>
            </w:pPr>
            <w:r w:rsidRPr="006E5FAC">
              <w:rPr>
                <w:rFonts w:ascii="Times New Roman" w:hAnsi="Times New Roman" w:cs="Times New Roman"/>
                <w:color w:val="000000"/>
                <w:sz w:val="20"/>
                <w:szCs w:val="20"/>
              </w:rPr>
              <w:t>414</w:t>
            </w:r>
          </w:p>
        </w:tc>
        <w:tc>
          <w:tcPr>
            <w:tcW w:w="3649" w:type="dxa"/>
            <w:gridSpan w:val="3"/>
            <w:shd w:val="clear" w:color="auto" w:fill="auto"/>
            <w:vAlign w:val="center"/>
          </w:tcPr>
          <w:p w14:paraId="2C406DDC" w14:textId="7324A11B" w:rsidR="006E5FAC" w:rsidRPr="006E5FAC" w:rsidRDefault="006E5FAC" w:rsidP="006E5FAC">
            <w:pPr>
              <w:jc w:val="center"/>
              <w:rPr>
                <w:rFonts w:ascii="Times New Roman" w:eastAsia="DejaVu Sans" w:hAnsi="Times New Roman" w:cs="Times New Roman"/>
                <w:sz w:val="20"/>
                <w:szCs w:val="20"/>
                <w:lang w:eastAsia="zh-CN" w:bidi="hi-IN"/>
              </w:rPr>
            </w:pPr>
            <w:r w:rsidRPr="006E5FAC">
              <w:rPr>
                <w:rFonts w:ascii="Times New Roman" w:hAnsi="Times New Roman" w:cs="Times New Roman"/>
                <w:color w:val="000000"/>
                <w:sz w:val="20"/>
                <w:szCs w:val="20"/>
              </w:rPr>
              <w:t>414</w:t>
            </w:r>
          </w:p>
        </w:tc>
      </w:tr>
      <w:tr w:rsidR="00AB20F3" w:rsidRPr="00E2694E" w14:paraId="15A576FF" w14:textId="77777777" w:rsidTr="006E5FAC">
        <w:trPr>
          <w:trHeight w:val="190"/>
        </w:trPr>
        <w:tc>
          <w:tcPr>
            <w:tcW w:w="5169" w:type="dxa"/>
            <w:shd w:val="clear" w:color="auto" w:fill="auto"/>
          </w:tcPr>
          <w:p w14:paraId="69B58E94" w14:textId="3AEE0AFD" w:rsidR="00AB20F3" w:rsidRPr="00E2694E" w:rsidRDefault="00AB20F3" w:rsidP="00AB20F3">
            <w:pPr>
              <w:rPr>
                <w:rFonts w:ascii="Times New Roman" w:eastAsia="DejaVu Sans" w:hAnsi="Times New Roman" w:cs="Times New Roman"/>
                <w:i/>
                <w:iCs/>
                <w:sz w:val="20"/>
                <w:szCs w:val="20"/>
                <w:lang w:eastAsia="zh-CN" w:bidi="hi-IN"/>
              </w:rPr>
            </w:pPr>
            <w:r w:rsidRPr="00E2694E">
              <w:rPr>
                <w:rFonts w:ascii="Times New Roman" w:eastAsia="DejaVu Sans" w:hAnsi="Times New Roman" w:cs="Times New Roman"/>
                <w:sz w:val="20"/>
                <w:szCs w:val="20"/>
                <w:lang w:eastAsia="zh-CN" w:bidi="hi-IN"/>
              </w:rPr>
              <w:lastRenderedPageBreak/>
              <w:t xml:space="preserve">ГИА в форме </w:t>
            </w:r>
            <w:r w:rsidR="00855680" w:rsidRPr="00E2694E">
              <w:rPr>
                <w:rFonts w:ascii="Times New Roman" w:eastAsia="DejaVu Sans" w:hAnsi="Times New Roman" w:cs="Times New Roman"/>
                <w:sz w:val="20"/>
                <w:szCs w:val="20"/>
                <w:lang w:eastAsia="zh-CN" w:bidi="hi-IN"/>
              </w:rPr>
              <w:t>демонстрационного экзамена и защиты дипломного проекта (работы)</w:t>
            </w:r>
          </w:p>
        </w:tc>
        <w:tc>
          <w:tcPr>
            <w:tcW w:w="2239" w:type="dxa"/>
            <w:gridSpan w:val="3"/>
            <w:shd w:val="clear" w:color="auto" w:fill="auto"/>
          </w:tcPr>
          <w:p w14:paraId="752BB8BA" w14:textId="24AE68BD" w:rsidR="00AB20F3" w:rsidRPr="006E5FAC" w:rsidRDefault="006E5FAC" w:rsidP="00C14312">
            <w:pPr>
              <w:jc w:val="center"/>
              <w:rPr>
                <w:rFonts w:ascii="Times New Roman" w:eastAsia="DejaVu Sans" w:hAnsi="Times New Roman" w:cs="Times New Roman"/>
                <w:b/>
                <w:bCs/>
                <w:sz w:val="20"/>
                <w:szCs w:val="20"/>
                <w:lang w:eastAsia="zh-CN" w:bidi="hi-IN"/>
              </w:rPr>
            </w:pPr>
            <w:r w:rsidRPr="006E5FAC">
              <w:rPr>
                <w:rFonts w:ascii="Times New Roman" w:eastAsia="DejaVu Sans" w:hAnsi="Times New Roman" w:cs="Times New Roman"/>
                <w:b/>
                <w:bCs/>
                <w:sz w:val="20"/>
                <w:szCs w:val="20"/>
                <w:lang w:eastAsia="zh-CN" w:bidi="hi-IN"/>
              </w:rPr>
              <w:t>216</w:t>
            </w:r>
          </w:p>
        </w:tc>
        <w:tc>
          <w:tcPr>
            <w:tcW w:w="3649" w:type="dxa"/>
            <w:gridSpan w:val="3"/>
            <w:shd w:val="clear" w:color="auto" w:fill="auto"/>
          </w:tcPr>
          <w:p w14:paraId="295AA62B" w14:textId="3681CFE6" w:rsidR="00AB20F3" w:rsidRPr="006E5FAC" w:rsidRDefault="006E5FAC" w:rsidP="00C14312">
            <w:pPr>
              <w:jc w:val="center"/>
              <w:rPr>
                <w:rFonts w:ascii="Times New Roman" w:eastAsia="DejaVu Sans" w:hAnsi="Times New Roman" w:cs="Times New Roman"/>
                <w:b/>
                <w:bCs/>
                <w:sz w:val="20"/>
                <w:szCs w:val="20"/>
                <w:lang w:eastAsia="zh-CN" w:bidi="hi-IN"/>
              </w:rPr>
            </w:pPr>
            <w:r w:rsidRPr="006E5FAC">
              <w:rPr>
                <w:rFonts w:ascii="Times New Roman" w:eastAsia="DejaVu Sans" w:hAnsi="Times New Roman" w:cs="Times New Roman"/>
                <w:b/>
                <w:bCs/>
                <w:sz w:val="20"/>
                <w:szCs w:val="20"/>
                <w:lang w:eastAsia="zh-CN" w:bidi="hi-IN"/>
              </w:rPr>
              <w:t>216</w:t>
            </w:r>
          </w:p>
        </w:tc>
      </w:tr>
      <w:tr w:rsidR="006E5FAC" w:rsidRPr="00E2694E" w14:paraId="7E02144B" w14:textId="77777777" w:rsidTr="002B1C74">
        <w:trPr>
          <w:trHeight w:val="190"/>
        </w:trPr>
        <w:tc>
          <w:tcPr>
            <w:tcW w:w="5169" w:type="dxa"/>
            <w:shd w:val="clear" w:color="auto" w:fill="auto"/>
          </w:tcPr>
          <w:p w14:paraId="07D2D108" w14:textId="77777777" w:rsidR="006E5FAC" w:rsidRPr="00E2694E" w:rsidRDefault="006E5FAC" w:rsidP="006E5FAC">
            <w:pPr>
              <w:rPr>
                <w:rFonts w:ascii="Times New Roman" w:eastAsia="DejaVu Sans" w:hAnsi="Times New Roman" w:cs="Times New Roman"/>
                <w:sz w:val="20"/>
                <w:szCs w:val="20"/>
                <w:lang w:eastAsia="zh-CN" w:bidi="hi-IN"/>
              </w:rPr>
            </w:pPr>
            <w:r w:rsidRPr="00E2694E">
              <w:rPr>
                <w:rFonts w:ascii="Times New Roman" w:eastAsia="DejaVu Sans" w:hAnsi="Times New Roman" w:cs="Times New Roman"/>
                <w:sz w:val="20"/>
                <w:szCs w:val="20"/>
                <w:lang w:eastAsia="zh-CN" w:bidi="hi-IN"/>
              </w:rPr>
              <w:t>Всего</w:t>
            </w:r>
          </w:p>
        </w:tc>
        <w:tc>
          <w:tcPr>
            <w:tcW w:w="2239" w:type="dxa"/>
            <w:gridSpan w:val="3"/>
            <w:shd w:val="clear" w:color="auto" w:fill="auto"/>
            <w:vAlign w:val="center"/>
          </w:tcPr>
          <w:p w14:paraId="3DA9E2D1" w14:textId="41476899" w:rsidR="006E5FAC" w:rsidRPr="006E5FAC" w:rsidRDefault="006E5FAC" w:rsidP="006E5FAC">
            <w:pPr>
              <w:jc w:val="center"/>
              <w:rPr>
                <w:rFonts w:ascii="Times New Roman" w:eastAsia="DejaVu Sans" w:hAnsi="Times New Roman" w:cs="Times New Roman"/>
                <w:b/>
                <w:bCs/>
                <w:sz w:val="20"/>
                <w:szCs w:val="20"/>
                <w:lang w:eastAsia="zh-CN" w:bidi="hi-IN"/>
              </w:rPr>
            </w:pPr>
            <w:r w:rsidRPr="006E5FAC">
              <w:rPr>
                <w:rFonts w:ascii="Times New Roman" w:hAnsi="Times New Roman" w:cs="Times New Roman"/>
                <w:b/>
                <w:bCs/>
                <w:color w:val="000000"/>
                <w:sz w:val="20"/>
                <w:szCs w:val="20"/>
              </w:rPr>
              <w:t>2952</w:t>
            </w:r>
          </w:p>
        </w:tc>
        <w:tc>
          <w:tcPr>
            <w:tcW w:w="3649" w:type="dxa"/>
            <w:gridSpan w:val="3"/>
            <w:shd w:val="clear" w:color="auto" w:fill="auto"/>
            <w:vAlign w:val="center"/>
          </w:tcPr>
          <w:p w14:paraId="396F4DA2" w14:textId="085A0AC1" w:rsidR="006E5FAC" w:rsidRPr="006E5FAC" w:rsidRDefault="000B613A" w:rsidP="006E5FAC">
            <w:pPr>
              <w:jc w:val="center"/>
              <w:rPr>
                <w:rFonts w:ascii="Times New Roman" w:eastAsia="DejaVu Sans" w:hAnsi="Times New Roman" w:cs="Times New Roman"/>
                <w:b/>
                <w:bCs/>
                <w:sz w:val="20"/>
                <w:szCs w:val="20"/>
                <w:lang w:eastAsia="zh-CN" w:bidi="hi-IN"/>
              </w:rPr>
            </w:pPr>
            <w:r>
              <w:rPr>
                <w:rFonts w:ascii="Times New Roman" w:hAnsi="Times New Roman" w:cs="Times New Roman"/>
                <w:b/>
                <w:bCs/>
                <w:color w:val="000000"/>
                <w:sz w:val="20"/>
                <w:szCs w:val="20"/>
              </w:rPr>
              <w:t>2396</w:t>
            </w:r>
          </w:p>
        </w:tc>
      </w:tr>
    </w:tbl>
    <w:p w14:paraId="435EA8BF" w14:textId="77777777" w:rsidR="00436DAB" w:rsidRDefault="00436DAB" w:rsidP="00144B89">
      <w:pPr>
        <w:pStyle w:val="1"/>
        <w:spacing w:before="0" w:after="0"/>
      </w:pPr>
      <w:bookmarkStart w:id="18" w:name="_Toc151844053"/>
      <w:bookmarkStart w:id="19" w:name="_Toc158806877"/>
      <w:bookmarkEnd w:id="17"/>
    </w:p>
    <w:p w14:paraId="6EB39DDE" w14:textId="36BB1D45" w:rsidR="00144B89" w:rsidRPr="00985111" w:rsidRDefault="00144B89" w:rsidP="00144B89">
      <w:pPr>
        <w:pStyle w:val="1"/>
        <w:spacing w:before="0" w:after="0"/>
      </w:pPr>
      <w:r w:rsidRPr="00985111">
        <w:t xml:space="preserve">Раздел </w:t>
      </w:r>
      <w:r>
        <w:t>3</w:t>
      </w:r>
      <w:r w:rsidRPr="00985111">
        <w:t>. Характеристика профессиональной деятельности выпускника</w:t>
      </w:r>
      <w:bookmarkEnd w:id="18"/>
      <w:bookmarkEnd w:id="19"/>
    </w:p>
    <w:p w14:paraId="7BBC3532" w14:textId="77777777" w:rsidR="00144B89" w:rsidRDefault="00144B89" w:rsidP="00144B89"/>
    <w:p w14:paraId="215548D4" w14:textId="3BDA15F6" w:rsidR="00144B89" w:rsidRPr="00E2694E" w:rsidRDefault="00144B89" w:rsidP="00E2694E">
      <w:pPr>
        <w:pStyle w:val="114"/>
        <w:spacing w:after="0" w:line="240" w:lineRule="auto"/>
      </w:pPr>
      <w:bookmarkStart w:id="20" w:name="_Toc151844054"/>
      <w:bookmarkStart w:id="21" w:name="_Toc158806878"/>
      <w:r>
        <w:t>3</w:t>
      </w:r>
      <w:r w:rsidRPr="00985111">
        <w:t>.1. Област</w:t>
      </w:r>
      <w:r w:rsidR="00E2694E">
        <w:t>ь</w:t>
      </w:r>
      <w:r w:rsidRPr="00985111">
        <w:t xml:space="preserve"> профессиональной деятельности выпускников</w:t>
      </w:r>
      <w:bookmarkEnd w:id="20"/>
      <w:r>
        <w:t>:</w:t>
      </w:r>
      <w:bookmarkEnd w:id="21"/>
      <w:r w:rsidR="00E2694E">
        <w:t xml:space="preserve"> </w:t>
      </w:r>
      <w:r w:rsidR="00E2694E" w:rsidRPr="00E2694E">
        <w:rPr>
          <w:rFonts w:eastAsia="Times New Roman"/>
          <w:iCs/>
        </w:rPr>
        <w:t>08 Финансы и экономика</w:t>
      </w:r>
      <w:r w:rsidR="00E2694E">
        <w:rPr>
          <w:rFonts w:eastAsia="Times New Roman"/>
          <w:iCs/>
        </w:rPr>
        <w:t>.</w:t>
      </w:r>
    </w:p>
    <w:p w14:paraId="5FD7B1E0" w14:textId="77777777" w:rsidR="00144B89" w:rsidRDefault="00144B89" w:rsidP="00144B89">
      <w:pPr>
        <w:pStyle w:val="114"/>
        <w:spacing w:after="0" w:line="240" w:lineRule="auto"/>
      </w:pPr>
      <w:bookmarkStart w:id="22" w:name="_Toc151844055"/>
      <w:bookmarkStart w:id="23" w:name="_Toc158806879"/>
      <w:r>
        <w:t>3</w:t>
      </w:r>
      <w:r w:rsidRPr="007341D7">
        <w:t xml:space="preserve">.2. </w:t>
      </w:r>
      <w:r>
        <w:t>Профессиональные стандарты</w:t>
      </w:r>
      <w:bookmarkEnd w:id="22"/>
      <w:bookmarkEnd w:id="23"/>
    </w:p>
    <w:p w14:paraId="70CFB570" w14:textId="30591C9F" w:rsidR="00144B89" w:rsidRDefault="00144B89" w:rsidP="00144B89">
      <w:pPr>
        <w:suppressAutoHyphens/>
        <w:ind w:firstLine="709"/>
        <w:jc w:val="both"/>
        <w:rPr>
          <w:rFonts w:ascii="Times New Roman" w:hAnsi="Times New Roman"/>
          <w:sz w:val="24"/>
          <w:szCs w:val="24"/>
        </w:rPr>
      </w:pPr>
      <w:r w:rsidRPr="0034368E">
        <w:rPr>
          <w:rFonts w:ascii="Times New Roman" w:hAnsi="Times New Roman"/>
          <w:sz w:val="24"/>
          <w:szCs w:val="24"/>
        </w:rPr>
        <w:t>Перечень профессиональных стандартов,</w:t>
      </w:r>
      <w:r>
        <w:rPr>
          <w:rFonts w:ascii="Times New Roman" w:hAnsi="Times New Roman"/>
          <w:sz w:val="24"/>
          <w:szCs w:val="24"/>
        </w:rPr>
        <w:t xml:space="preserve"> учитываемых при разработке</w:t>
      </w:r>
      <w:r w:rsidRPr="0034368E">
        <w:rPr>
          <w:rFonts w:ascii="Times New Roman" w:hAnsi="Times New Roman"/>
          <w:sz w:val="24"/>
          <w:szCs w:val="24"/>
        </w:rPr>
        <w:t xml:space="preserve"> </w:t>
      </w:r>
      <w:r>
        <w:rPr>
          <w:rFonts w:ascii="Times New Roman" w:hAnsi="Times New Roman"/>
          <w:sz w:val="24"/>
          <w:szCs w:val="24"/>
        </w:rPr>
        <w:t>ПОП</w:t>
      </w:r>
      <w:r w:rsidR="002A0256">
        <w:rPr>
          <w:rFonts w:ascii="Times New Roman" w:hAnsi="Times New Roman"/>
          <w:sz w:val="24"/>
          <w:szCs w:val="24"/>
        </w:rPr>
        <w:t>-П</w:t>
      </w:r>
      <w:r>
        <w:rPr>
          <w:rFonts w:ascii="Times New Roman" w:hAnsi="Times New Roman"/>
          <w:sz w:val="24"/>
          <w:szCs w:val="24"/>
        </w:rPr>
        <w:t>:</w:t>
      </w:r>
    </w:p>
    <w:p w14:paraId="65ABD34E" w14:textId="77777777" w:rsidR="00FD5141" w:rsidRDefault="00FD5141" w:rsidP="00144B89">
      <w:pPr>
        <w:suppressAutoHyphens/>
        <w:ind w:firstLine="709"/>
        <w:jc w:val="both"/>
        <w:rPr>
          <w:rFonts w:ascii="Times New Roman" w:hAnsi="Times New Roman"/>
          <w:sz w:val="24"/>
          <w:szCs w:val="24"/>
        </w:rPr>
      </w:pPr>
    </w:p>
    <w:tbl>
      <w:tblPr>
        <w:tblStyle w:val="a3"/>
        <w:tblW w:w="5000" w:type="pct"/>
        <w:tblLook w:val="04A0" w:firstRow="1" w:lastRow="0" w:firstColumn="1" w:lastColumn="0" w:noHBand="0" w:noVBand="1"/>
      </w:tblPr>
      <w:tblGrid>
        <w:gridCol w:w="438"/>
        <w:gridCol w:w="2197"/>
        <w:gridCol w:w="1681"/>
        <w:gridCol w:w="2510"/>
        <w:gridCol w:w="2519"/>
      </w:tblGrid>
      <w:tr w:rsidR="00144B89" w:rsidRPr="00B65A77" w14:paraId="3E491779" w14:textId="77777777" w:rsidTr="001D755A">
        <w:trPr>
          <w:trHeight w:val="20"/>
        </w:trPr>
        <w:tc>
          <w:tcPr>
            <w:tcW w:w="234" w:type="pct"/>
          </w:tcPr>
          <w:p w14:paraId="6B708C6F" w14:textId="77777777" w:rsidR="00144B89" w:rsidRPr="00B65A77" w:rsidRDefault="00144B89" w:rsidP="00AB20F3">
            <w:pPr>
              <w:suppressAutoHyphens/>
              <w:jc w:val="center"/>
              <w:rPr>
                <w:rFonts w:ascii="Times New Roman" w:hAnsi="Times New Roman" w:cs="Times New Roman"/>
              </w:rPr>
            </w:pPr>
            <w:r w:rsidRPr="00B65A77">
              <w:rPr>
                <w:rFonts w:ascii="Times New Roman" w:hAnsi="Times New Roman" w:cs="Times New Roman"/>
              </w:rPr>
              <w:t>№</w:t>
            </w:r>
          </w:p>
        </w:tc>
        <w:tc>
          <w:tcPr>
            <w:tcW w:w="1175" w:type="pct"/>
          </w:tcPr>
          <w:p w14:paraId="57C87D2D" w14:textId="77777777" w:rsidR="00144B89" w:rsidRPr="00B65A77" w:rsidRDefault="00144B89" w:rsidP="00AB20F3">
            <w:pPr>
              <w:suppressAutoHyphens/>
              <w:jc w:val="center"/>
              <w:rPr>
                <w:rFonts w:ascii="Times New Roman" w:hAnsi="Times New Roman" w:cs="Times New Roman"/>
              </w:rPr>
            </w:pPr>
            <w:r w:rsidRPr="00B65A77">
              <w:rPr>
                <w:rFonts w:ascii="Times New Roman" w:hAnsi="Times New Roman" w:cs="Times New Roman"/>
              </w:rPr>
              <w:t>Код и Наименование ПС</w:t>
            </w:r>
          </w:p>
        </w:tc>
        <w:tc>
          <w:tcPr>
            <w:tcW w:w="899" w:type="pct"/>
          </w:tcPr>
          <w:p w14:paraId="4177151E" w14:textId="77777777" w:rsidR="00144B89" w:rsidRPr="00B65A77" w:rsidRDefault="00144B89" w:rsidP="00AB20F3">
            <w:pPr>
              <w:suppressAutoHyphens/>
              <w:jc w:val="center"/>
              <w:rPr>
                <w:rFonts w:ascii="Times New Roman" w:hAnsi="Times New Roman" w:cs="Times New Roman"/>
              </w:rPr>
            </w:pPr>
            <w:r w:rsidRPr="00B65A77">
              <w:rPr>
                <w:rFonts w:ascii="Times New Roman" w:hAnsi="Times New Roman" w:cs="Times New Roman"/>
              </w:rPr>
              <w:t>Реквизиты утверждения</w:t>
            </w:r>
          </w:p>
        </w:tc>
        <w:tc>
          <w:tcPr>
            <w:tcW w:w="1343" w:type="pct"/>
          </w:tcPr>
          <w:p w14:paraId="1071FDB6" w14:textId="77777777" w:rsidR="00144B89" w:rsidRPr="00B65A77" w:rsidRDefault="00144B89" w:rsidP="00AB20F3">
            <w:pPr>
              <w:suppressAutoHyphens/>
              <w:jc w:val="center"/>
              <w:rPr>
                <w:rFonts w:ascii="Times New Roman" w:hAnsi="Times New Roman" w:cs="Times New Roman"/>
              </w:rPr>
            </w:pPr>
            <w:r w:rsidRPr="00B65A77">
              <w:rPr>
                <w:rFonts w:ascii="Times New Roman" w:hAnsi="Times New Roman" w:cs="Times New Roman"/>
              </w:rPr>
              <w:t>Код и наименование ОТФ</w:t>
            </w:r>
          </w:p>
        </w:tc>
        <w:tc>
          <w:tcPr>
            <w:tcW w:w="1348" w:type="pct"/>
          </w:tcPr>
          <w:p w14:paraId="001EF27B" w14:textId="77777777" w:rsidR="00144B89" w:rsidRPr="00B65A77" w:rsidRDefault="00144B89" w:rsidP="00AB20F3">
            <w:pPr>
              <w:suppressAutoHyphens/>
              <w:jc w:val="center"/>
              <w:rPr>
                <w:rFonts w:ascii="Times New Roman" w:hAnsi="Times New Roman" w:cs="Times New Roman"/>
              </w:rPr>
            </w:pPr>
            <w:r w:rsidRPr="00B65A77">
              <w:rPr>
                <w:rFonts w:ascii="Times New Roman" w:hAnsi="Times New Roman" w:cs="Times New Roman"/>
              </w:rPr>
              <w:t>Код и наименование ТФ</w:t>
            </w:r>
          </w:p>
        </w:tc>
      </w:tr>
      <w:tr w:rsidR="00C277A3" w:rsidRPr="00B65A77" w14:paraId="2A02667F" w14:textId="77777777" w:rsidTr="001D755A">
        <w:trPr>
          <w:trHeight w:val="20"/>
        </w:trPr>
        <w:tc>
          <w:tcPr>
            <w:tcW w:w="234" w:type="pct"/>
          </w:tcPr>
          <w:p w14:paraId="15165F0B" w14:textId="77777777"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1</w:t>
            </w:r>
          </w:p>
        </w:tc>
        <w:tc>
          <w:tcPr>
            <w:tcW w:w="1175" w:type="pct"/>
          </w:tcPr>
          <w:p w14:paraId="06499EDF" w14:textId="3C023FD8"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08.013 Специалист по операциям на межбанковском рынке</w:t>
            </w:r>
          </w:p>
          <w:p w14:paraId="1648E1F2" w14:textId="40784ECD" w:rsidR="00C277A3" w:rsidRPr="00B65A77" w:rsidRDefault="00C277A3" w:rsidP="00C277A3">
            <w:pPr>
              <w:suppressAutoHyphens/>
              <w:jc w:val="both"/>
              <w:rPr>
                <w:rFonts w:ascii="Times New Roman" w:hAnsi="Times New Roman" w:cs="Times New Roman"/>
              </w:rPr>
            </w:pPr>
          </w:p>
        </w:tc>
        <w:tc>
          <w:tcPr>
            <w:tcW w:w="899" w:type="pct"/>
          </w:tcPr>
          <w:p w14:paraId="0510B631" w14:textId="6F7598ED"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 xml:space="preserve">Приказ Министерства труда и социальной защиты Российской Федерации от 14 ноября 2016 года № 643н </w:t>
            </w:r>
          </w:p>
        </w:tc>
        <w:tc>
          <w:tcPr>
            <w:tcW w:w="1343" w:type="pct"/>
          </w:tcPr>
          <w:p w14:paraId="6D2A2EE5" w14:textId="5EB18E1B" w:rsidR="00C277A3" w:rsidRPr="00B65A77" w:rsidRDefault="00C277A3" w:rsidP="00C277A3">
            <w:pPr>
              <w:widowControl w:val="0"/>
              <w:contextualSpacing/>
              <w:rPr>
                <w:rFonts w:ascii="Times New Roman" w:hAnsi="Times New Roman" w:cs="Times New Roman"/>
              </w:rPr>
            </w:pPr>
            <w:r w:rsidRPr="00D103D9">
              <w:rPr>
                <w:rFonts w:ascii="Times New Roman" w:eastAsia="Times New Roman" w:hAnsi="Times New Roman" w:cs="Times New Roman"/>
                <w:bCs/>
              </w:rPr>
              <w:t>ОТФ</w:t>
            </w:r>
            <w:r>
              <w:rPr>
                <w:rFonts w:ascii="Times New Roman" w:eastAsia="Times New Roman" w:hAnsi="Times New Roman" w:cs="Times New Roman"/>
                <w:bCs/>
              </w:rPr>
              <w:t xml:space="preserve"> </w:t>
            </w:r>
            <w:r w:rsidRPr="00C277A3">
              <w:rPr>
                <w:rFonts w:ascii="Times New Roman" w:eastAsia="Times New Roman" w:hAnsi="Times New Roman" w:cs="Times New Roman"/>
                <w:bCs/>
              </w:rPr>
              <w:t>Проведение операций на межбанковском рынке</w:t>
            </w:r>
          </w:p>
        </w:tc>
        <w:tc>
          <w:tcPr>
            <w:tcW w:w="1348" w:type="pct"/>
          </w:tcPr>
          <w:p w14:paraId="0655F0C5" w14:textId="5CA58F21" w:rsidR="00C277A3" w:rsidRPr="00B65A77" w:rsidRDefault="00C277A3" w:rsidP="00C277A3">
            <w:pPr>
              <w:suppressAutoHyphens/>
              <w:jc w:val="both"/>
              <w:rPr>
                <w:rFonts w:ascii="Times New Roman" w:hAnsi="Times New Roman" w:cs="Times New Roman"/>
              </w:rPr>
            </w:pPr>
            <w:r w:rsidRPr="00D103D9">
              <w:rPr>
                <w:rFonts w:ascii="Times New Roman" w:hAnsi="Times New Roman" w:cs="Times New Roman"/>
              </w:rPr>
              <w:t xml:space="preserve">ТФ </w:t>
            </w:r>
            <w:r w:rsidRPr="00C277A3">
              <w:rPr>
                <w:rFonts w:ascii="Times New Roman" w:eastAsia="Times New Roman" w:hAnsi="Times New Roman" w:cs="Times New Roman"/>
                <w:bCs/>
              </w:rPr>
              <w:t>В/01.6</w:t>
            </w:r>
            <w:r>
              <w:rPr>
                <w:rFonts w:ascii="Times New Roman" w:eastAsia="Times New Roman" w:hAnsi="Times New Roman" w:cs="Times New Roman"/>
                <w:bCs/>
              </w:rPr>
              <w:t xml:space="preserve"> Проведение</w:t>
            </w:r>
            <w:r w:rsidRPr="00C277A3">
              <w:rPr>
                <w:rFonts w:ascii="Times New Roman" w:eastAsia="Times New Roman" w:hAnsi="Times New Roman" w:cs="Times New Roman"/>
                <w:bCs/>
              </w:rPr>
              <w:t xml:space="preserve"> операций на рынке межбанковского кредитования</w:t>
            </w:r>
          </w:p>
        </w:tc>
      </w:tr>
      <w:tr w:rsidR="00C277A3" w:rsidRPr="00B65A77" w14:paraId="775A7625" w14:textId="77777777" w:rsidTr="001D755A">
        <w:trPr>
          <w:trHeight w:val="803"/>
        </w:trPr>
        <w:tc>
          <w:tcPr>
            <w:tcW w:w="234" w:type="pct"/>
            <w:vMerge w:val="restart"/>
          </w:tcPr>
          <w:p w14:paraId="37A0BC79" w14:textId="6CA43C46" w:rsidR="00C277A3" w:rsidRPr="00B65A77" w:rsidRDefault="00436DAB" w:rsidP="00C277A3">
            <w:pPr>
              <w:suppressAutoHyphens/>
              <w:jc w:val="both"/>
              <w:rPr>
                <w:rFonts w:ascii="Times New Roman" w:hAnsi="Times New Roman" w:cs="Times New Roman"/>
              </w:rPr>
            </w:pPr>
            <w:r>
              <w:rPr>
                <w:rFonts w:ascii="Times New Roman" w:hAnsi="Times New Roman" w:cs="Times New Roman"/>
              </w:rPr>
              <w:t>2</w:t>
            </w:r>
          </w:p>
        </w:tc>
        <w:tc>
          <w:tcPr>
            <w:tcW w:w="1175" w:type="pct"/>
            <w:vMerge w:val="restart"/>
          </w:tcPr>
          <w:p w14:paraId="2C6B48FF" w14:textId="723F8C64"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08.027 Специалист по платежным услугам</w:t>
            </w:r>
          </w:p>
        </w:tc>
        <w:tc>
          <w:tcPr>
            <w:tcW w:w="899" w:type="pct"/>
            <w:vMerge w:val="restart"/>
          </w:tcPr>
          <w:p w14:paraId="2ADC2CB7" w14:textId="67563BC3"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 xml:space="preserve">Приказ Министерства труда и социальной защиты Российской Федерации от 14 ноября 2016 г. № 645н </w:t>
            </w:r>
          </w:p>
        </w:tc>
        <w:tc>
          <w:tcPr>
            <w:tcW w:w="1343" w:type="pct"/>
            <w:vMerge w:val="restart"/>
          </w:tcPr>
          <w:p w14:paraId="06BC401F" w14:textId="77777777" w:rsidR="00C277A3" w:rsidRPr="00B65A77" w:rsidRDefault="00C277A3" w:rsidP="00C277A3">
            <w:pPr>
              <w:pStyle w:val="pTextStyleCenter"/>
              <w:spacing w:line="240" w:lineRule="auto"/>
              <w:jc w:val="left"/>
              <w:rPr>
                <w:sz w:val="22"/>
                <w:szCs w:val="22"/>
                <w:lang w:val="ru-RU"/>
              </w:rPr>
            </w:pPr>
            <w:r w:rsidRPr="00B65A77">
              <w:rPr>
                <w:sz w:val="22"/>
                <w:szCs w:val="22"/>
                <w:lang w:val="ru-RU"/>
              </w:rPr>
              <w:t xml:space="preserve">ОТФ </w:t>
            </w:r>
            <w:r w:rsidRPr="00B65A77">
              <w:rPr>
                <w:sz w:val="22"/>
                <w:szCs w:val="22"/>
              </w:rPr>
              <w:t>A</w:t>
            </w:r>
          </w:p>
          <w:p w14:paraId="5BAC264C" w14:textId="7EF4913E" w:rsidR="00C277A3" w:rsidRPr="00B65A77" w:rsidRDefault="00C277A3" w:rsidP="00C277A3">
            <w:pPr>
              <w:widowControl w:val="0"/>
              <w:contextualSpacing/>
              <w:rPr>
                <w:rFonts w:ascii="Times New Roman" w:hAnsi="Times New Roman" w:cs="Times New Roman"/>
                <w:b/>
                <w:bCs/>
              </w:rPr>
            </w:pPr>
            <w:r w:rsidRPr="00B65A77">
              <w:rPr>
                <w:rFonts w:ascii="Times New Roman" w:hAnsi="Times New Roman" w:cs="Times New Roman"/>
              </w:rPr>
              <w:t>Выполнение расчетных операций</w:t>
            </w:r>
          </w:p>
        </w:tc>
        <w:tc>
          <w:tcPr>
            <w:tcW w:w="1348" w:type="pct"/>
          </w:tcPr>
          <w:p w14:paraId="764605D3" w14:textId="3B5F9BC5"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ТФ</w:t>
            </w:r>
            <w:r w:rsidR="00F24F65">
              <w:rPr>
                <w:rFonts w:ascii="Times New Roman" w:hAnsi="Times New Roman" w:cs="Times New Roman"/>
              </w:rPr>
              <w:t xml:space="preserve"> </w:t>
            </w:r>
            <w:r w:rsidRPr="00B65A77">
              <w:rPr>
                <w:rFonts w:ascii="Times New Roman" w:hAnsi="Times New Roman" w:cs="Times New Roman"/>
              </w:rPr>
              <w:t>А/01.04</w:t>
            </w:r>
            <w:r w:rsidR="00F24F65">
              <w:rPr>
                <w:rFonts w:ascii="Times New Roman" w:hAnsi="Times New Roman" w:cs="Times New Roman"/>
              </w:rPr>
              <w:t xml:space="preserve"> </w:t>
            </w:r>
            <w:r w:rsidR="00F24F65" w:rsidRPr="00F24F65">
              <w:rPr>
                <w:rFonts w:ascii="Times New Roman" w:hAnsi="Times New Roman" w:cs="Times New Roman"/>
              </w:rPr>
              <w:t>Осуществление переводов денежных средств по банковским счетам на основании распоряжений клиентов</w:t>
            </w:r>
          </w:p>
        </w:tc>
      </w:tr>
      <w:tr w:rsidR="00C277A3" w:rsidRPr="00B65A77" w14:paraId="04CC4459" w14:textId="77777777" w:rsidTr="001D755A">
        <w:trPr>
          <w:trHeight w:val="801"/>
        </w:trPr>
        <w:tc>
          <w:tcPr>
            <w:tcW w:w="234" w:type="pct"/>
            <w:vMerge/>
          </w:tcPr>
          <w:p w14:paraId="71118B66" w14:textId="77777777" w:rsidR="00C277A3" w:rsidRPr="00B65A77" w:rsidRDefault="00C277A3" w:rsidP="00C277A3">
            <w:pPr>
              <w:suppressAutoHyphens/>
              <w:jc w:val="both"/>
              <w:rPr>
                <w:rFonts w:ascii="Times New Roman" w:hAnsi="Times New Roman" w:cs="Times New Roman"/>
              </w:rPr>
            </w:pPr>
          </w:p>
        </w:tc>
        <w:tc>
          <w:tcPr>
            <w:tcW w:w="1175" w:type="pct"/>
            <w:vMerge/>
          </w:tcPr>
          <w:p w14:paraId="491DB7EC" w14:textId="77777777" w:rsidR="00C277A3" w:rsidRPr="00B65A77" w:rsidRDefault="00C277A3" w:rsidP="00C277A3">
            <w:pPr>
              <w:suppressAutoHyphens/>
              <w:jc w:val="both"/>
              <w:rPr>
                <w:rFonts w:ascii="Times New Roman" w:hAnsi="Times New Roman" w:cs="Times New Roman"/>
              </w:rPr>
            </w:pPr>
          </w:p>
        </w:tc>
        <w:tc>
          <w:tcPr>
            <w:tcW w:w="899" w:type="pct"/>
            <w:vMerge/>
          </w:tcPr>
          <w:p w14:paraId="1425B9EB" w14:textId="77777777" w:rsidR="00C277A3" w:rsidRPr="00B65A77" w:rsidRDefault="00C277A3" w:rsidP="00C277A3">
            <w:pPr>
              <w:suppressAutoHyphens/>
              <w:jc w:val="both"/>
              <w:rPr>
                <w:rFonts w:ascii="Times New Roman" w:hAnsi="Times New Roman" w:cs="Times New Roman"/>
              </w:rPr>
            </w:pPr>
          </w:p>
        </w:tc>
        <w:tc>
          <w:tcPr>
            <w:tcW w:w="1343" w:type="pct"/>
            <w:vMerge/>
          </w:tcPr>
          <w:p w14:paraId="065A3667" w14:textId="77777777" w:rsidR="00C277A3" w:rsidRPr="00B65A77" w:rsidRDefault="00C277A3" w:rsidP="00C277A3">
            <w:pPr>
              <w:widowControl w:val="0"/>
              <w:contextualSpacing/>
              <w:rPr>
                <w:rFonts w:ascii="Times New Roman" w:hAnsi="Times New Roman" w:cs="Times New Roman"/>
                <w:b/>
                <w:bCs/>
              </w:rPr>
            </w:pPr>
          </w:p>
        </w:tc>
        <w:tc>
          <w:tcPr>
            <w:tcW w:w="1348" w:type="pct"/>
          </w:tcPr>
          <w:p w14:paraId="4DE5D294" w14:textId="66092C09"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ТФ А/02.04</w:t>
            </w:r>
            <w:r w:rsidR="00F24F65">
              <w:rPr>
                <w:rFonts w:ascii="Times New Roman" w:hAnsi="Times New Roman" w:cs="Times New Roman"/>
              </w:rPr>
              <w:t xml:space="preserve"> </w:t>
            </w:r>
            <w:r w:rsidR="00F24F65" w:rsidRPr="00F24F65">
              <w:rPr>
                <w:rFonts w:ascii="Times New Roman" w:hAnsi="Times New Roman" w:cs="Times New Roman"/>
              </w:rPr>
              <w:t>Открытие, ведение и закрытие счетов</w:t>
            </w:r>
          </w:p>
        </w:tc>
      </w:tr>
      <w:tr w:rsidR="00C277A3" w:rsidRPr="00B65A77" w14:paraId="7643150A" w14:textId="77777777" w:rsidTr="001D755A">
        <w:trPr>
          <w:trHeight w:val="420"/>
        </w:trPr>
        <w:tc>
          <w:tcPr>
            <w:tcW w:w="234" w:type="pct"/>
            <w:vMerge/>
          </w:tcPr>
          <w:p w14:paraId="2B66AFDF" w14:textId="77777777" w:rsidR="00C277A3" w:rsidRPr="00B65A77" w:rsidRDefault="00C277A3" w:rsidP="00C277A3">
            <w:pPr>
              <w:suppressAutoHyphens/>
              <w:jc w:val="both"/>
              <w:rPr>
                <w:rFonts w:ascii="Times New Roman" w:hAnsi="Times New Roman" w:cs="Times New Roman"/>
              </w:rPr>
            </w:pPr>
          </w:p>
        </w:tc>
        <w:tc>
          <w:tcPr>
            <w:tcW w:w="1175" w:type="pct"/>
            <w:vMerge/>
          </w:tcPr>
          <w:p w14:paraId="1D75D7EE" w14:textId="77777777" w:rsidR="00C277A3" w:rsidRPr="00B65A77" w:rsidRDefault="00C277A3" w:rsidP="00C277A3">
            <w:pPr>
              <w:suppressAutoHyphens/>
              <w:jc w:val="both"/>
              <w:rPr>
                <w:rFonts w:ascii="Times New Roman" w:hAnsi="Times New Roman" w:cs="Times New Roman"/>
              </w:rPr>
            </w:pPr>
          </w:p>
        </w:tc>
        <w:tc>
          <w:tcPr>
            <w:tcW w:w="899" w:type="pct"/>
            <w:vMerge/>
          </w:tcPr>
          <w:p w14:paraId="4CE977BD" w14:textId="77777777" w:rsidR="00C277A3" w:rsidRPr="00B65A77" w:rsidRDefault="00C277A3" w:rsidP="00C277A3">
            <w:pPr>
              <w:suppressAutoHyphens/>
              <w:jc w:val="both"/>
              <w:rPr>
                <w:rFonts w:ascii="Times New Roman" w:hAnsi="Times New Roman" w:cs="Times New Roman"/>
              </w:rPr>
            </w:pPr>
          </w:p>
        </w:tc>
        <w:tc>
          <w:tcPr>
            <w:tcW w:w="1343" w:type="pct"/>
            <w:vMerge/>
            <w:vAlign w:val="center"/>
          </w:tcPr>
          <w:p w14:paraId="33A362EE" w14:textId="77777777" w:rsidR="00C277A3" w:rsidRPr="00B65A77" w:rsidRDefault="00C277A3" w:rsidP="00C277A3">
            <w:pPr>
              <w:widowControl w:val="0"/>
              <w:contextualSpacing/>
              <w:rPr>
                <w:rFonts w:ascii="Times New Roman" w:hAnsi="Times New Roman" w:cs="Times New Roman"/>
                <w:b/>
                <w:bCs/>
              </w:rPr>
            </w:pPr>
          </w:p>
        </w:tc>
        <w:tc>
          <w:tcPr>
            <w:tcW w:w="1348" w:type="pct"/>
          </w:tcPr>
          <w:p w14:paraId="1E171310" w14:textId="049C104C"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ТФ А/03.04</w:t>
            </w:r>
            <w:r w:rsidR="00F24F65">
              <w:rPr>
                <w:rFonts w:ascii="Times New Roman" w:hAnsi="Times New Roman" w:cs="Times New Roman"/>
              </w:rPr>
              <w:t xml:space="preserve"> </w:t>
            </w:r>
            <w:r w:rsidR="00F24F65" w:rsidRPr="00F24F65">
              <w:rPr>
                <w:rFonts w:ascii="Times New Roman" w:hAnsi="Times New Roman" w:cs="Times New Roman"/>
              </w:rPr>
              <w:t>Формирование отчетности и обеспечение сохранности расчетных (платежных) документов</w:t>
            </w:r>
          </w:p>
        </w:tc>
      </w:tr>
      <w:tr w:rsidR="00C277A3" w:rsidRPr="00B65A77" w14:paraId="38B343B2" w14:textId="77777777" w:rsidTr="001D755A">
        <w:trPr>
          <w:trHeight w:val="419"/>
        </w:trPr>
        <w:tc>
          <w:tcPr>
            <w:tcW w:w="234" w:type="pct"/>
            <w:vMerge/>
          </w:tcPr>
          <w:p w14:paraId="305F5292" w14:textId="77777777" w:rsidR="00C277A3" w:rsidRPr="00B65A77" w:rsidRDefault="00C277A3" w:rsidP="00C277A3">
            <w:pPr>
              <w:suppressAutoHyphens/>
              <w:jc w:val="both"/>
              <w:rPr>
                <w:rFonts w:ascii="Times New Roman" w:hAnsi="Times New Roman" w:cs="Times New Roman"/>
              </w:rPr>
            </w:pPr>
          </w:p>
        </w:tc>
        <w:tc>
          <w:tcPr>
            <w:tcW w:w="1175" w:type="pct"/>
            <w:vMerge/>
          </w:tcPr>
          <w:p w14:paraId="53EF681B" w14:textId="77777777" w:rsidR="00C277A3" w:rsidRPr="00B65A77" w:rsidRDefault="00C277A3" w:rsidP="00C277A3">
            <w:pPr>
              <w:suppressAutoHyphens/>
              <w:jc w:val="both"/>
              <w:rPr>
                <w:rFonts w:ascii="Times New Roman" w:hAnsi="Times New Roman" w:cs="Times New Roman"/>
              </w:rPr>
            </w:pPr>
          </w:p>
        </w:tc>
        <w:tc>
          <w:tcPr>
            <w:tcW w:w="899" w:type="pct"/>
            <w:vMerge/>
          </w:tcPr>
          <w:p w14:paraId="2279AF13" w14:textId="77777777" w:rsidR="00C277A3" w:rsidRPr="00B65A77" w:rsidRDefault="00C277A3" w:rsidP="00C277A3">
            <w:pPr>
              <w:suppressAutoHyphens/>
              <w:jc w:val="both"/>
              <w:rPr>
                <w:rFonts w:ascii="Times New Roman" w:hAnsi="Times New Roman" w:cs="Times New Roman"/>
              </w:rPr>
            </w:pPr>
          </w:p>
        </w:tc>
        <w:tc>
          <w:tcPr>
            <w:tcW w:w="1343" w:type="pct"/>
            <w:vMerge/>
            <w:vAlign w:val="center"/>
          </w:tcPr>
          <w:p w14:paraId="313E2885" w14:textId="77777777" w:rsidR="00C277A3" w:rsidRPr="00B65A77" w:rsidRDefault="00C277A3" w:rsidP="00C277A3">
            <w:pPr>
              <w:widowControl w:val="0"/>
              <w:contextualSpacing/>
              <w:rPr>
                <w:rFonts w:ascii="Times New Roman" w:hAnsi="Times New Roman" w:cs="Times New Roman"/>
                <w:b/>
                <w:bCs/>
              </w:rPr>
            </w:pPr>
          </w:p>
        </w:tc>
        <w:tc>
          <w:tcPr>
            <w:tcW w:w="1348" w:type="pct"/>
          </w:tcPr>
          <w:p w14:paraId="38A54E22" w14:textId="6BB981FD"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ТФ</w:t>
            </w:r>
            <w:r w:rsidR="00F24F65">
              <w:rPr>
                <w:rFonts w:ascii="Times New Roman" w:hAnsi="Times New Roman" w:cs="Times New Roman"/>
              </w:rPr>
              <w:t xml:space="preserve"> </w:t>
            </w:r>
            <w:r w:rsidRPr="00B65A77">
              <w:rPr>
                <w:rFonts w:ascii="Times New Roman" w:hAnsi="Times New Roman" w:cs="Times New Roman"/>
              </w:rPr>
              <w:t>А/04.04</w:t>
            </w:r>
            <w:r w:rsidR="00F24F65">
              <w:rPr>
                <w:rFonts w:ascii="Times New Roman" w:hAnsi="Times New Roman" w:cs="Times New Roman"/>
              </w:rPr>
              <w:t xml:space="preserve"> </w:t>
            </w:r>
            <w:r w:rsidR="00F24F65" w:rsidRPr="00F24F65">
              <w:rPr>
                <w:rFonts w:ascii="Times New Roman" w:hAnsi="Times New Roman" w:cs="Times New Roman"/>
              </w:rPr>
              <w:t>Предоставление информации клиентам и сотрудникам банка о совершенных расчетных операциях</w:t>
            </w:r>
          </w:p>
        </w:tc>
      </w:tr>
      <w:tr w:rsidR="00C277A3" w:rsidRPr="00B65A77" w14:paraId="66F2AF96" w14:textId="77777777" w:rsidTr="001D755A">
        <w:trPr>
          <w:trHeight w:val="422"/>
        </w:trPr>
        <w:tc>
          <w:tcPr>
            <w:tcW w:w="234" w:type="pct"/>
            <w:vMerge w:val="restart"/>
          </w:tcPr>
          <w:p w14:paraId="534FBDB9" w14:textId="4007A2C6" w:rsidR="00C277A3" w:rsidRPr="00B65A77" w:rsidRDefault="00436DAB" w:rsidP="00C277A3">
            <w:pPr>
              <w:suppressAutoHyphens/>
              <w:jc w:val="both"/>
              <w:rPr>
                <w:rFonts w:ascii="Times New Roman" w:hAnsi="Times New Roman" w:cs="Times New Roman"/>
              </w:rPr>
            </w:pPr>
            <w:r>
              <w:rPr>
                <w:rFonts w:ascii="Times New Roman" w:hAnsi="Times New Roman" w:cs="Times New Roman"/>
              </w:rPr>
              <w:t>3</w:t>
            </w:r>
          </w:p>
        </w:tc>
        <w:tc>
          <w:tcPr>
            <w:tcW w:w="1175" w:type="pct"/>
            <w:vMerge w:val="restart"/>
          </w:tcPr>
          <w:p w14:paraId="352E4F27" w14:textId="54961A28"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08.019 Специалист по потребительскому кредитованию</w:t>
            </w:r>
          </w:p>
        </w:tc>
        <w:tc>
          <w:tcPr>
            <w:tcW w:w="899" w:type="pct"/>
            <w:vMerge w:val="restart"/>
          </w:tcPr>
          <w:p w14:paraId="4C9F690D" w14:textId="1D764FC4"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 xml:space="preserve">Приказ Министерства труда и социальной защиты Российской Федерации от 14 ноября 2016 г. № 646н </w:t>
            </w:r>
          </w:p>
        </w:tc>
        <w:tc>
          <w:tcPr>
            <w:tcW w:w="1343" w:type="pct"/>
            <w:vMerge w:val="restart"/>
          </w:tcPr>
          <w:p w14:paraId="0DF22A9A" w14:textId="77777777" w:rsidR="00C277A3" w:rsidRPr="00B65A77" w:rsidRDefault="00C277A3" w:rsidP="00C277A3">
            <w:pPr>
              <w:pStyle w:val="pTextStyleCenter"/>
              <w:spacing w:line="240" w:lineRule="auto"/>
              <w:jc w:val="left"/>
              <w:rPr>
                <w:sz w:val="22"/>
                <w:szCs w:val="22"/>
                <w:lang w:val="ru-RU"/>
              </w:rPr>
            </w:pPr>
            <w:r w:rsidRPr="00B65A77">
              <w:rPr>
                <w:sz w:val="22"/>
                <w:szCs w:val="22"/>
                <w:lang w:val="ru-RU"/>
              </w:rPr>
              <w:t xml:space="preserve">ОТФ </w:t>
            </w:r>
            <w:r w:rsidRPr="00B65A77">
              <w:rPr>
                <w:sz w:val="22"/>
                <w:szCs w:val="22"/>
              </w:rPr>
              <w:t>A</w:t>
            </w:r>
          </w:p>
          <w:p w14:paraId="1A8E086B" w14:textId="1E590B39" w:rsidR="00C277A3" w:rsidRPr="00B65A77" w:rsidRDefault="00C277A3" w:rsidP="00C277A3">
            <w:pPr>
              <w:widowControl w:val="0"/>
              <w:contextualSpacing/>
              <w:rPr>
                <w:rFonts w:ascii="Times New Roman" w:hAnsi="Times New Roman" w:cs="Times New Roman"/>
                <w:b/>
                <w:bCs/>
              </w:rPr>
            </w:pPr>
            <w:r w:rsidRPr="00B65A77">
              <w:rPr>
                <w:rFonts w:ascii="Times New Roman" w:hAnsi="Times New Roman" w:cs="Times New Roman"/>
              </w:rPr>
              <w:t>Проведение комплекса мероприятий для определения целесообразности предоставления потенциальному заемщику потребительского кредита</w:t>
            </w:r>
          </w:p>
        </w:tc>
        <w:tc>
          <w:tcPr>
            <w:tcW w:w="1348" w:type="pct"/>
          </w:tcPr>
          <w:p w14:paraId="1B62ADFF" w14:textId="77777777" w:rsidR="00F24F65" w:rsidRPr="00F24F65" w:rsidRDefault="00C277A3" w:rsidP="00F24F65">
            <w:pPr>
              <w:suppressAutoHyphens/>
              <w:jc w:val="both"/>
              <w:rPr>
                <w:rFonts w:ascii="Times New Roman" w:hAnsi="Times New Roman" w:cs="Times New Roman"/>
              </w:rPr>
            </w:pPr>
            <w:r w:rsidRPr="00B65A77">
              <w:rPr>
                <w:rFonts w:ascii="Times New Roman" w:hAnsi="Times New Roman" w:cs="Times New Roman"/>
              </w:rPr>
              <w:t>ТФ А/01.05</w:t>
            </w:r>
            <w:r w:rsidR="00F24F65">
              <w:rPr>
                <w:rFonts w:ascii="Times New Roman" w:hAnsi="Times New Roman" w:cs="Times New Roman"/>
              </w:rPr>
              <w:t xml:space="preserve"> </w:t>
            </w:r>
            <w:r w:rsidR="00F24F65" w:rsidRPr="00F24F65">
              <w:rPr>
                <w:rFonts w:ascii="Times New Roman" w:hAnsi="Times New Roman" w:cs="Times New Roman"/>
              </w:rPr>
              <w:t>Оказание информационно-</w:t>
            </w:r>
          </w:p>
          <w:p w14:paraId="55E5AB8A" w14:textId="33B9C968" w:rsidR="00C277A3" w:rsidRPr="00B65A77" w:rsidRDefault="00F24F65" w:rsidP="00F24F65">
            <w:pPr>
              <w:suppressAutoHyphens/>
              <w:jc w:val="both"/>
              <w:rPr>
                <w:rFonts w:ascii="Times New Roman" w:hAnsi="Times New Roman" w:cs="Times New Roman"/>
              </w:rPr>
            </w:pPr>
            <w:r w:rsidRPr="00F24F65">
              <w:rPr>
                <w:rFonts w:ascii="Times New Roman" w:hAnsi="Times New Roman" w:cs="Times New Roman"/>
              </w:rPr>
              <w:t>консультационных услуг клиенту по вопросам предоставления потребительского кредита и выбора кредитной программы</w:t>
            </w:r>
          </w:p>
        </w:tc>
      </w:tr>
      <w:tr w:rsidR="00C277A3" w:rsidRPr="00B65A77" w14:paraId="2F5F1B91" w14:textId="77777777" w:rsidTr="001D755A">
        <w:trPr>
          <w:trHeight w:val="422"/>
        </w:trPr>
        <w:tc>
          <w:tcPr>
            <w:tcW w:w="234" w:type="pct"/>
            <w:vMerge/>
          </w:tcPr>
          <w:p w14:paraId="53D015B7" w14:textId="77777777" w:rsidR="00C277A3" w:rsidRPr="00B65A77" w:rsidRDefault="00C277A3" w:rsidP="00C277A3">
            <w:pPr>
              <w:suppressAutoHyphens/>
              <w:jc w:val="both"/>
              <w:rPr>
                <w:rFonts w:ascii="Times New Roman" w:hAnsi="Times New Roman" w:cs="Times New Roman"/>
              </w:rPr>
            </w:pPr>
          </w:p>
        </w:tc>
        <w:tc>
          <w:tcPr>
            <w:tcW w:w="1175" w:type="pct"/>
            <w:vMerge/>
          </w:tcPr>
          <w:p w14:paraId="70DDF9C0" w14:textId="77777777" w:rsidR="00C277A3" w:rsidRPr="00B65A77" w:rsidRDefault="00C277A3" w:rsidP="00C277A3">
            <w:pPr>
              <w:suppressAutoHyphens/>
              <w:jc w:val="both"/>
              <w:rPr>
                <w:rFonts w:ascii="Times New Roman" w:hAnsi="Times New Roman" w:cs="Times New Roman"/>
              </w:rPr>
            </w:pPr>
          </w:p>
        </w:tc>
        <w:tc>
          <w:tcPr>
            <w:tcW w:w="899" w:type="pct"/>
            <w:vMerge/>
          </w:tcPr>
          <w:p w14:paraId="0EC326A6" w14:textId="77777777" w:rsidR="00C277A3" w:rsidRPr="00B65A77" w:rsidRDefault="00C277A3" w:rsidP="00C277A3">
            <w:pPr>
              <w:suppressAutoHyphens/>
              <w:jc w:val="both"/>
              <w:rPr>
                <w:rFonts w:ascii="Times New Roman" w:hAnsi="Times New Roman" w:cs="Times New Roman"/>
              </w:rPr>
            </w:pPr>
          </w:p>
        </w:tc>
        <w:tc>
          <w:tcPr>
            <w:tcW w:w="1343" w:type="pct"/>
            <w:vMerge/>
          </w:tcPr>
          <w:p w14:paraId="6FAE775B" w14:textId="77777777" w:rsidR="00C277A3" w:rsidRPr="00B65A77" w:rsidRDefault="00C277A3" w:rsidP="00C277A3">
            <w:pPr>
              <w:widowControl w:val="0"/>
              <w:contextualSpacing/>
              <w:rPr>
                <w:rFonts w:ascii="Times New Roman" w:hAnsi="Times New Roman" w:cs="Times New Roman"/>
                <w:b/>
                <w:bCs/>
              </w:rPr>
            </w:pPr>
          </w:p>
        </w:tc>
        <w:tc>
          <w:tcPr>
            <w:tcW w:w="1348" w:type="pct"/>
          </w:tcPr>
          <w:p w14:paraId="1325E216" w14:textId="13EBEA62"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ТФ А/02.05</w:t>
            </w:r>
            <w:r w:rsidR="00F24F65">
              <w:rPr>
                <w:rFonts w:ascii="Times New Roman" w:hAnsi="Times New Roman" w:cs="Times New Roman"/>
              </w:rPr>
              <w:t xml:space="preserve"> </w:t>
            </w:r>
            <w:r w:rsidR="00F24F65" w:rsidRPr="00F24F65">
              <w:rPr>
                <w:rFonts w:ascii="Times New Roman" w:hAnsi="Times New Roman" w:cs="Times New Roman"/>
              </w:rPr>
              <w:t xml:space="preserve">Анализ кредитоспособности клиента и подготовка </w:t>
            </w:r>
            <w:r w:rsidR="00F24F65" w:rsidRPr="00F24F65">
              <w:rPr>
                <w:rFonts w:ascii="Times New Roman" w:hAnsi="Times New Roman" w:cs="Times New Roman"/>
              </w:rPr>
              <w:lastRenderedPageBreak/>
              <w:t>решения о целесообразности выдачи потребительского кредита</w:t>
            </w:r>
          </w:p>
        </w:tc>
      </w:tr>
      <w:tr w:rsidR="00C277A3" w:rsidRPr="00B65A77" w14:paraId="65B75991" w14:textId="77777777" w:rsidTr="001D755A">
        <w:trPr>
          <w:trHeight w:val="422"/>
        </w:trPr>
        <w:tc>
          <w:tcPr>
            <w:tcW w:w="234" w:type="pct"/>
            <w:vMerge/>
          </w:tcPr>
          <w:p w14:paraId="6EB15EA4" w14:textId="77777777" w:rsidR="00C277A3" w:rsidRPr="00B65A77" w:rsidRDefault="00C277A3" w:rsidP="00C277A3">
            <w:pPr>
              <w:suppressAutoHyphens/>
              <w:jc w:val="both"/>
              <w:rPr>
                <w:rFonts w:ascii="Times New Roman" w:hAnsi="Times New Roman" w:cs="Times New Roman"/>
              </w:rPr>
            </w:pPr>
          </w:p>
        </w:tc>
        <w:tc>
          <w:tcPr>
            <w:tcW w:w="1175" w:type="pct"/>
            <w:vMerge/>
          </w:tcPr>
          <w:p w14:paraId="2588B908" w14:textId="77777777" w:rsidR="00C277A3" w:rsidRPr="00B65A77" w:rsidRDefault="00C277A3" w:rsidP="00C277A3">
            <w:pPr>
              <w:suppressAutoHyphens/>
              <w:jc w:val="both"/>
              <w:rPr>
                <w:rFonts w:ascii="Times New Roman" w:hAnsi="Times New Roman" w:cs="Times New Roman"/>
              </w:rPr>
            </w:pPr>
          </w:p>
        </w:tc>
        <w:tc>
          <w:tcPr>
            <w:tcW w:w="899" w:type="pct"/>
            <w:vMerge/>
          </w:tcPr>
          <w:p w14:paraId="092F40B3" w14:textId="77777777" w:rsidR="00C277A3" w:rsidRPr="00B65A77" w:rsidRDefault="00C277A3" w:rsidP="00C277A3">
            <w:pPr>
              <w:suppressAutoHyphens/>
              <w:jc w:val="both"/>
              <w:rPr>
                <w:rFonts w:ascii="Times New Roman" w:hAnsi="Times New Roman" w:cs="Times New Roman"/>
              </w:rPr>
            </w:pPr>
          </w:p>
        </w:tc>
        <w:tc>
          <w:tcPr>
            <w:tcW w:w="1343" w:type="pct"/>
            <w:vMerge/>
            <w:vAlign w:val="center"/>
          </w:tcPr>
          <w:p w14:paraId="74D1CFDE" w14:textId="77777777" w:rsidR="00C277A3" w:rsidRPr="00B65A77" w:rsidRDefault="00C277A3" w:rsidP="00C277A3">
            <w:pPr>
              <w:widowControl w:val="0"/>
              <w:contextualSpacing/>
              <w:rPr>
                <w:rFonts w:ascii="Times New Roman" w:hAnsi="Times New Roman" w:cs="Times New Roman"/>
                <w:b/>
                <w:bCs/>
              </w:rPr>
            </w:pPr>
          </w:p>
        </w:tc>
        <w:tc>
          <w:tcPr>
            <w:tcW w:w="1348" w:type="pct"/>
          </w:tcPr>
          <w:p w14:paraId="3020645F" w14:textId="37BDE179"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ТФ А/03.05</w:t>
            </w:r>
            <w:r w:rsidR="00F24F65">
              <w:rPr>
                <w:rFonts w:ascii="Times New Roman" w:hAnsi="Times New Roman" w:cs="Times New Roman"/>
              </w:rPr>
              <w:t xml:space="preserve"> </w:t>
            </w:r>
            <w:r w:rsidR="00F24F65" w:rsidRPr="00F24F65">
              <w:rPr>
                <w:rFonts w:ascii="Times New Roman" w:hAnsi="Times New Roman" w:cs="Times New Roman"/>
              </w:rPr>
              <w:t>Заключение договора потребительского кредита</w:t>
            </w:r>
          </w:p>
        </w:tc>
      </w:tr>
      <w:tr w:rsidR="00C277A3" w:rsidRPr="00B65A77" w14:paraId="74C2EAF9" w14:textId="77777777" w:rsidTr="001D755A">
        <w:trPr>
          <w:trHeight w:val="422"/>
        </w:trPr>
        <w:tc>
          <w:tcPr>
            <w:tcW w:w="234" w:type="pct"/>
            <w:vMerge/>
          </w:tcPr>
          <w:p w14:paraId="16DA23E1" w14:textId="77777777" w:rsidR="00C277A3" w:rsidRPr="00B65A77" w:rsidRDefault="00C277A3" w:rsidP="00C277A3">
            <w:pPr>
              <w:suppressAutoHyphens/>
              <w:jc w:val="both"/>
              <w:rPr>
                <w:rFonts w:ascii="Times New Roman" w:hAnsi="Times New Roman" w:cs="Times New Roman"/>
              </w:rPr>
            </w:pPr>
          </w:p>
        </w:tc>
        <w:tc>
          <w:tcPr>
            <w:tcW w:w="1175" w:type="pct"/>
            <w:vMerge/>
          </w:tcPr>
          <w:p w14:paraId="499F3E29" w14:textId="77777777" w:rsidR="00C277A3" w:rsidRPr="00B65A77" w:rsidRDefault="00C277A3" w:rsidP="00C277A3">
            <w:pPr>
              <w:suppressAutoHyphens/>
              <w:jc w:val="both"/>
              <w:rPr>
                <w:rFonts w:ascii="Times New Roman" w:hAnsi="Times New Roman" w:cs="Times New Roman"/>
              </w:rPr>
            </w:pPr>
          </w:p>
        </w:tc>
        <w:tc>
          <w:tcPr>
            <w:tcW w:w="899" w:type="pct"/>
            <w:vMerge/>
          </w:tcPr>
          <w:p w14:paraId="7D209969" w14:textId="77777777" w:rsidR="00C277A3" w:rsidRPr="00B65A77" w:rsidRDefault="00C277A3" w:rsidP="00C277A3">
            <w:pPr>
              <w:suppressAutoHyphens/>
              <w:jc w:val="both"/>
              <w:rPr>
                <w:rFonts w:ascii="Times New Roman" w:hAnsi="Times New Roman" w:cs="Times New Roman"/>
              </w:rPr>
            </w:pPr>
          </w:p>
        </w:tc>
        <w:tc>
          <w:tcPr>
            <w:tcW w:w="1343" w:type="pct"/>
            <w:vMerge w:val="restart"/>
          </w:tcPr>
          <w:p w14:paraId="01243A78" w14:textId="77777777" w:rsidR="00C277A3" w:rsidRPr="00B65A77" w:rsidRDefault="00C277A3" w:rsidP="00C277A3">
            <w:pPr>
              <w:pStyle w:val="pTextStyleCenter"/>
              <w:spacing w:line="240" w:lineRule="auto"/>
              <w:jc w:val="left"/>
              <w:rPr>
                <w:sz w:val="22"/>
                <w:szCs w:val="22"/>
                <w:lang w:val="ru-RU"/>
              </w:rPr>
            </w:pPr>
            <w:r w:rsidRPr="00B65A77">
              <w:rPr>
                <w:sz w:val="22"/>
                <w:szCs w:val="22"/>
                <w:lang w:val="ru-RU"/>
              </w:rPr>
              <w:t xml:space="preserve">ОТФ </w:t>
            </w:r>
            <w:r w:rsidRPr="00B65A77">
              <w:rPr>
                <w:sz w:val="22"/>
                <w:szCs w:val="22"/>
              </w:rPr>
              <w:t>B</w:t>
            </w:r>
          </w:p>
          <w:p w14:paraId="66AA4E46" w14:textId="65E3C4AA" w:rsidR="00C277A3" w:rsidRPr="00B65A77" w:rsidRDefault="00C277A3" w:rsidP="00C277A3">
            <w:pPr>
              <w:widowControl w:val="0"/>
              <w:contextualSpacing/>
              <w:rPr>
                <w:rFonts w:ascii="Times New Roman" w:hAnsi="Times New Roman" w:cs="Times New Roman"/>
                <w:b/>
                <w:bCs/>
              </w:rPr>
            </w:pPr>
            <w:r w:rsidRPr="00B65A77">
              <w:rPr>
                <w:rFonts w:ascii="Times New Roman" w:hAnsi="Times New Roman" w:cs="Times New Roman"/>
              </w:rPr>
              <w:t xml:space="preserve">Контроль исполнения обязательств по договорам потребительского кредита </w:t>
            </w:r>
            <w:r w:rsidRPr="00B65A77">
              <w:rPr>
                <w:rFonts w:ascii="Times New Roman" w:hAnsi="Times New Roman" w:cs="Times New Roman"/>
              </w:rPr>
              <w:br/>
              <w:t>и мониторинг качества потребительских кредитов</w:t>
            </w:r>
          </w:p>
        </w:tc>
        <w:tc>
          <w:tcPr>
            <w:tcW w:w="1348" w:type="pct"/>
          </w:tcPr>
          <w:p w14:paraId="2E89BA75" w14:textId="2C8D493F"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 xml:space="preserve">ТФ </w:t>
            </w:r>
            <w:r w:rsidRPr="00B65A77">
              <w:rPr>
                <w:rFonts w:ascii="Times New Roman" w:hAnsi="Times New Roman" w:cs="Times New Roman"/>
                <w:lang w:val="en-US"/>
              </w:rPr>
              <w:t>B</w:t>
            </w:r>
            <w:r w:rsidRPr="00B65A77">
              <w:rPr>
                <w:rFonts w:ascii="Times New Roman" w:hAnsi="Times New Roman" w:cs="Times New Roman"/>
              </w:rPr>
              <w:t>/01.05</w:t>
            </w:r>
            <w:r w:rsidR="00F24F65">
              <w:rPr>
                <w:rFonts w:ascii="Times New Roman" w:hAnsi="Times New Roman" w:cs="Times New Roman"/>
              </w:rPr>
              <w:t xml:space="preserve"> </w:t>
            </w:r>
            <w:r w:rsidR="00F24F65" w:rsidRPr="00F24F65">
              <w:rPr>
                <w:rFonts w:ascii="Times New Roman" w:hAnsi="Times New Roman" w:cs="Times New Roman"/>
              </w:rPr>
              <w:t>Взаимодействие с заемщиком по вопросам обслуживания потребительского кредита</w:t>
            </w:r>
          </w:p>
        </w:tc>
      </w:tr>
      <w:tr w:rsidR="00C277A3" w:rsidRPr="00B65A77" w14:paraId="309E842A" w14:textId="77777777" w:rsidTr="001D755A">
        <w:trPr>
          <w:trHeight w:val="422"/>
        </w:trPr>
        <w:tc>
          <w:tcPr>
            <w:tcW w:w="234" w:type="pct"/>
            <w:vMerge/>
          </w:tcPr>
          <w:p w14:paraId="5829D75E" w14:textId="77777777" w:rsidR="00C277A3" w:rsidRPr="00B65A77" w:rsidRDefault="00C277A3" w:rsidP="00C277A3">
            <w:pPr>
              <w:suppressAutoHyphens/>
              <w:jc w:val="both"/>
              <w:rPr>
                <w:rFonts w:ascii="Times New Roman" w:hAnsi="Times New Roman" w:cs="Times New Roman"/>
              </w:rPr>
            </w:pPr>
          </w:p>
        </w:tc>
        <w:tc>
          <w:tcPr>
            <w:tcW w:w="1175" w:type="pct"/>
            <w:vMerge/>
          </w:tcPr>
          <w:p w14:paraId="58380D9C" w14:textId="77777777" w:rsidR="00C277A3" w:rsidRPr="00B65A77" w:rsidRDefault="00C277A3" w:rsidP="00C277A3">
            <w:pPr>
              <w:suppressAutoHyphens/>
              <w:jc w:val="both"/>
              <w:rPr>
                <w:rFonts w:ascii="Times New Roman" w:hAnsi="Times New Roman" w:cs="Times New Roman"/>
              </w:rPr>
            </w:pPr>
          </w:p>
        </w:tc>
        <w:tc>
          <w:tcPr>
            <w:tcW w:w="899" w:type="pct"/>
            <w:vMerge/>
          </w:tcPr>
          <w:p w14:paraId="796EF90D" w14:textId="77777777" w:rsidR="00C277A3" w:rsidRPr="00B65A77" w:rsidRDefault="00C277A3" w:rsidP="00C277A3">
            <w:pPr>
              <w:suppressAutoHyphens/>
              <w:jc w:val="both"/>
              <w:rPr>
                <w:rFonts w:ascii="Times New Roman" w:hAnsi="Times New Roman" w:cs="Times New Roman"/>
              </w:rPr>
            </w:pPr>
          </w:p>
        </w:tc>
        <w:tc>
          <w:tcPr>
            <w:tcW w:w="1343" w:type="pct"/>
            <w:vMerge/>
          </w:tcPr>
          <w:p w14:paraId="315570B1" w14:textId="77777777" w:rsidR="00C277A3" w:rsidRPr="00B65A77" w:rsidRDefault="00C277A3" w:rsidP="00C277A3">
            <w:pPr>
              <w:widowControl w:val="0"/>
              <w:contextualSpacing/>
              <w:rPr>
                <w:rFonts w:ascii="Times New Roman" w:hAnsi="Times New Roman" w:cs="Times New Roman"/>
                <w:b/>
                <w:bCs/>
              </w:rPr>
            </w:pPr>
          </w:p>
        </w:tc>
        <w:tc>
          <w:tcPr>
            <w:tcW w:w="1348" w:type="pct"/>
          </w:tcPr>
          <w:p w14:paraId="35D111A4" w14:textId="167D2A55"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 xml:space="preserve">ТФ </w:t>
            </w:r>
            <w:r w:rsidRPr="00B65A77">
              <w:rPr>
                <w:rFonts w:ascii="Times New Roman" w:hAnsi="Times New Roman" w:cs="Times New Roman"/>
                <w:lang w:val="en-US"/>
              </w:rPr>
              <w:t>B</w:t>
            </w:r>
            <w:r w:rsidRPr="00B65A77">
              <w:rPr>
                <w:rFonts w:ascii="Times New Roman" w:hAnsi="Times New Roman" w:cs="Times New Roman"/>
              </w:rPr>
              <w:t>/02.05</w:t>
            </w:r>
            <w:r w:rsidR="00F24F65">
              <w:rPr>
                <w:rFonts w:ascii="Times New Roman" w:hAnsi="Times New Roman" w:cs="Times New Roman"/>
              </w:rPr>
              <w:t xml:space="preserve"> </w:t>
            </w:r>
            <w:r w:rsidR="00F24F65" w:rsidRPr="00F24F65">
              <w:rPr>
                <w:rFonts w:ascii="Times New Roman" w:hAnsi="Times New Roman" w:cs="Times New Roman"/>
              </w:rPr>
              <w:t>Проведение мероприятий по предупреждению и урегулированию просроченной задолженности заемщика по договору потребительского кредита</w:t>
            </w:r>
          </w:p>
        </w:tc>
      </w:tr>
      <w:tr w:rsidR="00C277A3" w:rsidRPr="00B65A77" w14:paraId="699188DC" w14:textId="77777777" w:rsidTr="001D755A">
        <w:trPr>
          <w:trHeight w:val="422"/>
        </w:trPr>
        <w:tc>
          <w:tcPr>
            <w:tcW w:w="234" w:type="pct"/>
            <w:vMerge/>
          </w:tcPr>
          <w:p w14:paraId="4C4112F4" w14:textId="77777777" w:rsidR="00C277A3" w:rsidRPr="00B65A77" w:rsidRDefault="00C277A3" w:rsidP="00C277A3">
            <w:pPr>
              <w:suppressAutoHyphens/>
              <w:jc w:val="both"/>
              <w:rPr>
                <w:rFonts w:ascii="Times New Roman" w:hAnsi="Times New Roman" w:cs="Times New Roman"/>
              </w:rPr>
            </w:pPr>
          </w:p>
        </w:tc>
        <w:tc>
          <w:tcPr>
            <w:tcW w:w="1175" w:type="pct"/>
            <w:vMerge/>
          </w:tcPr>
          <w:p w14:paraId="7780F05B" w14:textId="77777777" w:rsidR="00C277A3" w:rsidRPr="00B65A77" w:rsidRDefault="00C277A3" w:rsidP="00C277A3">
            <w:pPr>
              <w:suppressAutoHyphens/>
              <w:jc w:val="both"/>
              <w:rPr>
                <w:rFonts w:ascii="Times New Roman" w:hAnsi="Times New Roman" w:cs="Times New Roman"/>
              </w:rPr>
            </w:pPr>
          </w:p>
        </w:tc>
        <w:tc>
          <w:tcPr>
            <w:tcW w:w="899" w:type="pct"/>
            <w:vMerge/>
          </w:tcPr>
          <w:p w14:paraId="2891CB78" w14:textId="77777777" w:rsidR="00C277A3" w:rsidRPr="00B65A77" w:rsidRDefault="00C277A3" w:rsidP="00C277A3">
            <w:pPr>
              <w:suppressAutoHyphens/>
              <w:jc w:val="both"/>
              <w:rPr>
                <w:rFonts w:ascii="Times New Roman" w:hAnsi="Times New Roman" w:cs="Times New Roman"/>
              </w:rPr>
            </w:pPr>
          </w:p>
        </w:tc>
        <w:tc>
          <w:tcPr>
            <w:tcW w:w="1343" w:type="pct"/>
            <w:vMerge/>
            <w:vAlign w:val="center"/>
          </w:tcPr>
          <w:p w14:paraId="7C379088" w14:textId="77777777" w:rsidR="00C277A3" w:rsidRPr="00B65A77" w:rsidRDefault="00C277A3" w:rsidP="00C277A3">
            <w:pPr>
              <w:widowControl w:val="0"/>
              <w:contextualSpacing/>
              <w:rPr>
                <w:rFonts w:ascii="Times New Roman" w:hAnsi="Times New Roman" w:cs="Times New Roman"/>
                <w:b/>
                <w:bCs/>
              </w:rPr>
            </w:pPr>
          </w:p>
        </w:tc>
        <w:tc>
          <w:tcPr>
            <w:tcW w:w="1348" w:type="pct"/>
          </w:tcPr>
          <w:p w14:paraId="7AB0BEB8" w14:textId="68406C4B"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 xml:space="preserve">ТФ </w:t>
            </w:r>
            <w:r w:rsidRPr="00B65A77">
              <w:rPr>
                <w:rFonts w:ascii="Times New Roman" w:hAnsi="Times New Roman" w:cs="Times New Roman"/>
                <w:lang w:val="en-US"/>
              </w:rPr>
              <w:t>B</w:t>
            </w:r>
            <w:r w:rsidRPr="00B65A77">
              <w:rPr>
                <w:rFonts w:ascii="Times New Roman" w:hAnsi="Times New Roman" w:cs="Times New Roman"/>
              </w:rPr>
              <w:t>/03.05</w:t>
            </w:r>
            <w:r w:rsidR="00F24F65">
              <w:rPr>
                <w:rFonts w:ascii="Times New Roman" w:hAnsi="Times New Roman" w:cs="Times New Roman"/>
              </w:rPr>
              <w:t xml:space="preserve"> </w:t>
            </w:r>
            <w:r w:rsidR="00F24F65" w:rsidRPr="00F24F65">
              <w:rPr>
                <w:rFonts w:ascii="Times New Roman" w:hAnsi="Times New Roman" w:cs="Times New Roman"/>
              </w:rPr>
              <w:t>Мониторинг качества потребительских кредитов и корректировка резерва на возможные потери</w:t>
            </w:r>
          </w:p>
        </w:tc>
      </w:tr>
      <w:tr w:rsidR="00C277A3" w:rsidRPr="00B65A77" w14:paraId="07982A8D" w14:textId="77777777" w:rsidTr="001D755A">
        <w:trPr>
          <w:trHeight w:val="803"/>
        </w:trPr>
        <w:tc>
          <w:tcPr>
            <w:tcW w:w="234" w:type="pct"/>
            <w:vMerge w:val="restart"/>
          </w:tcPr>
          <w:p w14:paraId="56DEF866" w14:textId="0CE4FD6B" w:rsidR="00C277A3" w:rsidRPr="00B65A77" w:rsidRDefault="00436DAB" w:rsidP="00C277A3">
            <w:pPr>
              <w:suppressAutoHyphens/>
              <w:jc w:val="both"/>
              <w:rPr>
                <w:rFonts w:ascii="Times New Roman" w:hAnsi="Times New Roman" w:cs="Times New Roman"/>
              </w:rPr>
            </w:pPr>
            <w:r>
              <w:rPr>
                <w:rFonts w:ascii="Times New Roman" w:hAnsi="Times New Roman" w:cs="Times New Roman"/>
              </w:rPr>
              <w:t>4</w:t>
            </w:r>
          </w:p>
        </w:tc>
        <w:tc>
          <w:tcPr>
            <w:tcW w:w="1175" w:type="pct"/>
            <w:vMerge w:val="restart"/>
          </w:tcPr>
          <w:p w14:paraId="42EC44DC" w14:textId="015A760F"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08.014 Специалист по работе с просроченной задолженностью</w:t>
            </w:r>
          </w:p>
        </w:tc>
        <w:tc>
          <w:tcPr>
            <w:tcW w:w="899" w:type="pct"/>
            <w:vMerge w:val="restart"/>
          </w:tcPr>
          <w:p w14:paraId="7D1A83A9" w14:textId="066FD1D4"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 xml:space="preserve">Приказ Министерства труда и социальной защиты Российской Федерации от 7 сентября 2015 г. № 590н </w:t>
            </w:r>
          </w:p>
        </w:tc>
        <w:tc>
          <w:tcPr>
            <w:tcW w:w="1343" w:type="pct"/>
            <w:vMerge w:val="restart"/>
          </w:tcPr>
          <w:p w14:paraId="6E5A0960" w14:textId="77777777" w:rsidR="00C277A3" w:rsidRPr="00B65A77" w:rsidRDefault="00C277A3" w:rsidP="00C277A3">
            <w:pPr>
              <w:pStyle w:val="pTextStyleCenter"/>
              <w:spacing w:line="240" w:lineRule="auto"/>
              <w:jc w:val="left"/>
              <w:rPr>
                <w:sz w:val="22"/>
                <w:szCs w:val="22"/>
                <w:lang w:val="ru-RU"/>
              </w:rPr>
            </w:pPr>
            <w:r w:rsidRPr="00B65A77">
              <w:rPr>
                <w:sz w:val="22"/>
                <w:szCs w:val="22"/>
                <w:lang w:val="ru-RU"/>
              </w:rPr>
              <w:t xml:space="preserve">ОТФ </w:t>
            </w:r>
            <w:r w:rsidRPr="00B65A77">
              <w:rPr>
                <w:sz w:val="22"/>
                <w:szCs w:val="22"/>
              </w:rPr>
              <w:t>A</w:t>
            </w:r>
          </w:p>
          <w:p w14:paraId="7D39DF21" w14:textId="0F26962C" w:rsidR="00C277A3" w:rsidRPr="00B65A77" w:rsidRDefault="00C277A3" w:rsidP="00C277A3">
            <w:pPr>
              <w:widowControl w:val="0"/>
              <w:contextualSpacing/>
              <w:rPr>
                <w:rFonts w:ascii="Times New Roman" w:hAnsi="Times New Roman" w:cs="Times New Roman"/>
                <w:b/>
                <w:bCs/>
              </w:rPr>
            </w:pPr>
            <w:r w:rsidRPr="00B65A77">
              <w:rPr>
                <w:rFonts w:ascii="Times New Roman" w:hAnsi="Times New Roman" w:cs="Times New Roman"/>
              </w:rPr>
              <w:t xml:space="preserve">Взаимодействие с должником </w:t>
            </w:r>
            <w:r w:rsidRPr="00B65A77">
              <w:rPr>
                <w:rFonts w:ascii="Times New Roman" w:hAnsi="Times New Roman" w:cs="Times New Roman"/>
              </w:rPr>
              <w:br/>
              <w:t>на ранних стадиях взыскания задолженности</w:t>
            </w:r>
          </w:p>
        </w:tc>
        <w:tc>
          <w:tcPr>
            <w:tcW w:w="1348" w:type="pct"/>
          </w:tcPr>
          <w:p w14:paraId="3031F531" w14:textId="0F81DEE8"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ТФ А/01.05</w:t>
            </w:r>
            <w:r w:rsidR="00436DAB">
              <w:rPr>
                <w:rFonts w:ascii="Times New Roman" w:hAnsi="Times New Roman" w:cs="Times New Roman"/>
              </w:rPr>
              <w:t xml:space="preserve"> </w:t>
            </w:r>
            <w:r w:rsidR="00436DAB" w:rsidRPr="00436DAB">
              <w:rPr>
                <w:rFonts w:ascii="Times New Roman" w:hAnsi="Times New Roman" w:cs="Times New Roman"/>
              </w:rPr>
              <w:t>Анализ информации (досье) о заемщике, имеющем просроченную задолженность</w:t>
            </w:r>
          </w:p>
        </w:tc>
      </w:tr>
      <w:tr w:rsidR="00C277A3" w:rsidRPr="00B65A77" w14:paraId="22D97853" w14:textId="77777777" w:rsidTr="001D755A">
        <w:trPr>
          <w:trHeight w:val="801"/>
        </w:trPr>
        <w:tc>
          <w:tcPr>
            <w:tcW w:w="234" w:type="pct"/>
            <w:vMerge/>
          </w:tcPr>
          <w:p w14:paraId="4A618640" w14:textId="77777777" w:rsidR="00C277A3" w:rsidRPr="00B65A77" w:rsidRDefault="00C277A3" w:rsidP="00C277A3">
            <w:pPr>
              <w:suppressAutoHyphens/>
              <w:jc w:val="both"/>
              <w:rPr>
                <w:rFonts w:ascii="Times New Roman" w:hAnsi="Times New Roman" w:cs="Times New Roman"/>
              </w:rPr>
            </w:pPr>
          </w:p>
        </w:tc>
        <w:tc>
          <w:tcPr>
            <w:tcW w:w="1175" w:type="pct"/>
            <w:vMerge/>
          </w:tcPr>
          <w:p w14:paraId="1A682D7A" w14:textId="77777777" w:rsidR="00C277A3" w:rsidRPr="00B65A77" w:rsidRDefault="00C277A3" w:rsidP="00C277A3">
            <w:pPr>
              <w:suppressAutoHyphens/>
              <w:jc w:val="both"/>
              <w:rPr>
                <w:rFonts w:ascii="Times New Roman" w:hAnsi="Times New Roman" w:cs="Times New Roman"/>
              </w:rPr>
            </w:pPr>
          </w:p>
        </w:tc>
        <w:tc>
          <w:tcPr>
            <w:tcW w:w="899" w:type="pct"/>
            <w:vMerge/>
          </w:tcPr>
          <w:p w14:paraId="29A56E33" w14:textId="77777777" w:rsidR="00C277A3" w:rsidRPr="00B65A77" w:rsidRDefault="00C277A3" w:rsidP="00C277A3">
            <w:pPr>
              <w:suppressAutoHyphens/>
              <w:jc w:val="both"/>
              <w:rPr>
                <w:rFonts w:ascii="Times New Roman" w:hAnsi="Times New Roman" w:cs="Times New Roman"/>
              </w:rPr>
            </w:pPr>
          </w:p>
        </w:tc>
        <w:tc>
          <w:tcPr>
            <w:tcW w:w="1343" w:type="pct"/>
            <w:vMerge/>
          </w:tcPr>
          <w:p w14:paraId="4A815BF0" w14:textId="77777777" w:rsidR="00C277A3" w:rsidRPr="00B65A77" w:rsidRDefault="00C277A3" w:rsidP="00C277A3">
            <w:pPr>
              <w:widowControl w:val="0"/>
              <w:contextualSpacing/>
              <w:rPr>
                <w:rFonts w:ascii="Times New Roman" w:hAnsi="Times New Roman" w:cs="Times New Roman"/>
                <w:b/>
                <w:bCs/>
              </w:rPr>
            </w:pPr>
          </w:p>
        </w:tc>
        <w:tc>
          <w:tcPr>
            <w:tcW w:w="1348" w:type="pct"/>
          </w:tcPr>
          <w:p w14:paraId="5FB0F5FB" w14:textId="5770F80E"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ТФ А/02.05</w:t>
            </w:r>
            <w:r w:rsidR="00436DAB">
              <w:rPr>
                <w:rFonts w:ascii="Times New Roman" w:hAnsi="Times New Roman" w:cs="Times New Roman"/>
              </w:rPr>
              <w:t xml:space="preserve"> </w:t>
            </w:r>
            <w:r w:rsidR="00436DAB" w:rsidRPr="00436DAB">
              <w:rPr>
                <w:rFonts w:ascii="Times New Roman" w:hAnsi="Times New Roman" w:cs="Times New Roman"/>
              </w:rPr>
              <w:t>Подготовка плана мероприятий по обеспечению производства платежей по просроченным задолженностям заемщика</w:t>
            </w:r>
          </w:p>
        </w:tc>
      </w:tr>
      <w:tr w:rsidR="00C277A3" w:rsidRPr="00B65A77" w14:paraId="5405A173" w14:textId="77777777" w:rsidTr="001D755A">
        <w:trPr>
          <w:trHeight w:val="801"/>
        </w:trPr>
        <w:tc>
          <w:tcPr>
            <w:tcW w:w="234" w:type="pct"/>
            <w:vMerge/>
          </w:tcPr>
          <w:p w14:paraId="0BE9CF56" w14:textId="77777777" w:rsidR="00C277A3" w:rsidRPr="00B65A77" w:rsidRDefault="00C277A3" w:rsidP="00C277A3">
            <w:pPr>
              <w:suppressAutoHyphens/>
              <w:jc w:val="both"/>
              <w:rPr>
                <w:rFonts w:ascii="Times New Roman" w:hAnsi="Times New Roman" w:cs="Times New Roman"/>
              </w:rPr>
            </w:pPr>
          </w:p>
        </w:tc>
        <w:tc>
          <w:tcPr>
            <w:tcW w:w="1175" w:type="pct"/>
            <w:vMerge/>
          </w:tcPr>
          <w:p w14:paraId="23C3DF26" w14:textId="77777777" w:rsidR="00C277A3" w:rsidRPr="00B65A77" w:rsidRDefault="00C277A3" w:rsidP="00C277A3">
            <w:pPr>
              <w:suppressAutoHyphens/>
              <w:jc w:val="both"/>
              <w:rPr>
                <w:rFonts w:ascii="Times New Roman" w:hAnsi="Times New Roman" w:cs="Times New Roman"/>
              </w:rPr>
            </w:pPr>
          </w:p>
        </w:tc>
        <w:tc>
          <w:tcPr>
            <w:tcW w:w="899" w:type="pct"/>
            <w:vMerge/>
          </w:tcPr>
          <w:p w14:paraId="2C548488" w14:textId="77777777" w:rsidR="00C277A3" w:rsidRPr="00B65A77" w:rsidRDefault="00C277A3" w:rsidP="00C277A3">
            <w:pPr>
              <w:suppressAutoHyphens/>
              <w:jc w:val="both"/>
              <w:rPr>
                <w:rFonts w:ascii="Times New Roman" w:hAnsi="Times New Roman" w:cs="Times New Roman"/>
              </w:rPr>
            </w:pPr>
          </w:p>
        </w:tc>
        <w:tc>
          <w:tcPr>
            <w:tcW w:w="1343" w:type="pct"/>
            <w:vMerge/>
            <w:vAlign w:val="center"/>
          </w:tcPr>
          <w:p w14:paraId="416D1313" w14:textId="77777777" w:rsidR="00C277A3" w:rsidRPr="00B65A77" w:rsidRDefault="00C277A3" w:rsidP="00C277A3">
            <w:pPr>
              <w:widowControl w:val="0"/>
              <w:contextualSpacing/>
              <w:rPr>
                <w:rFonts w:ascii="Times New Roman" w:hAnsi="Times New Roman" w:cs="Times New Roman"/>
                <w:b/>
                <w:bCs/>
              </w:rPr>
            </w:pPr>
          </w:p>
        </w:tc>
        <w:tc>
          <w:tcPr>
            <w:tcW w:w="1348" w:type="pct"/>
          </w:tcPr>
          <w:p w14:paraId="10818630" w14:textId="0218FCAB" w:rsidR="00C277A3" w:rsidRPr="00B65A77" w:rsidRDefault="00C277A3" w:rsidP="00C277A3">
            <w:pPr>
              <w:suppressAutoHyphens/>
              <w:jc w:val="both"/>
              <w:rPr>
                <w:rFonts w:ascii="Times New Roman" w:hAnsi="Times New Roman" w:cs="Times New Roman"/>
              </w:rPr>
            </w:pPr>
            <w:r w:rsidRPr="00B65A77">
              <w:rPr>
                <w:rFonts w:ascii="Times New Roman" w:hAnsi="Times New Roman" w:cs="Times New Roman"/>
              </w:rPr>
              <w:t>ТФ А/03.05</w:t>
            </w:r>
            <w:r w:rsidR="00436DAB">
              <w:rPr>
                <w:rFonts w:ascii="Times New Roman" w:hAnsi="Times New Roman" w:cs="Times New Roman"/>
              </w:rPr>
              <w:t xml:space="preserve"> </w:t>
            </w:r>
            <w:r w:rsidR="00436DAB" w:rsidRPr="00436DAB">
              <w:rPr>
                <w:rFonts w:ascii="Times New Roman" w:hAnsi="Times New Roman" w:cs="Times New Roman"/>
              </w:rPr>
              <w:t>Проведение переговоров с заемщиком, имеющим просроченную задолженность, и поручителями</w:t>
            </w:r>
          </w:p>
        </w:tc>
      </w:tr>
    </w:tbl>
    <w:p w14:paraId="5AF838EC" w14:textId="02173BC0" w:rsidR="00144B89" w:rsidRDefault="00144B89" w:rsidP="00144B89">
      <w:pPr>
        <w:suppressAutoHyphens/>
        <w:ind w:firstLine="709"/>
        <w:jc w:val="both"/>
        <w:rPr>
          <w:rFonts w:ascii="Times New Roman" w:hAnsi="Times New Roman"/>
          <w:i/>
          <w:iCs/>
          <w:sz w:val="24"/>
          <w:szCs w:val="24"/>
        </w:rPr>
      </w:pPr>
    </w:p>
    <w:p w14:paraId="505BEBBF" w14:textId="47DAAD70" w:rsidR="00436DAB" w:rsidRDefault="00436DAB" w:rsidP="00144B89">
      <w:pPr>
        <w:suppressAutoHyphens/>
        <w:ind w:firstLine="709"/>
        <w:jc w:val="both"/>
        <w:rPr>
          <w:rFonts w:ascii="Times New Roman" w:hAnsi="Times New Roman"/>
          <w:i/>
          <w:iCs/>
          <w:sz w:val="24"/>
          <w:szCs w:val="24"/>
        </w:rPr>
      </w:pPr>
    </w:p>
    <w:p w14:paraId="2B3C8B0A" w14:textId="4CAEC0F2" w:rsidR="00436DAB" w:rsidRDefault="00436DAB" w:rsidP="00144B89">
      <w:pPr>
        <w:suppressAutoHyphens/>
        <w:ind w:firstLine="709"/>
        <w:jc w:val="both"/>
        <w:rPr>
          <w:rFonts w:ascii="Times New Roman" w:hAnsi="Times New Roman"/>
          <w:i/>
          <w:iCs/>
          <w:sz w:val="24"/>
          <w:szCs w:val="24"/>
        </w:rPr>
      </w:pPr>
    </w:p>
    <w:p w14:paraId="672CD43C" w14:textId="16838E9F" w:rsidR="00436DAB" w:rsidRDefault="00436DAB" w:rsidP="00144B89">
      <w:pPr>
        <w:suppressAutoHyphens/>
        <w:ind w:firstLine="709"/>
        <w:jc w:val="both"/>
        <w:rPr>
          <w:rFonts w:ascii="Times New Roman" w:hAnsi="Times New Roman"/>
          <w:i/>
          <w:iCs/>
          <w:sz w:val="24"/>
          <w:szCs w:val="24"/>
        </w:rPr>
      </w:pPr>
    </w:p>
    <w:p w14:paraId="5003287A" w14:textId="39127435" w:rsidR="00436DAB" w:rsidRDefault="00436DAB" w:rsidP="00144B89">
      <w:pPr>
        <w:suppressAutoHyphens/>
        <w:ind w:firstLine="709"/>
        <w:jc w:val="both"/>
        <w:rPr>
          <w:rFonts w:ascii="Times New Roman" w:hAnsi="Times New Roman"/>
          <w:i/>
          <w:iCs/>
          <w:sz w:val="24"/>
          <w:szCs w:val="24"/>
        </w:rPr>
      </w:pPr>
    </w:p>
    <w:p w14:paraId="1400E9DA" w14:textId="3EE6B8E1" w:rsidR="00436DAB" w:rsidRDefault="00436DAB" w:rsidP="00144B89">
      <w:pPr>
        <w:suppressAutoHyphens/>
        <w:ind w:firstLine="709"/>
        <w:jc w:val="both"/>
        <w:rPr>
          <w:rFonts w:ascii="Times New Roman" w:hAnsi="Times New Roman"/>
          <w:i/>
          <w:iCs/>
          <w:sz w:val="24"/>
          <w:szCs w:val="24"/>
        </w:rPr>
      </w:pPr>
    </w:p>
    <w:p w14:paraId="344F5C8A" w14:textId="1D536836" w:rsidR="00436DAB" w:rsidRDefault="00436DAB" w:rsidP="00144B89">
      <w:pPr>
        <w:suppressAutoHyphens/>
        <w:ind w:firstLine="709"/>
        <w:jc w:val="both"/>
        <w:rPr>
          <w:rFonts w:ascii="Times New Roman" w:hAnsi="Times New Roman"/>
          <w:i/>
          <w:iCs/>
          <w:sz w:val="24"/>
          <w:szCs w:val="24"/>
        </w:rPr>
      </w:pPr>
    </w:p>
    <w:p w14:paraId="23D1AA53" w14:textId="1F60F9EE" w:rsidR="00436DAB" w:rsidRDefault="00436DAB" w:rsidP="00144B89">
      <w:pPr>
        <w:suppressAutoHyphens/>
        <w:ind w:firstLine="709"/>
        <w:jc w:val="both"/>
        <w:rPr>
          <w:rFonts w:ascii="Times New Roman" w:hAnsi="Times New Roman"/>
          <w:i/>
          <w:iCs/>
          <w:sz w:val="24"/>
          <w:szCs w:val="24"/>
        </w:rPr>
      </w:pPr>
    </w:p>
    <w:p w14:paraId="6660D9D4" w14:textId="77777777" w:rsidR="00436DAB" w:rsidRDefault="00436DAB" w:rsidP="00144B89">
      <w:pPr>
        <w:suppressAutoHyphens/>
        <w:ind w:firstLine="709"/>
        <w:jc w:val="both"/>
        <w:rPr>
          <w:rFonts w:ascii="Times New Roman" w:hAnsi="Times New Roman"/>
          <w:i/>
          <w:iCs/>
          <w:sz w:val="24"/>
          <w:szCs w:val="24"/>
        </w:rPr>
      </w:pPr>
    </w:p>
    <w:p w14:paraId="04B42019" w14:textId="087D5ADC" w:rsidR="00144B89" w:rsidRDefault="00144B89" w:rsidP="00144B89">
      <w:pPr>
        <w:pStyle w:val="114"/>
        <w:spacing w:after="0" w:line="240" w:lineRule="auto"/>
      </w:pPr>
      <w:bookmarkStart w:id="24" w:name="_Toc151844056"/>
      <w:bookmarkStart w:id="25" w:name="_Toc158806880"/>
      <w:r>
        <w:t>3.3. Осваиваемые</w:t>
      </w:r>
      <w:r w:rsidRPr="007341D7">
        <w:t xml:space="preserve"> вид</w:t>
      </w:r>
      <w:r>
        <w:t>ы</w:t>
      </w:r>
      <w:r w:rsidRPr="007341D7">
        <w:t xml:space="preserve"> деятельности</w:t>
      </w:r>
      <w:bookmarkEnd w:id="24"/>
      <w:bookmarkEnd w:id="25"/>
    </w:p>
    <w:p w14:paraId="4C134D83" w14:textId="77777777" w:rsidR="00CA6A97" w:rsidRDefault="00CA6A97" w:rsidP="00144B89">
      <w:pPr>
        <w:pStyle w:val="114"/>
        <w:spacing w:after="0" w:line="240" w:lineRule="auto"/>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2A0256" w:rsidRPr="00FD5141" w14:paraId="5A12E30D" w14:textId="77777777" w:rsidTr="00AF1389">
        <w:trPr>
          <w:trHeight w:val="347"/>
        </w:trPr>
        <w:tc>
          <w:tcPr>
            <w:tcW w:w="4361" w:type="dxa"/>
            <w:tcBorders>
              <w:top w:val="single" w:sz="4" w:space="0" w:color="auto"/>
              <w:left w:val="single" w:sz="4" w:space="0" w:color="auto"/>
              <w:bottom w:val="single" w:sz="4" w:space="0" w:color="auto"/>
              <w:right w:val="single" w:sz="4" w:space="0" w:color="auto"/>
            </w:tcBorders>
            <w:hideMark/>
          </w:tcPr>
          <w:p w14:paraId="0D4009B8" w14:textId="77777777" w:rsidR="002A0256" w:rsidRPr="00FD5141" w:rsidRDefault="002A0256" w:rsidP="00AF1389">
            <w:pPr>
              <w:suppressAutoHyphens/>
              <w:jc w:val="center"/>
              <w:rPr>
                <w:rFonts w:ascii="Times New Roman" w:hAnsi="Times New Roman"/>
                <w:sz w:val="24"/>
                <w:szCs w:val="24"/>
              </w:rPr>
            </w:pPr>
            <w:r w:rsidRPr="00FD5141">
              <w:rPr>
                <w:rFonts w:ascii="Times New Roman" w:hAnsi="Times New Roman"/>
                <w:sz w:val="24"/>
                <w:szCs w:val="24"/>
              </w:rPr>
              <w:t>Наименование видов деятельности</w:t>
            </w:r>
          </w:p>
        </w:tc>
        <w:tc>
          <w:tcPr>
            <w:tcW w:w="5103" w:type="dxa"/>
            <w:tcBorders>
              <w:top w:val="single" w:sz="4" w:space="0" w:color="auto"/>
              <w:left w:val="single" w:sz="4" w:space="0" w:color="auto"/>
              <w:bottom w:val="single" w:sz="4" w:space="0" w:color="auto"/>
              <w:right w:val="single" w:sz="4" w:space="0" w:color="auto"/>
            </w:tcBorders>
            <w:hideMark/>
          </w:tcPr>
          <w:p w14:paraId="6CC198E1" w14:textId="77777777" w:rsidR="002A0256" w:rsidRPr="00FD5141" w:rsidRDefault="002A0256" w:rsidP="00AF1389">
            <w:pPr>
              <w:suppressAutoHyphens/>
              <w:jc w:val="center"/>
              <w:rPr>
                <w:rFonts w:ascii="Times New Roman" w:hAnsi="Times New Roman"/>
                <w:sz w:val="24"/>
                <w:szCs w:val="24"/>
              </w:rPr>
            </w:pPr>
            <w:r w:rsidRPr="00FD5141">
              <w:rPr>
                <w:rFonts w:ascii="Times New Roman" w:hAnsi="Times New Roman"/>
                <w:sz w:val="24"/>
                <w:szCs w:val="24"/>
              </w:rPr>
              <w:t>Код и наименование ПМ</w:t>
            </w:r>
          </w:p>
        </w:tc>
      </w:tr>
      <w:tr w:rsidR="002A0256" w:rsidRPr="00FD5141" w14:paraId="2C5A98C6" w14:textId="77777777" w:rsidTr="00AF1389">
        <w:tc>
          <w:tcPr>
            <w:tcW w:w="9464" w:type="dxa"/>
            <w:gridSpan w:val="2"/>
            <w:tcBorders>
              <w:top w:val="single" w:sz="4" w:space="0" w:color="auto"/>
              <w:left w:val="single" w:sz="4" w:space="0" w:color="auto"/>
              <w:bottom w:val="single" w:sz="4" w:space="0" w:color="auto"/>
              <w:right w:val="single" w:sz="4" w:space="0" w:color="auto"/>
            </w:tcBorders>
            <w:hideMark/>
          </w:tcPr>
          <w:p w14:paraId="219D588B" w14:textId="0CDBDF51" w:rsidR="002A0256" w:rsidRPr="00FD5141" w:rsidRDefault="002A0256" w:rsidP="00AF1389">
            <w:pPr>
              <w:suppressAutoHyphens/>
              <w:rPr>
                <w:rFonts w:ascii="Times New Roman" w:hAnsi="Times New Roman"/>
                <w:sz w:val="24"/>
                <w:szCs w:val="24"/>
              </w:rPr>
            </w:pPr>
            <w:r w:rsidRPr="00FD5141">
              <w:rPr>
                <w:rFonts w:ascii="Times New Roman" w:hAnsi="Times New Roman"/>
                <w:iCs/>
                <w:sz w:val="24"/>
                <w:szCs w:val="24"/>
              </w:rPr>
              <w:t xml:space="preserve">Виды деятельности </w:t>
            </w:r>
          </w:p>
        </w:tc>
      </w:tr>
      <w:tr w:rsidR="00BE7E34" w:rsidRPr="00FD5141" w14:paraId="51D2F694" w14:textId="77777777" w:rsidTr="00B622B6">
        <w:tc>
          <w:tcPr>
            <w:tcW w:w="4361" w:type="dxa"/>
            <w:tcBorders>
              <w:top w:val="single" w:sz="4" w:space="0" w:color="auto"/>
              <w:left w:val="single" w:sz="4" w:space="0" w:color="auto"/>
              <w:bottom w:val="single" w:sz="4" w:space="0" w:color="auto"/>
              <w:right w:val="single" w:sz="4" w:space="0" w:color="auto"/>
            </w:tcBorders>
          </w:tcPr>
          <w:p w14:paraId="2AA3BA53" w14:textId="50996A38" w:rsidR="00BE7E34" w:rsidRPr="00FD5141" w:rsidRDefault="00BE7E34" w:rsidP="00BE7E34">
            <w:pPr>
              <w:suppressAutoHyphens/>
              <w:rPr>
                <w:rFonts w:ascii="Times New Roman" w:hAnsi="Times New Roman"/>
                <w:sz w:val="24"/>
                <w:szCs w:val="24"/>
              </w:rPr>
            </w:pPr>
            <w:bookmarkStart w:id="26" w:name="_Hlk157691736"/>
            <w:r w:rsidRPr="00FD7D2E">
              <w:rPr>
                <w:rFonts w:ascii="Times New Roman" w:hAnsi="Times New Roman"/>
                <w:iCs/>
                <w:sz w:val="24"/>
                <w:szCs w:val="24"/>
              </w:rPr>
              <w:t>Ведение расчетных операций физических и юридических лиц</w:t>
            </w:r>
          </w:p>
        </w:tc>
        <w:tc>
          <w:tcPr>
            <w:tcW w:w="5103" w:type="dxa"/>
            <w:tcBorders>
              <w:top w:val="single" w:sz="4" w:space="0" w:color="auto"/>
              <w:left w:val="single" w:sz="4" w:space="0" w:color="auto"/>
              <w:bottom w:val="single" w:sz="4" w:space="0" w:color="auto"/>
              <w:right w:val="single" w:sz="4" w:space="0" w:color="auto"/>
            </w:tcBorders>
          </w:tcPr>
          <w:p w14:paraId="662FC62F" w14:textId="6B733871" w:rsidR="00BE7E34" w:rsidRPr="00FD5141" w:rsidRDefault="00BE7E34" w:rsidP="00BE7E34">
            <w:pPr>
              <w:suppressAutoHyphens/>
              <w:rPr>
                <w:rFonts w:ascii="Times New Roman" w:hAnsi="Times New Roman"/>
                <w:sz w:val="24"/>
                <w:szCs w:val="24"/>
              </w:rPr>
            </w:pPr>
            <w:r w:rsidRPr="00194D0C">
              <w:rPr>
                <w:rFonts w:ascii="Times New Roman" w:hAnsi="Times New Roman"/>
                <w:sz w:val="24"/>
                <w:szCs w:val="24"/>
              </w:rPr>
              <w:t>ПМ.01 Ведение расчетных операций</w:t>
            </w:r>
          </w:p>
        </w:tc>
      </w:tr>
      <w:tr w:rsidR="00BE7E34" w:rsidRPr="00FD5141" w14:paraId="14D54AB1" w14:textId="77777777" w:rsidTr="00AF1389">
        <w:tc>
          <w:tcPr>
            <w:tcW w:w="4361" w:type="dxa"/>
            <w:tcBorders>
              <w:top w:val="single" w:sz="4" w:space="0" w:color="auto"/>
              <w:left w:val="single" w:sz="4" w:space="0" w:color="auto"/>
              <w:bottom w:val="single" w:sz="4" w:space="0" w:color="auto"/>
              <w:right w:val="single" w:sz="4" w:space="0" w:color="auto"/>
            </w:tcBorders>
          </w:tcPr>
          <w:p w14:paraId="254A6F1F" w14:textId="288CBA91" w:rsidR="00BE7E34" w:rsidRPr="00FD5141" w:rsidRDefault="00BE7E34" w:rsidP="00BE7E34">
            <w:pPr>
              <w:suppressAutoHyphens/>
              <w:rPr>
                <w:rFonts w:ascii="Times New Roman" w:hAnsi="Times New Roman"/>
                <w:i/>
                <w:sz w:val="24"/>
                <w:szCs w:val="24"/>
              </w:rPr>
            </w:pPr>
            <w:r w:rsidRPr="00FD7D2E">
              <w:rPr>
                <w:rFonts w:ascii="Times New Roman" w:hAnsi="Times New Roman"/>
                <w:sz w:val="24"/>
                <w:szCs w:val="24"/>
              </w:rPr>
              <w:t>Осуществление кредитных банковских операций</w:t>
            </w:r>
          </w:p>
        </w:tc>
        <w:tc>
          <w:tcPr>
            <w:tcW w:w="5103" w:type="dxa"/>
            <w:tcBorders>
              <w:top w:val="single" w:sz="4" w:space="0" w:color="auto"/>
              <w:left w:val="single" w:sz="4" w:space="0" w:color="auto"/>
              <w:bottom w:val="single" w:sz="4" w:space="0" w:color="auto"/>
              <w:right w:val="single" w:sz="4" w:space="0" w:color="auto"/>
            </w:tcBorders>
          </w:tcPr>
          <w:p w14:paraId="3395CC8F" w14:textId="3E494442" w:rsidR="00BE7E34" w:rsidRPr="00FD5141" w:rsidRDefault="00BE7E34" w:rsidP="00BE7E34">
            <w:pPr>
              <w:suppressAutoHyphens/>
              <w:rPr>
                <w:rFonts w:ascii="Times New Roman" w:hAnsi="Times New Roman"/>
                <w:sz w:val="24"/>
                <w:szCs w:val="24"/>
              </w:rPr>
            </w:pPr>
            <w:r w:rsidRPr="00194D0C">
              <w:rPr>
                <w:rFonts w:ascii="Times New Roman" w:hAnsi="Times New Roman"/>
                <w:sz w:val="24"/>
                <w:szCs w:val="24"/>
              </w:rPr>
              <w:t>ПМ.02 Осуществление кредитных операций</w:t>
            </w:r>
          </w:p>
        </w:tc>
      </w:tr>
      <w:tr w:rsidR="00BE7E34" w:rsidRPr="00FD5141" w14:paraId="556F847E" w14:textId="77777777" w:rsidTr="00AF1389">
        <w:tc>
          <w:tcPr>
            <w:tcW w:w="4361" w:type="dxa"/>
            <w:tcBorders>
              <w:top w:val="single" w:sz="4" w:space="0" w:color="auto"/>
              <w:left w:val="single" w:sz="4" w:space="0" w:color="auto"/>
              <w:bottom w:val="single" w:sz="4" w:space="0" w:color="auto"/>
              <w:right w:val="single" w:sz="4" w:space="0" w:color="auto"/>
            </w:tcBorders>
          </w:tcPr>
          <w:p w14:paraId="43D78154" w14:textId="6227EE67" w:rsidR="00BE7E34" w:rsidRPr="00BE7E34" w:rsidRDefault="00BE7E34" w:rsidP="00BE7E34">
            <w:pPr>
              <w:suppressAutoHyphens/>
              <w:rPr>
                <w:rFonts w:ascii="Times New Roman" w:hAnsi="Times New Roman"/>
                <w:sz w:val="24"/>
                <w:szCs w:val="24"/>
              </w:rPr>
            </w:pPr>
            <w:r w:rsidRPr="00FD7D2E">
              <w:rPr>
                <w:rFonts w:ascii="Times New Roman" w:hAnsi="Times New Roman"/>
                <w:sz w:val="24"/>
                <w:szCs w:val="24"/>
              </w:rPr>
              <w:t>Освоение видов работ по одной или нескольким профессиям рабочих, должностям служащих</w:t>
            </w:r>
          </w:p>
        </w:tc>
        <w:tc>
          <w:tcPr>
            <w:tcW w:w="5103" w:type="dxa"/>
            <w:tcBorders>
              <w:top w:val="single" w:sz="4" w:space="0" w:color="auto"/>
              <w:left w:val="single" w:sz="4" w:space="0" w:color="auto"/>
              <w:bottom w:val="single" w:sz="4" w:space="0" w:color="auto"/>
              <w:right w:val="single" w:sz="4" w:space="0" w:color="auto"/>
            </w:tcBorders>
          </w:tcPr>
          <w:p w14:paraId="3D89402B" w14:textId="0A79D028" w:rsidR="00BE7E34" w:rsidRPr="00FD5141" w:rsidRDefault="00BE7E34" w:rsidP="00BE7E34">
            <w:pPr>
              <w:rPr>
                <w:rFonts w:ascii="Times New Roman" w:hAnsi="Times New Roman"/>
                <w:sz w:val="24"/>
                <w:szCs w:val="24"/>
              </w:rPr>
            </w:pPr>
            <w:r w:rsidRPr="008806E9">
              <w:rPr>
                <w:rFonts w:ascii="Times New Roman" w:hAnsi="Times New Roman"/>
                <w:sz w:val="24"/>
                <w:szCs w:val="24"/>
              </w:rPr>
              <w:t xml:space="preserve">ПМ.03 Выполнение работ по должности служащего </w:t>
            </w:r>
          </w:p>
        </w:tc>
      </w:tr>
      <w:bookmarkEnd w:id="26"/>
    </w:tbl>
    <w:p w14:paraId="6EB969BC" w14:textId="77777777" w:rsidR="002A0256" w:rsidRDefault="002A0256" w:rsidP="002A0256">
      <w:pPr>
        <w:suppressAutoHyphens/>
        <w:ind w:firstLine="709"/>
        <w:jc w:val="both"/>
        <w:rPr>
          <w:rFonts w:ascii="Times New Roman" w:hAnsi="Times New Roman"/>
          <w:i/>
          <w:iCs/>
          <w:sz w:val="24"/>
          <w:szCs w:val="24"/>
        </w:rPr>
      </w:pPr>
    </w:p>
    <w:p w14:paraId="25459461" w14:textId="77777777" w:rsidR="002A0256" w:rsidRDefault="002A0256" w:rsidP="002A0256">
      <w:pPr>
        <w:rPr>
          <w:sz w:val="24"/>
          <w:szCs w:val="24"/>
        </w:rPr>
      </w:pPr>
    </w:p>
    <w:p w14:paraId="36B8A8A5" w14:textId="77777777" w:rsidR="00D740A1" w:rsidRDefault="00D740A1" w:rsidP="00064647">
      <w:pPr>
        <w:ind w:firstLine="709"/>
        <w:jc w:val="both"/>
        <w:rPr>
          <w:rFonts w:ascii="Times New Roman" w:hAnsi="Times New Roman"/>
          <w:sz w:val="24"/>
          <w:szCs w:val="24"/>
        </w:rPr>
        <w:sectPr w:rsidR="00D740A1" w:rsidSect="00F1772B">
          <w:headerReference w:type="first" r:id="rId11"/>
          <w:pgSz w:w="11906" w:h="16838"/>
          <w:pgMar w:top="1134" w:right="850" w:bottom="1134" w:left="1701" w:header="708" w:footer="708" w:gutter="0"/>
          <w:cols w:space="708"/>
          <w:docGrid w:linePitch="360"/>
        </w:sectPr>
      </w:pPr>
    </w:p>
    <w:p w14:paraId="7073D458" w14:textId="77777777" w:rsidR="00144B89" w:rsidRDefault="00144B89" w:rsidP="00144B89">
      <w:pPr>
        <w:pStyle w:val="1"/>
        <w:spacing w:before="0" w:after="0"/>
      </w:pPr>
      <w:bookmarkStart w:id="27" w:name="_Toc151844057"/>
      <w:bookmarkStart w:id="28" w:name="_Toc158806881"/>
      <w:r w:rsidRPr="00730F3F">
        <w:lastRenderedPageBreak/>
        <w:t>Раздел 4. Планируемые результаты освоения образовательной программы</w:t>
      </w:r>
      <w:bookmarkEnd w:id="27"/>
      <w:bookmarkEnd w:id="28"/>
    </w:p>
    <w:p w14:paraId="26A63512" w14:textId="77777777" w:rsidR="00144B89" w:rsidRPr="00CF706C" w:rsidRDefault="00144B89" w:rsidP="00144B89">
      <w:pPr>
        <w:autoSpaceDE w:val="0"/>
        <w:autoSpaceDN w:val="0"/>
        <w:adjustRightInd w:val="0"/>
        <w:rPr>
          <w:rFonts w:ascii="Times New Roman" w:hAnsi="Times New Roman" w:cs="Times New Roman"/>
          <w:color w:val="000000"/>
          <w:sz w:val="24"/>
          <w:szCs w:val="24"/>
        </w:rPr>
      </w:pPr>
    </w:p>
    <w:p w14:paraId="514ECC2E" w14:textId="77777777" w:rsidR="002A0256" w:rsidRPr="00252FFB" w:rsidRDefault="002A0256" w:rsidP="002A0256">
      <w:pPr>
        <w:pStyle w:val="114"/>
        <w:spacing w:after="0" w:line="240" w:lineRule="auto"/>
        <w:rPr>
          <w:bCs/>
        </w:rPr>
      </w:pPr>
      <w:bookmarkStart w:id="29" w:name="_Toc103593996"/>
      <w:bookmarkStart w:id="30" w:name="_Toc156153677"/>
      <w:bookmarkStart w:id="31" w:name="_Toc158806882"/>
      <w:r w:rsidRPr="00252FFB">
        <w:rPr>
          <w:bCs/>
        </w:rPr>
        <w:t>4.</w:t>
      </w:r>
      <w:r>
        <w:rPr>
          <w:bCs/>
        </w:rPr>
        <w:t>1</w:t>
      </w:r>
      <w:r w:rsidRPr="00252FFB">
        <w:rPr>
          <w:bCs/>
        </w:rPr>
        <w:t>. Общие компетенции</w:t>
      </w:r>
      <w:bookmarkEnd w:id="29"/>
      <w:bookmarkEnd w:id="30"/>
      <w:bookmarkEnd w:id="31"/>
      <w:r w:rsidRPr="00252FFB">
        <w:rPr>
          <w:bCs/>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154"/>
        <w:gridCol w:w="10483"/>
      </w:tblGrid>
      <w:tr w:rsidR="001F7BA6" w:rsidRPr="00F87D60" w14:paraId="34AD254E" w14:textId="77777777" w:rsidTr="001F7BA6">
        <w:trPr>
          <w:trHeight w:val="419"/>
        </w:trPr>
        <w:tc>
          <w:tcPr>
            <w:tcW w:w="317" w:type="pct"/>
          </w:tcPr>
          <w:p w14:paraId="56FBD5FA" w14:textId="77777777" w:rsidR="001F7BA6" w:rsidRPr="00F87D60" w:rsidRDefault="001F7BA6" w:rsidP="002A0256">
            <w:pPr>
              <w:suppressAutoHyphens/>
              <w:jc w:val="center"/>
              <w:rPr>
                <w:rFonts w:ascii="Times New Roman" w:eastAsia="Calibri" w:hAnsi="Times New Roman" w:cs="Times New Roman"/>
                <w:iCs/>
              </w:rPr>
            </w:pPr>
            <w:r w:rsidRPr="00F87D60">
              <w:rPr>
                <w:rFonts w:ascii="Times New Roman" w:eastAsia="Calibri" w:hAnsi="Times New Roman" w:cs="Times New Roman"/>
                <w:b/>
              </w:rPr>
              <w:t>Код ОК</w:t>
            </w:r>
          </w:p>
        </w:tc>
        <w:tc>
          <w:tcPr>
            <w:tcW w:w="1083" w:type="pct"/>
          </w:tcPr>
          <w:p w14:paraId="164CCCC9" w14:textId="77777777" w:rsidR="001F7BA6" w:rsidRPr="00F87D60" w:rsidRDefault="001F7BA6" w:rsidP="002A0256">
            <w:pPr>
              <w:suppressAutoHyphens/>
              <w:jc w:val="center"/>
              <w:rPr>
                <w:rFonts w:ascii="Times New Roman" w:eastAsia="Calibri" w:hAnsi="Times New Roman" w:cs="Times New Roman"/>
                <w:iCs/>
              </w:rPr>
            </w:pPr>
            <w:r w:rsidRPr="00F87D60">
              <w:rPr>
                <w:rFonts w:ascii="Times New Roman" w:eastAsia="Calibri" w:hAnsi="Times New Roman" w:cs="Times New Roman"/>
                <w:b/>
                <w:iCs/>
              </w:rPr>
              <w:t>Формулировка компетенции</w:t>
            </w:r>
          </w:p>
        </w:tc>
        <w:tc>
          <w:tcPr>
            <w:tcW w:w="3600" w:type="pct"/>
          </w:tcPr>
          <w:p w14:paraId="40DE8BFC" w14:textId="741C5AB4" w:rsidR="001F7BA6" w:rsidRPr="00F87D60" w:rsidRDefault="001F7BA6" w:rsidP="002A0256">
            <w:pPr>
              <w:suppressAutoHyphens/>
              <w:jc w:val="center"/>
              <w:rPr>
                <w:rFonts w:ascii="Times New Roman" w:eastAsia="Calibri" w:hAnsi="Times New Roman" w:cs="Times New Roman"/>
                <w:b/>
                <w:iCs/>
              </w:rPr>
            </w:pPr>
            <w:r w:rsidRPr="00F87D60">
              <w:rPr>
                <w:rFonts w:ascii="Times New Roman" w:eastAsia="Calibri" w:hAnsi="Times New Roman" w:cs="Times New Roman"/>
                <w:b/>
                <w:iCs/>
              </w:rPr>
              <w:t xml:space="preserve">Знания, умения </w:t>
            </w:r>
          </w:p>
        </w:tc>
      </w:tr>
      <w:tr w:rsidR="001F7BA6" w:rsidRPr="00F87D60" w14:paraId="62B86D6E" w14:textId="77777777" w:rsidTr="001F7BA6">
        <w:trPr>
          <w:trHeight w:val="20"/>
        </w:trPr>
        <w:tc>
          <w:tcPr>
            <w:tcW w:w="317" w:type="pct"/>
            <w:vMerge w:val="restart"/>
          </w:tcPr>
          <w:p w14:paraId="717CE43F" w14:textId="77777777" w:rsidR="001F7BA6" w:rsidRPr="00F87D60" w:rsidRDefault="001F7BA6" w:rsidP="00AF1389">
            <w:pPr>
              <w:jc w:val="center"/>
              <w:rPr>
                <w:rFonts w:ascii="Times New Roman" w:eastAsia="Calibri" w:hAnsi="Times New Roman" w:cs="Times New Roman"/>
                <w:iCs/>
              </w:rPr>
            </w:pPr>
            <w:r w:rsidRPr="00F87D60">
              <w:rPr>
                <w:rFonts w:ascii="Times New Roman" w:eastAsia="Calibri" w:hAnsi="Times New Roman" w:cs="Times New Roman"/>
                <w:iCs/>
              </w:rPr>
              <w:t>ОК 01</w:t>
            </w:r>
          </w:p>
        </w:tc>
        <w:tc>
          <w:tcPr>
            <w:tcW w:w="1083" w:type="pct"/>
            <w:vMerge w:val="restart"/>
          </w:tcPr>
          <w:p w14:paraId="5F4D2697" w14:textId="77777777" w:rsidR="001F7BA6" w:rsidRPr="00F87D60" w:rsidRDefault="001F7BA6" w:rsidP="00AF1389">
            <w:pPr>
              <w:suppressAutoHyphens/>
              <w:rPr>
                <w:rFonts w:ascii="Times New Roman" w:eastAsia="Calibri" w:hAnsi="Times New Roman" w:cs="Times New Roman"/>
              </w:rPr>
            </w:pPr>
            <w:r w:rsidRPr="00F87D60">
              <w:rPr>
                <w:rFonts w:ascii="Times New Roman" w:eastAsia="Calibri" w:hAnsi="Times New Roman" w:cs="Times New Roman"/>
                <w:iCs/>
              </w:rPr>
              <w:t>Выбирать способы решения задач профессиональной деятельности применительно к различным контекстам</w:t>
            </w:r>
          </w:p>
        </w:tc>
        <w:tc>
          <w:tcPr>
            <w:tcW w:w="3600" w:type="pct"/>
          </w:tcPr>
          <w:p w14:paraId="2DCE69AA" w14:textId="30B383C3"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b/>
                <w:iCs/>
              </w:rPr>
              <w:t>Умения:</w:t>
            </w:r>
          </w:p>
        </w:tc>
      </w:tr>
      <w:tr w:rsidR="001F7BA6" w:rsidRPr="00F87D60" w14:paraId="682D0596" w14:textId="77777777" w:rsidTr="001F7BA6">
        <w:trPr>
          <w:trHeight w:val="20"/>
        </w:trPr>
        <w:tc>
          <w:tcPr>
            <w:tcW w:w="317" w:type="pct"/>
            <w:vMerge/>
          </w:tcPr>
          <w:p w14:paraId="584B0A86"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51DF904B" w14:textId="77777777" w:rsidR="001F7BA6" w:rsidRPr="00F87D60" w:rsidRDefault="001F7BA6" w:rsidP="00AF1389">
            <w:pPr>
              <w:suppressAutoHyphens/>
              <w:rPr>
                <w:rFonts w:ascii="Times New Roman" w:eastAsia="Calibri" w:hAnsi="Times New Roman" w:cs="Times New Roman"/>
                <w:iCs/>
              </w:rPr>
            </w:pPr>
          </w:p>
        </w:tc>
        <w:tc>
          <w:tcPr>
            <w:tcW w:w="3600" w:type="pct"/>
          </w:tcPr>
          <w:p w14:paraId="4D76F8A1" w14:textId="77777777" w:rsidR="001F7BA6" w:rsidRPr="00F87D60" w:rsidRDefault="001F7BA6" w:rsidP="00AF1389">
            <w:pPr>
              <w:suppressAutoHyphens/>
              <w:rPr>
                <w:rFonts w:ascii="Times New Roman" w:eastAsia="Calibri" w:hAnsi="Times New Roman" w:cs="Times New Roman"/>
                <w:b/>
                <w:iCs/>
              </w:rPr>
            </w:pPr>
            <w:r w:rsidRPr="00F87D60">
              <w:rPr>
                <w:rFonts w:ascii="Times New Roman" w:eastAsia="Calibri" w:hAnsi="Times New Roman" w:cs="Times New Roman"/>
                <w:iCs/>
              </w:rPr>
              <w:t>распознавать задачу и/или проблему в профессиональном и/или социальном контексте, анализировать и выделять её составные части</w:t>
            </w:r>
          </w:p>
        </w:tc>
      </w:tr>
      <w:tr w:rsidR="001F7BA6" w:rsidRPr="00F87D60" w14:paraId="1DC0EE7E" w14:textId="77777777" w:rsidTr="001F7BA6">
        <w:trPr>
          <w:trHeight w:val="20"/>
        </w:trPr>
        <w:tc>
          <w:tcPr>
            <w:tcW w:w="317" w:type="pct"/>
            <w:vMerge/>
          </w:tcPr>
          <w:p w14:paraId="223C482D"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7DA9A369" w14:textId="77777777" w:rsidR="001F7BA6" w:rsidRPr="00F87D60" w:rsidRDefault="001F7BA6" w:rsidP="00AF1389">
            <w:pPr>
              <w:suppressAutoHyphens/>
              <w:rPr>
                <w:rFonts w:ascii="Times New Roman" w:eastAsia="Calibri" w:hAnsi="Times New Roman" w:cs="Times New Roman"/>
                <w:iCs/>
              </w:rPr>
            </w:pPr>
          </w:p>
        </w:tc>
        <w:tc>
          <w:tcPr>
            <w:tcW w:w="3600" w:type="pct"/>
          </w:tcPr>
          <w:p w14:paraId="3D310CB2"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определять этапы решения задачи, составлять план действия, реализовывать составленный план, определять необходимые ресурсы</w:t>
            </w:r>
          </w:p>
        </w:tc>
      </w:tr>
      <w:tr w:rsidR="001F7BA6" w:rsidRPr="00F87D60" w14:paraId="03DC3377" w14:textId="77777777" w:rsidTr="001F7BA6">
        <w:trPr>
          <w:trHeight w:val="20"/>
        </w:trPr>
        <w:tc>
          <w:tcPr>
            <w:tcW w:w="317" w:type="pct"/>
            <w:vMerge/>
          </w:tcPr>
          <w:p w14:paraId="0D8A2BD9"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08C0CFAB" w14:textId="77777777" w:rsidR="001F7BA6" w:rsidRPr="00F87D60" w:rsidRDefault="001F7BA6" w:rsidP="00AF1389">
            <w:pPr>
              <w:suppressAutoHyphens/>
              <w:rPr>
                <w:rFonts w:ascii="Times New Roman" w:eastAsia="Calibri" w:hAnsi="Times New Roman" w:cs="Times New Roman"/>
                <w:iCs/>
              </w:rPr>
            </w:pPr>
          </w:p>
        </w:tc>
        <w:tc>
          <w:tcPr>
            <w:tcW w:w="3600" w:type="pct"/>
          </w:tcPr>
          <w:p w14:paraId="5315BC0D"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выявлять и эффективно искать информацию, необходимую для решения задачи и/или проблемы</w:t>
            </w:r>
          </w:p>
        </w:tc>
      </w:tr>
      <w:tr w:rsidR="001F7BA6" w:rsidRPr="00F87D60" w14:paraId="5B7045E1" w14:textId="77777777" w:rsidTr="001F7BA6">
        <w:trPr>
          <w:trHeight w:val="20"/>
        </w:trPr>
        <w:tc>
          <w:tcPr>
            <w:tcW w:w="317" w:type="pct"/>
            <w:vMerge/>
          </w:tcPr>
          <w:p w14:paraId="31AF0F8F"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23F4A4B0" w14:textId="77777777" w:rsidR="001F7BA6" w:rsidRPr="00F87D60" w:rsidRDefault="001F7BA6" w:rsidP="00AF1389">
            <w:pPr>
              <w:suppressAutoHyphens/>
              <w:rPr>
                <w:rFonts w:ascii="Times New Roman" w:eastAsia="Calibri" w:hAnsi="Times New Roman" w:cs="Times New Roman"/>
                <w:iCs/>
              </w:rPr>
            </w:pPr>
          </w:p>
        </w:tc>
        <w:tc>
          <w:tcPr>
            <w:tcW w:w="3600" w:type="pct"/>
          </w:tcPr>
          <w:p w14:paraId="7A7451BA"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владеть актуальными методами работы в профессиональной и смежных сферах</w:t>
            </w:r>
          </w:p>
        </w:tc>
      </w:tr>
      <w:tr w:rsidR="001F7BA6" w:rsidRPr="00F87D60" w14:paraId="4FB61011" w14:textId="77777777" w:rsidTr="001F7BA6">
        <w:trPr>
          <w:trHeight w:val="20"/>
        </w:trPr>
        <w:tc>
          <w:tcPr>
            <w:tcW w:w="317" w:type="pct"/>
            <w:vMerge/>
          </w:tcPr>
          <w:p w14:paraId="7D35A592"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0E1DD445" w14:textId="77777777" w:rsidR="001F7BA6" w:rsidRPr="00F87D60" w:rsidRDefault="001F7BA6" w:rsidP="00AF1389">
            <w:pPr>
              <w:suppressAutoHyphens/>
              <w:rPr>
                <w:rFonts w:ascii="Times New Roman" w:eastAsia="Calibri" w:hAnsi="Times New Roman" w:cs="Times New Roman"/>
                <w:iCs/>
              </w:rPr>
            </w:pPr>
          </w:p>
        </w:tc>
        <w:tc>
          <w:tcPr>
            <w:tcW w:w="3600" w:type="pct"/>
          </w:tcPr>
          <w:p w14:paraId="232B5058"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оценивать результат и последствия своих действий (самостоятельно или с помощью наставника)</w:t>
            </w:r>
          </w:p>
        </w:tc>
      </w:tr>
      <w:tr w:rsidR="001F7BA6" w:rsidRPr="00F87D60" w14:paraId="24144BBA" w14:textId="77777777" w:rsidTr="001F7BA6">
        <w:trPr>
          <w:trHeight w:val="20"/>
        </w:trPr>
        <w:tc>
          <w:tcPr>
            <w:tcW w:w="317" w:type="pct"/>
            <w:vMerge/>
          </w:tcPr>
          <w:p w14:paraId="16933CB0"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298BDD9E" w14:textId="77777777" w:rsidR="001F7BA6" w:rsidRPr="00F87D60" w:rsidRDefault="001F7BA6" w:rsidP="00AF1389">
            <w:pPr>
              <w:suppressAutoHyphens/>
              <w:rPr>
                <w:rFonts w:ascii="Times New Roman" w:eastAsia="Calibri" w:hAnsi="Times New Roman" w:cs="Times New Roman"/>
                <w:iCs/>
              </w:rPr>
            </w:pPr>
          </w:p>
        </w:tc>
        <w:tc>
          <w:tcPr>
            <w:tcW w:w="3600" w:type="pct"/>
          </w:tcPr>
          <w:p w14:paraId="75C1BA48" w14:textId="1841FF3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b/>
                <w:iCs/>
              </w:rPr>
              <w:t>Знания:</w:t>
            </w:r>
          </w:p>
        </w:tc>
      </w:tr>
      <w:tr w:rsidR="001F7BA6" w:rsidRPr="00F87D60" w14:paraId="1883D878" w14:textId="77777777" w:rsidTr="001F7BA6">
        <w:trPr>
          <w:trHeight w:val="20"/>
        </w:trPr>
        <w:tc>
          <w:tcPr>
            <w:tcW w:w="317" w:type="pct"/>
            <w:vMerge/>
          </w:tcPr>
          <w:p w14:paraId="39A9E3E1"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45980940" w14:textId="77777777" w:rsidR="001F7BA6" w:rsidRPr="00F87D60" w:rsidRDefault="001F7BA6" w:rsidP="00AF1389">
            <w:pPr>
              <w:suppressAutoHyphens/>
              <w:rPr>
                <w:rFonts w:ascii="Times New Roman" w:eastAsia="Calibri" w:hAnsi="Times New Roman" w:cs="Times New Roman"/>
              </w:rPr>
            </w:pPr>
          </w:p>
        </w:tc>
        <w:tc>
          <w:tcPr>
            <w:tcW w:w="3600" w:type="pct"/>
          </w:tcPr>
          <w:p w14:paraId="636E4617" w14:textId="77777777" w:rsidR="001F7BA6" w:rsidRPr="00F87D60" w:rsidRDefault="001F7BA6" w:rsidP="00AF1389">
            <w:pPr>
              <w:suppressAutoHyphens/>
              <w:rPr>
                <w:rFonts w:ascii="Times New Roman" w:eastAsia="Calibri" w:hAnsi="Times New Roman" w:cs="Times New Roman"/>
                <w:bCs/>
              </w:rPr>
            </w:pPr>
            <w:r w:rsidRPr="00F87D60">
              <w:rPr>
                <w:rFonts w:ascii="Times New Roman" w:eastAsia="Calibri" w:hAnsi="Times New Roman" w:cs="Times New Roman"/>
                <w:iCs/>
              </w:rPr>
              <w:t>а</w:t>
            </w:r>
            <w:r w:rsidRPr="00F87D60">
              <w:rPr>
                <w:rFonts w:ascii="Times New Roman" w:eastAsia="Calibri" w:hAnsi="Times New Roman" w:cs="Times New Roman"/>
                <w:bCs/>
              </w:rPr>
              <w:t xml:space="preserve">ктуальный профессиональный и социальный контекст, в котором приходится работать и жить </w:t>
            </w:r>
          </w:p>
        </w:tc>
      </w:tr>
      <w:tr w:rsidR="001F7BA6" w:rsidRPr="00F87D60" w14:paraId="4D69A37F" w14:textId="77777777" w:rsidTr="001F7BA6">
        <w:trPr>
          <w:trHeight w:val="20"/>
        </w:trPr>
        <w:tc>
          <w:tcPr>
            <w:tcW w:w="317" w:type="pct"/>
            <w:vMerge/>
          </w:tcPr>
          <w:p w14:paraId="15142D97" w14:textId="77777777" w:rsidR="001F7BA6" w:rsidRPr="00F87D60" w:rsidRDefault="001F7BA6" w:rsidP="007B211B">
            <w:pPr>
              <w:jc w:val="center"/>
              <w:rPr>
                <w:rFonts w:ascii="Times New Roman" w:eastAsia="Calibri" w:hAnsi="Times New Roman" w:cs="Times New Roman"/>
                <w:iCs/>
              </w:rPr>
            </w:pPr>
          </w:p>
        </w:tc>
        <w:tc>
          <w:tcPr>
            <w:tcW w:w="1083" w:type="pct"/>
            <w:vMerge/>
          </w:tcPr>
          <w:p w14:paraId="4225C3F6" w14:textId="77777777" w:rsidR="001F7BA6" w:rsidRPr="00F87D60" w:rsidRDefault="001F7BA6" w:rsidP="007B211B">
            <w:pPr>
              <w:suppressAutoHyphens/>
              <w:rPr>
                <w:rFonts w:ascii="Times New Roman" w:eastAsia="Calibri" w:hAnsi="Times New Roman" w:cs="Times New Roman"/>
              </w:rPr>
            </w:pPr>
          </w:p>
        </w:tc>
        <w:tc>
          <w:tcPr>
            <w:tcW w:w="3600" w:type="pct"/>
          </w:tcPr>
          <w:p w14:paraId="28DD5098" w14:textId="77777777" w:rsidR="001F7BA6" w:rsidRPr="00F87D60" w:rsidRDefault="001F7BA6" w:rsidP="007B211B">
            <w:pPr>
              <w:suppressAutoHyphens/>
              <w:rPr>
                <w:rFonts w:ascii="Times New Roman" w:eastAsia="Calibri" w:hAnsi="Times New Roman" w:cs="Times New Roman"/>
                <w:iCs/>
              </w:rPr>
            </w:pPr>
            <w:r w:rsidRPr="00F87D60">
              <w:rPr>
                <w:rFonts w:ascii="Times New Roman" w:eastAsia="Calibri" w:hAnsi="Times New Roman" w:cs="Times New Roman"/>
                <w:bCs/>
              </w:rPr>
              <w:t>структур</w:t>
            </w:r>
            <w:r>
              <w:rPr>
                <w:rFonts w:ascii="Times New Roman" w:eastAsia="Calibri" w:hAnsi="Times New Roman" w:cs="Times New Roman"/>
                <w:bCs/>
              </w:rPr>
              <w:t>а</w:t>
            </w:r>
            <w:r w:rsidRPr="00F87D60">
              <w:rPr>
                <w:rFonts w:ascii="Times New Roman" w:eastAsia="Calibri" w:hAnsi="Times New Roman" w:cs="Times New Roman"/>
                <w:bCs/>
              </w:rPr>
              <w:t xml:space="preserve"> плана для решения задач, алгоритмы выполнения работ в профессиональной и смежных областях</w:t>
            </w:r>
          </w:p>
        </w:tc>
      </w:tr>
      <w:tr w:rsidR="001F7BA6" w:rsidRPr="00F87D60" w14:paraId="1D2095D4" w14:textId="77777777" w:rsidTr="001F7BA6">
        <w:trPr>
          <w:trHeight w:val="20"/>
        </w:trPr>
        <w:tc>
          <w:tcPr>
            <w:tcW w:w="317" w:type="pct"/>
            <w:vMerge/>
          </w:tcPr>
          <w:p w14:paraId="68B21587" w14:textId="77777777" w:rsidR="001F7BA6" w:rsidRPr="00F87D60" w:rsidRDefault="001F7BA6" w:rsidP="007B211B">
            <w:pPr>
              <w:jc w:val="center"/>
              <w:rPr>
                <w:rFonts w:ascii="Times New Roman" w:eastAsia="Calibri" w:hAnsi="Times New Roman" w:cs="Times New Roman"/>
                <w:iCs/>
              </w:rPr>
            </w:pPr>
          </w:p>
        </w:tc>
        <w:tc>
          <w:tcPr>
            <w:tcW w:w="1083" w:type="pct"/>
            <w:vMerge/>
          </w:tcPr>
          <w:p w14:paraId="12F0C672" w14:textId="77777777" w:rsidR="001F7BA6" w:rsidRPr="00F87D60" w:rsidRDefault="001F7BA6" w:rsidP="007B211B">
            <w:pPr>
              <w:suppressAutoHyphens/>
              <w:rPr>
                <w:rFonts w:ascii="Times New Roman" w:eastAsia="Calibri" w:hAnsi="Times New Roman" w:cs="Times New Roman"/>
              </w:rPr>
            </w:pPr>
          </w:p>
        </w:tc>
        <w:tc>
          <w:tcPr>
            <w:tcW w:w="3600" w:type="pct"/>
          </w:tcPr>
          <w:p w14:paraId="3B829F28" w14:textId="77777777" w:rsidR="001F7BA6" w:rsidRPr="00F87D60" w:rsidRDefault="001F7BA6" w:rsidP="007B211B">
            <w:pPr>
              <w:suppressAutoHyphens/>
              <w:rPr>
                <w:rFonts w:ascii="Times New Roman" w:eastAsia="Calibri" w:hAnsi="Times New Roman" w:cs="Times New Roman"/>
                <w:b/>
                <w:iCs/>
              </w:rPr>
            </w:pPr>
            <w:r w:rsidRPr="00F87D60">
              <w:rPr>
                <w:rFonts w:ascii="Times New Roman" w:eastAsia="Calibri" w:hAnsi="Times New Roman" w:cs="Times New Roman"/>
                <w:bCs/>
              </w:rPr>
              <w:t>основные источники информации и ресурсы для решения задач и/или проблем в профессиональном и/или социальном контексте</w:t>
            </w:r>
          </w:p>
        </w:tc>
      </w:tr>
      <w:tr w:rsidR="001F7BA6" w:rsidRPr="00F87D60" w14:paraId="12A838F5" w14:textId="77777777" w:rsidTr="001F7BA6">
        <w:trPr>
          <w:trHeight w:val="20"/>
        </w:trPr>
        <w:tc>
          <w:tcPr>
            <w:tcW w:w="317" w:type="pct"/>
            <w:vMerge/>
          </w:tcPr>
          <w:p w14:paraId="0620A6C2" w14:textId="77777777" w:rsidR="001F7BA6" w:rsidRPr="00F87D60" w:rsidRDefault="001F7BA6" w:rsidP="007B211B">
            <w:pPr>
              <w:jc w:val="center"/>
              <w:rPr>
                <w:rFonts w:ascii="Times New Roman" w:eastAsia="Calibri" w:hAnsi="Times New Roman" w:cs="Times New Roman"/>
                <w:iCs/>
              </w:rPr>
            </w:pPr>
          </w:p>
        </w:tc>
        <w:tc>
          <w:tcPr>
            <w:tcW w:w="1083" w:type="pct"/>
            <w:vMerge/>
          </w:tcPr>
          <w:p w14:paraId="2DAA118E" w14:textId="77777777" w:rsidR="001F7BA6" w:rsidRPr="00F87D60" w:rsidRDefault="001F7BA6" w:rsidP="007B211B">
            <w:pPr>
              <w:suppressAutoHyphens/>
              <w:rPr>
                <w:rFonts w:ascii="Times New Roman" w:eastAsia="Calibri" w:hAnsi="Times New Roman" w:cs="Times New Roman"/>
              </w:rPr>
            </w:pPr>
          </w:p>
        </w:tc>
        <w:tc>
          <w:tcPr>
            <w:tcW w:w="3600" w:type="pct"/>
          </w:tcPr>
          <w:p w14:paraId="1F581EF4" w14:textId="77777777" w:rsidR="001F7BA6" w:rsidRPr="00F87D60" w:rsidRDefault="001F7BA6" w:rsidP="007B211B">
            <w:pPr>
              <w:suppressAutoHyphens/>
              <w:rPr>
                <w:rFonts w:ascii="Times New Roman" w:eastAsia="Calibri" w:hAnsi="Times New Roman" w:cs="Times New Roman"/>
                <w:bCs/>
              </w:rPr>
            </w:pPr>
            <w:r w:rsidRPr="00F87D60">
              <w:rPr>
                <w:rFonts w:ascii="Times New Roman" w:eastAsia="Calibri" w:hAnsi="Times New Roman" w:cs="Times New Roman"/>
                <w:bCs/>
              </w:rPr>
              <w:t>методы работы в профессиональной и смежных сферах</w:t>
            </w:r>
          </w:p>
        </w:tc>
      </w:tr>
      <w:tr w:rsidR="001F7BA6" w:rsidRPr="00F87D60" w14:paraId="5F7A79FE" w14:textId="77777777" w:rsidTr="001F7BA6">
        <w:trPr>
          <w:trHeight w:val="20"/>
        </w:trPr>
        <w:tc>
          <w:tcPr>
            <w:tcW w:w="317" w:type="pct"/>
            <w:vMerge/>
          </w:tcPr>
          <w:p w14:paraId="5A9DB8F6" w14:textId="77777777" w:rsidR="001F7BA6" w:rsidRPr="00F87D60" w:rsidRDefault="001F7BA6" w:rsidP="007B211B">
            <w:pPr>
              <w:jc w:val="center"/>
              <w:rPr>
                <w:rFonts w:ascii="Times New Roman" w:eastAsia="Calibri" w:hAnsi="Times New Roman" w:cs="Times New Roman"/>
                <w:iCs/>
              </w:rPr>
            </w:pPr>
          </w:p>
        </w:tc>
        <w:tc>
          <w:tcPr>
            <w:tcW w:w="1083" w:type="pct"/>
            <w:vMerge/>
          </w:tcPr>
          <w:p w14:paraId="6FCDAAC7" w14:textId="77777777" w:rsidR="001F7BA6" w:rsidRPr="00F87D60" w:rsidRDefault="001F7BA6" w:rsidP="007B211B">
            <w:pPr>
              <w:suppressAutoHyphens/>
              <w:rPr>
                <w:rFonts w:ascii="Times New Roman" w:eastAsia="Calibri" w:hAnsi="Times New Roman" w:cs="Times New Roman"/>
              </w:rPr>
            </w:pPr>
          </w:p>
        </w:tc>
        <w:tc>
          <w:tcPr>
            <w:tcW w:w="3600" w:type="pct"/>
          </w:tcPr>
          <w:p w14:paraId="47B75667" w14:textId="77777777" w:rsidR="001F7BA6" w:rsidRPr="00F87D60" w:rsidRDefault="001F7BA6" w:rsidP="007B211B">
            <w:pPr>
              <w:suppressAutoHyphens/>
              <w:rPr>
                <w:rFonts w:ascii="Times New Roman" w:eastAsia="Calibri" w:hAnsi="Times New Roman" w:cs="Times New Roman"/>
                <w:bCs/>
              </w:rPr>
            </w:pPr>
            <w:r w:rsidRPr="00F87D60">
              <w:rPr>
                <w:rFonts w:ascii="Times New Roman" w:eastAsia="Calibri" w:hAnsi="Times New Roman" w:cs="Times New Roman"/>
                <w:bCs/>
              </w:rPr>
              <w:t>порядок оценки результатов решения задач профессиональной деятельности</w:t>
            </w:r>
          </w:p>
        </w:tc>
      </w:tr>
      <w:tr w:rsidR="001F7BA6" w:rsidRPr="00F87D60" w14:paraId="03D36146" w14:textId="77777777" w:rsidTr="001F7BA6">
        <w:trPr>
          <w:trHeight w:val="20"/>
        </w:trPr>
        <w:tc>
          <w:tcPr>
            <w:tcW w:w="317" w:type="pct"/>
            <w:vMerge w:val="restart"/>
          </w:tcPr>
          <w:p w14:paraId="78A6F789" w14:textId="465A7CFA" w:rsidR="001F7BA6" w:rsidRPr="00F87D60" w:rsidRDefault="001F7BA6" w:rsidP="00AF1389">
            <w:pPr>
              <w:jc w:val="center"/>
              <w:rPr>
                <w:rFonts w:ascii="Times New Roman" w:eastAsia="Calibri" w:hAnsi="Times New Roman" w:cs="Times New Roman"/>
                <w:iCs/>
              </w:rPr>
            </w:pPr>
            <w:r w:rsidRPr="00F87D60">
              <w:rPr>
                <w:rFonts w:ascii="Times New Roman" w:eastAsia="Calibri" w:hAnsi="Times New Roman" w:cs="Times New Roman"/>
                <w:iCs/>
              </w:rPr>
              <w:t>ОК 0</w:t>
            </w:r>
            <w:r>
              <w:rPr>
                <w:rFonts w:ascii="Times New Roman" w:eastAsia="Calibri" w:hAnsi="Times New Roman" w:cs="Times New Roman"/>
                <w:iCs/>
              </w:rPr>
              <w:t>2</w:t>
            </w:r>
          </w:p>
        </w:tc>
        <w:tc>
          <w:tcPr>
            <w:tcW w:w="1083" w:type="pct"/>
            <w:vMerge w:val="restart"/>
          </w:tcPr>
          <w:p w14:paraId="3873430C" w14:textId="77777777" w:rsidR="001F7BA6" w:rsidRPr="00F87D60" w:rsidRDefault="001F7BA6" w:rsidP="00AF1389">
            <w:pPr>
              <w:suppressAutoHyphens/>
              <w:rPr>
                <w:rFonts w:ascii="Times New Roman" w:eastAsia="Calibri" w:hAnsi="Times New Roman" w:cs="Times New Roman"/>
              </w:rPr>
            </w:pPr>
            <w:r w:rsidRPr="00F87D60">
              <w:rPr>
                <w:rFonts w:ascii="Times New Roman" w:eastAsia="Calibri"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00" w:type="pct"/>
          </w:tcPr>
          <w:p w14:paraId="38DFFC00" w14:textId="443F0353" w:rsidR="001F7BA6" w:rsidRPr="00F87D60" w:rsidRDefault="001F7BA6" w:rsidP="00AF1389">
            <w:pPr>
              <w:suppressAutoHyphens/>
              <w:rPr>
                <w:rFonts w:ascii="Times New Roman" w:eastAsia="Calibri" w:hAnsi="Times New Roman" w:cs="Times New Roman"/>
                <w:b/>
                <w:bCs/>
                <w:iCs/>
              </w:rPr>
            </w:pPr>
            <w:r w:rsidRPr="00F87D60">
              <w:rPr>
                <w:rFonts w:ascii="Times New Roman" w:eastAsia="Calibri" w:hAnsi="Times New Roman" w:cs="Times New Roman"/>
                <w:b/>
                <w:iCs/>
              </w:rPr>
              <w:t>Умения:</w:t>
            </w:r>
          </w:p>
        </w:tc>
      </w:tr>
      <w:tr w:rsidR="001F7BA6" w:rsidRPr="00F87D60" w14:paraId="359F2FC1" w14:textId="77777777" w:rsidTr="001F7BA6">
        <w:trPr>
          <w:trHeight w:val="20"/>
        </w:trPr>
        <w:tc>
          <w:tcPr>
            <w:tcW w:w="317" w:type="pct"/>
            <w:vMerge/>
          </w:tcPr>
          <w:p w14:paraId="5F4762AA"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50A1025A" w14:textId="77777777" w:rsidR="001F7BA6" w:rsidRPr="00F87D60" w:rsidRDefault="001F7BA6" w:rsidP="00AF1389">
            <w:pPr>
              <w:suppressAutoHyphens/>
              <w:rPr>
                <w:rFonts w:ascii="Times New Roman" w:eastAsia="Calibri" w:hAnsi="Times New Roman" w:cs="Times New Roman"/>
              </w:rPr>
            </w:pPr>
          </w:p>
        </w:tc>
        <w:tc>
          <w:tcPr>
            <w:tcW w:w="3600" w:type="pct"/>
          </w:tcPr>
          <w:p w14:paraId="07F0A2B8" w14:textId="77777777" w:rsidR="001F7BA6" w:rsidRPr="00F87D60" w:rsidRDefault="001F7BA6" w:rsidP="00AF1389">
            <w:pPr>
              <w:suppressAutoHyphens/>
              <w:rPr>
                <w:rFonts w:ascii="Times New Roman" w:eastAsia="Calibri" w:hAnsi="Times New Roman" w:cs="Times New Roman"/>
                <w:b/>
                <w:iCs/>
              </w:rPr>
            </w:pPr>
            <w:r w:rsidRPr="00F87D60">
              <w:rPr>
                <w:rFonts w:ascii="Times New Roman" w:eastAsia="Calibri" w:hAnsi="Times New Roman" w:cs="Times New Roman"/>
                <w:iCs/>
              </w:rPr>
              <w:t>определять задачи для поиска информации, планировать процесс поиска, выбирать необходимые источники информации</w:t>
            </w:r>
          </w:p>
        </w:tc>
      </w:tr>
      <w:tr w:rsidR="001F7BA6" w:rsidRPr="00F87D60" w14:paraId="696EEFA5" w14:textId="77777777" w:rsidTr="001F7BA6">
        <w:trPr>
          <w:trHeight w:val="20"/>
        </w:trPr>
        <w:tc>
          <w:tcPr>
            <w:tcW w:w="317" w:type="pct"/>
            <w:vMerge/>
          </w:tcPr>
          <w:p w14:paraId="36F7E0D2"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5E78ACBB" w14:textId="77777777" w:rsidR="001F7BA6" w:rsidRPr="00F87D60" w:rsidRDefault="001F7BA6" w:rsidP="00AF1389">
            <w:pPr>
              <w:suppressAutoHyphens/>
              <w:rPr>
                <w:rFonts w:ascii="Times New Roman" w:eastAsia="Calibri" w:hAnsi="Times New Roman" w:cs="Times New Roman"/>
              </w:rPr>
            </w:pPr>
          </w:p>
        </w:tc>
        <w:tc>
          <w:tcPr>
            <w:tcW w:w="3600" w:type="pct"/>
          </w:tcPr>
          <w:p w14:paraId="25EBFDA8" w14:textId="77777777" w:rsidR="001F7BA6" w:rsidRPr="00F87D60" w:rsidRDefault="001F7BA6" w:rsidP="00AF1389">
            <w:pPr>
              <w:suppressAutoHyphens/>
              <w:rPr>
                <w:rFonts w:ascii="Times New Roman" w:eastAsia="Calibri" w:hAnsi="Times New Roman" w:cs="Times New Roman"/>
                <w:b/>
                <w:iCs/>
              </w:rPr>
            </w:pPr>
            <w:r w:rsidRPr="00F87D60">
              <w:rPr>
                <w:rFonts w:ascii="Times New Roman" w:eastAsia="Calibri" w:hAnsi="Times New Roman" w:cs="Times New Roman"/>
                <w:iCs/>
              </w:rPr>
              <w:t>выделять наиболее значимое в перечне информации, структурировать получаемую информацию, оформлять результаты поиска</w:t>
            </w:r>
          </w:p>
        </w:tc>
      </w:tr>
      <w:tr w:rsidR="001F7BA6" w:rsidRPr="00F87D60" w14:paraId="409701BC" w14:textId="77777777" w:rsidTr="001F7BA6">
        <w:trPr>
          <w:trHeight w:val="20"/>
        </w:trPr>
        <w:tc>
          <w:tcPr>
            <w:tcW w:w="317" w:type="pct"/>
            <w:vMerge/>
          </w:tcPr>
          <w:p w14:paraId="5FEC7012"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0C94484C" w14:textId="77777777" w:rsidR="001F7BA6" w:rsidRPr="00F87D60" w:rsidRDefault="001F7BA6" w:rsidP="00AF1389">
            <w:pPr>
              <w:suppressAutoHyphens/>
              <w:rPr>
                <w:rFonts w:ascii="Times New Roman" w:eastAsia="Calibri" w:hAnsi="Times New Roman" w:cs="Times New Roman"/>
              </w:rPr>
            </w:pPr>
          </w:p>
        </w:tc>
        <w:tc>
          <w:tcPr>
            <w:tcW w:w="3600" w:type="pct"/>
          </w:tcPr>
          <w:p w14:paraId="15E656A7"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оценивать практическую значимость результатов поиска</w:t>
            </w:r>
          </w:p>
        </w:tc>
      </w:tr>
      <w:tr w:rsidR="001F7BA6" w:rsidRPr="00F87D60" w14:paraId="36E8C4B7" w14:textId="77777777" w:rsidTr="001F7BA6">
        <w:trPr>
          <w:trHeight w:val="20"/>
        </w:trPr>
        <w:tc>
          <w:tcPr>
            <w:tcW w:w="317" w:type="pct"/>
            <w:vMerge/>
          </w:tcPr>
          <w:p w14:paraId="7C2A648E"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0160A4EF" w14:textId="77777777" w:rsidR="001F7BA6" w:rsidRPr="00F87D60" w:rsidRDefault="001F7BA6" w:rsidP="00AF1389">
            <w:pPr>
              <w:suppressAutoHyphens/>
              <w:rPr>
                <w:rFonts w:ascii="Times New Roman" w:eastAsia="Calibri" w:hAnsi="Times New Roman" w:cs="Times New Roman"/>
              </w:rPr>
            </w:pPr>
          </w:p>
        </w:tc>
        <w:tc>
          <w:tcPr>
            <w:tcW w:w="3600" w:type="pct"/>
          </w:tcPr>
          <w:p w14:paraId="78FA5701"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применять средства информационных технологий для решения профессиональных задач</w:t>
            </w:r>
          </w:p>
        </w:tc>
      </w:tr>
      <w:tr w:rsidR="001F7BA6" w:rsidRPr="00F87D60" w14:paraId="69F375AE" w14:textId="77777777" w:rsidTr="001F7BA6">
        <w:trPr>
          <w:trHeight w:val="20"/>
        </w:trPr>
        <w:tc>
          <w:tcPr>
            <w:tcW w:w="317" w:type="pct"/>
            <w:vMerge/>
          </w:tcPr>
          <w:p w14:paraId="1ACF63FE"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213BD401" w14:textId="77777777" w:rsidR="001F7BA6" w:rsidRPr="00F87D60" w:rsidRDefault="001F7BA6" w:rsidP="00AF1389">
            <w:pPr>
              <w:suppressAutoHyphens/>
              <w:rPr>
                <w:rFonts w:ascii="Times New Roman" w:eastAsia="Calibri" w:hAnsi="Times New Roman" w:cs="Times New Roman"/>
              </w:rPr>
            </w:pPr>
          </w:p>
        </w:tc>
        <w:tc>
          <w:tcPr>
            <w:tcW w:w="3600" w:type="pct"/>
          </w:tcPr>
          <w:p w14:paraId="468B52C7" w14:textId="77777777" w:rsidR="001F7BA6" w:rsidRPr="00F87D60" w:rsidRDefault="001F7BA6" w:rsidP="00AF1389">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современное программное обеспечение в профессиональной деятельности</w:t>
            </w:r>
          </w:p>
        </w:tc>
      </w:tr>
      <w:tr w:rsidR="001F7BA6" w:rsidRPr="00F87D60" w14:paraId="793D78DB" w14:textId="77777777" w:rsidTr="001F7BA6">
        <w:trPr>
          <w:trHeight w:val="20"/>
        </w:trPr>
        <w:tc>
          <w:tcPr>
            <w:tcW w:w="317" w:type="pct"/>
            <w:vMerge/>
          </w:tcPr>
          <w:p w14:paraId="3BF688CD"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7BEAEC39" w14:textId="77777777" w:rsidR="001F7BA6" w:rsidRPr="00F87D60" w:rsidRDefault="001F7BA6" w:rsidP="00AF1389">
            <w:pPr>
              <w:suppressAutoHyphens/>
              <w:rPr>
                <w:rFonts w:ascii="Times New Roman" w:eastAsia="Calibri" w:hAnsi="Times New Roman" w:cs="Times New Roman"/>
              </w:rPr>
            </w:pPr>
          </w:p>
        </w:tc>
        <w:tc>
          <w:tcPr>
            <w:tcW w:w="3600" w:type="pct"/>
          </w:tcPr>
          <w:p w14:paraId="721A6264" w14:textId="77777777" w:rsidR="001F7BA6" w:rsidRPr="00F87D60" w:rsidRDefault="001F7BA6" w:rsidP="00AF1389">
            <w:pPr>
              <w:suppressAutoHyphens/>
              <w:rPr>
                <w:rFonts w:ascii="Times New Roman" w:eastAsia="Calibri" w:hAnsi="Times New Roman" w:cs="Times New Roman"/>
                <w:b/>
                <w:iCs/>
              </w:rPr>
            </w:pPr>
            <w:r w:rsidRPr="00F87D60">
              <w:rPr>
                <w:rFonts w:ascii="Times New Roman" w:eastAsia="Calibri" w:hAnsi="Times New Roman" w:cs="Times New Roman"/>
                <w:iCs/>
              </w:rPr>
              <w:t>использовать различные цифровые средства для решения профессиональных задач</w:t>
            </w:r>
          </w:p>
        </w:tc>
      </w:tr>
      <w:tr w:rsidR="001F7BA6" w:rsidRPr="00F87D60" w14:paraId="68F27FB3" w14:textId="77777777" w:rsidTr="001F7BA6">
        <w:trPr>
          <w:trHeight w:val="20"/>
        </w:trPr>
        <w:tc>
          <w:tcPr>
            <w:tcW w:w="317" w:type="pct"/>
            <w:vMerge/>
          </w:tcPr>
          <w:p w14:paraId="4652645E"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61E138E5" w14:textId="77777777" w:rsidR="001F7BA6" w:rsidRPr="00F87D60" w:rsidRDefault="001F7BA6" w:rsidP="00AF1389">
            <w:pPr>
              <w:suppressAutoHyphens/>
              <w:rPr>
                <w:rFonts w:ascii="Times New Roman" w:eastAsia="Calibri" w:hAnsi="Times New Roman" w:cs="Times New Roman"/>
              </w:rPr>
            </w:pPr>
          </w:p>
        </w:tc>
        <w:tc>
          <w:tcPr>
            <w:tcW w:w="3600" w:type="pct"/>
          </w:tcPr>
          <w:p w14:paraId="1850A5BA" w14:textId="7B381570"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b/>
                <w:iCs/>
              </w:rPr>
              <w:t>Знания:</w:t>
            </w:r>
          </w:p>
        </w:tc>
      </w:tr>
      <w:tr w:rsidR="001F7BA6" w:rsidRPr="00F87D60" w14:paraId="03D5DB8C" w14:textId="77777777" w:rsidTr="001F7BA6">
        <w:trPr>
          <w:trHeight w:val="20"/>
        </w:trPr>
        <w:tc>
          <w:tcPr>
            <w:tcW w:w="317" w:type="pct"/>
            <w:vMerge/>
          </w:tcPr>
          <w:p w14:paraId="3A19D988"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0CBB18A4" w14:textId="77777777" w:rsidR="001F7BA6" w:rsidRPr="00F87D60" w:rsidRDefault="001F7BA6" w:rsidP="00AF1389">
            <w:pPr>
              <w:suppressAutoHyphens/>
              <w:rPr>
                <w:rFonts w:ascii="Times New Roman" w:eastAsia="Calibri" w:hAnsi="Times New Roman" w:cs="Times New Roman"/>
              </w:rPr>
            </w:pPr>
          </w:p>
        </w:tc>
        <w:tc>
          <w:tcPr>
            <w:tcW w:w="3600" w:type="pct"/>
          </w:tcPr>
          <w:p w14:paraId="08822519" w14:textId="77777777" w:rsidR="001F7BA6" w:rsidRPr="00F87D60" w:rsidRDefault="001F7BA6" w:rsidP="00AF1389">
            <w:pPr>
              <w:suppressAutoHyphens/>
              <w:rPr>
                <w:rFonts w:ascii="Times New Roman" w:eastAsia="Calibri" w:hAnsi="Times New Roman" w:cs="Times New Roman"/>
                <w:b/>
                <w:iCs/>
              </w:rPr>
            </w:pPr>
            <w:r w:rsidRPr="00F87D60">
              <w:rPr>
                <w:rFonts w:ascii="Times New Roman" w:eastAsia="Calibri" w:hAnsi="Times New Roman" w:cs="Times New Roman"/>
                <w:iCs/>
              </w:rPr>
              <w:t>номенклатура информационных источников, применяемых в профессиональной деятельности</w:t>
            </w:r>
          </w:p>
        </w:tc>
      </w:tr>
      <w:tr w:rsidR="001F7BA6" w:rsidRPr="00F87D60" w14:paraId="773E9B98" w14:textId="77777777" w:rsidTr="001F7BA6">
        <w:trPr>
          <w:trHeight w:val="20"/>
        </w:trPr>
        <w:tc>
          <w:tcPr>
            <w:tcW w:w="317" w:type="pct"/>
            <w:vMerge/>
          </w:tcPr>
          <w:p w14:paraId="3E542FF6"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3EC0C500" w14:textId="77777777" w:rsidR="001F7BA6" w:rsidRPr="00F87D60" w:rsidRDefault="001F7BA6" w:rsidP="00AF1389">
            <w:pPr>
              <w:suppressAutoHyphens/>
              <w:rPr>
                <w:rFonts w:ascii="Times New Roman" w:eastAsia="Calibri" w:hAnsi="Times New Roman" w:cs="Times New Roman"/>
              </w:rPr>
            </w:pPr>
          </w:p>
        </w:tc>
        <w:tc>
          <w:tcPr>
            <w:tcW w:w="3600" w:type="pct"/>
          </w:tcPr>
          <w:p w14:paraId="66E84226" w14:textId="77777777" w:rsidR="001F7BA6" w:rsidRPr="00F87D60" w:rsidRDefault="001F7BA6" w:rsidP="00AF1389">
            <w:pPr>
              <w:suppressAutoHyphens/>
              <w:rPr>
                <w:rFonts w:ascii="Times New Roman" w:eastAsia="Calibri" w:hAnsi="Times New Roman" w:cs="Times New Roman"/>
                <w:b/>
                <w:bCs/>
                <w:iCs/>
              </w:rPr>
            </w:pPr>
            <w:r w:rsidRPr="00F87D60">
              <w:rPr>
                <w:rFonts w:ascii="Times New Roman" w:eastAsia="Calibri" w:hAnsi="Times New Roman" w:cs="Times New Roman"/>
                <w:iCs/>
              </w:rPr>
              <w:t>приемы структурирования информации</w:t>
            </w:r>
          </w:p>
        </w:tc>
      </w:tr>
      <w:tr w:rsidR="001F7BA6" w:rsidRPr="00F87D60" w14:paraId="47DFBE8C" w14:textId="77777777" w:rsidTr="001F7BA6">
        <w:trPr>
          <w:trHeight w:val="20"/>
        </w:trPr>
        <w:tc>
          <w:tcPr>
            <w:tcW w:w="317" w:type="pct"/>
            <w:vMerge/>
          </w:tcPr>
          <w:p w14:paraId="37E416B9"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44487E77" w14:textId="77777777" w:rsidR="001F7BA6" w:rsidRPr="00F87D60" w:rsidRDefault="001F7BA6" w:rsidP="00AF1389">
            <w:pPr>
              <w:suppressAutoHyphens/>
              <w:rPr>
                <w:rFonts w:ascii="Times New Roman" w:eastAsia="Calibri" w:hAnsi="Times New Roman" w:cs="Times New Roman"/>
              </w:rPr>
            </w:pPr>
          </w:p>
        </w:tc>
        <w:tc>
          <w:tcPr>
            <w:tcW w:w="3600" w:type="pct"/>
          </w:tcPr>
          <w:p w14:paraId="25A1B66A" w14:textId="77777777" w:rsidR="001F7BA6" w:rsidRPr="00F87D60" w:rsidRDefault="001F7BA6" w:rsidP="00AF1389">
            <w:pPr>
              <w:suppressAutoHyphens/>
              <w:rPr>
                <w:rFonts w:ascii="Times New Roman" w:eastAsia="Calibri" w:hAnsi="Times New Roman" w:cs="Times New Roman"/>
                <w:iCs/>
              </w:rPr>
            </w:pPr>
            <w:r w:rsidRPr="00F87D60">
              <w:rPr>
                <w:rFonts w:ascii="Times New Roman" w:eastAsia="Calibri" w:hAnsi="Times New Roman" w:cs="Times New Roman"/>
                <w:iCs/>
              </w:rPr>
              <w:t>формат оформления результатов поиска информации</w:t>
            </w:r>
          </w:p>
        </w:tc>
      </w:tr>
      <w:tr w:rsidR="001F7BA6" w:rsidRPr="00F87D60" w14:paraId="3DCA530B" w14:textId="77777777" w:rsidTr="001F7BA6">
        <w:trPr>
          <w:trHeight w:val="79"/>
        </w:trPr>
        <w:tc>
          <w:tcPr>
            <w:tcW w:w="317" w:type="pct"/>
            <w:vMerge/>
          </w:tcPr>
          <w:p w14:paraId="6D9DE9FB"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5E263C51" w14:textId="77777777" w:rsidR="001F7BA6" w:rsidRPr="00F87D60" w:rsidRDefault="001F7BA6" w:rsidP="00AF1389">
            <w:pPr>
              <w:suppressAutoHyphens/>
              <w:rPr>
                <w:rFonts w:ascii="Times New Roman" w:eastAsia="Calibri" w:hAnsi="Times New Roman" w:cs="Times New Roman"/>
              </w:rPr>
            </w:pPr>
          </w:p>
        </w:tc>
        <w:tc>
          <w:tcPr>
            <w:tcW w:w="3600" w:type="pct"/>
          </w:tcPr>
          <w:p w14:paraId="137D0234" w14:textId="77777777" w:rsidR="001F7BA6" w:rsidRPr="00F87D60" w:rsidRDefault="001F7BA6" w:rsidP="00AF1389">
            <w:pPr>
              <w:suppressAutoHyphens/>
              <w:rPr>
                <w:rFonts w:ascii="Times New Roman" w:eastAsia="Calibri" w:hAnsi="Times New Roman" w:cs="Times New Roman"/>
                <w:b/>
                <w:bCs/>
                <w:iCs/>
              </w:rPr>
            </w:pPr>
            <w:r w:rsidRPr="00F87D60">
              <w:rPr>
                <w:rFonts w:ascii="Times New Roman" w:eastAsia="Calibri" w:hAnsi="Times New Roman" w:cs="Times New Roman"/>
                <w:bCs/>
                <w:iCs/>
              </w:rPr>
              <w:t xml:space="preserve">современные средства и устройства информатизации, порядок их применения и </w:t>
            </w:r>
          </w:p>
        </w:tc>
      </w:tr>
      <w:tr w:rsidR="001F7BA6" w:rsidRPr="00F87D60" w14:paraId="6F1036CB" w14:textId="77777777" w:rsidTr="001F7BA6">
        <w:trPr>
          <w:trHeight w:val="20"/>
        </w:trPr>
        <w:tc>
          <w:tcPr>
            <w:tcW w:w="317" w:type="pct"/>
            <w:vMerge/>
          </w:tcPr>
          <w:p w14:paraId="15E091C8" w14:textId="77777777" w:rsidR="001F7BA6" w:rsidRPr="00F87D60" w:rsidRDefault="001F7BA6" w:rsidP="00AF1389">
            <w:pPr>
              <w:jc w:val="center"/>
              <w:rPr>
                <w:rFonts w:ascii="Times New Roman" w:eastAsia="Calibri" w:hAnsi="Times New Roman" w:cs="Times New Roman"/>
                <w:iCs/>
              </w:rPr>
            </w:pPr>
          </w:p>
        </w:tc>
        <w:tc>
          <w:tcPr>
            <w:tcW w:w="1083" w:type="pct"/>
            <w:vMerge/>
          </w:tcPr>
          <w:p w14:paraId="634575C1" w14:textId="77777777" w:rsidR="001F7BA6" w:rsidRPr="00F87D60" w:rsidRDefault="001F7BA6" w:rsidP="00AF1389">
            <w:pPr>
              <w:suppressAutoHyphens/>
              <w:rPr>
                <w:rFonts w:ascii="Times New Roman" w:eastAsia="Calibri" w:hAnsi="Times New Roman" w:cs="Times New Roman"/>
              </w:rPr>
            </w:pPr>
          </w:p>
        </w:tc>
        <w:tc>
          <w:tcPr>
            <w:tcW w:w="3600" w:type="pct"/>
          </w:tcPr>
          <w:p w14:paraId="3185A4CE" w14:textId="77777777" w:rsidR="001F7BA6" w:rsidRPr="00F87D60" w:rsidRDefault="001F7BA6" w:rsidP="00AF1389">
            <w:pPr>
              <w:suppressAutoHyphens/>
              <w:rPr>
                <w:rFonts w:ascii="Times New Roman" w:eastAsia="Calibri" w:hAnsi="Times New Roman" w:cs="Times New Roman"/>
                <w:bCs/>
                <w:iCs/>
              </w:rPr>
            </w:pPr>
            <w:r w:rsidRPr="00F87D60">
              <w:rPr>
                <w:rFonts w:ascii="Times New Roman" w:eastAsia="Calibri" w:hAnsi="Times New Roman" w:cs="Times New Roman"/>
                <w:bCs/>
                <w:iCs/>
              </w:rPr>
              <w:t>программное обеспечение в профессиональной деятельности, в том числе цифровые средства</w:t>
            </w:r>
          </w:p>
        </w:tc>
      </w:tr>
      <w:tr w:rsidR="001F7BA6" w:rsidRPr="00F87D60" w14:paraId="4CB3AEF8" w14:textId="77777777" w:rsidTr="001F7BA6">
        <w:trPr>
          <w:trHeight w:val="20"/>
        </w:trPr>
        <w:tc>
          <w:tcPr>
            <w:tcW w:w="317" w:type="pct"/>
            <w:vMerge w:val="restart"/>
          </w:tcPr>
          <w:p w14:paraId="5C130048"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lastRenderedPageBreak/>
              <w:t>ОК 03</w:t>
            </w:r>
          </w:p>
        </w:tc>
        <w:tc>
          <w:tcPr>
            <w:tcW w:w="1083" w:type="pct"/>
            <w:vMerge w:val="restart"/>
          </w:tcPr>
          <w:p w14:paraId="5FFEB1C8"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600" w:type="pct"/>
          </w:tcPr>
          <w:p w14:paraId="48F72783" w14:textId="4B352741"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
                <w:bCs/>
                <w:iCs/>
              </w:rPr>
              <w:t xml:space="preserve">Умения: </w:t>
            </w:r>
          </w:p>
        </w:tc>
      </w:tr>
      <w:tr w:rsidR="001F7BA6" w:rsidRPr="00F87D60" w14:paraId="18339C41" w14:textId="77777777" w:rsidTr="001F7BA6">
        <w:trPr>
          <w:trHeight w:val="20"/>
        </w:trPr>
        <w:tc>
          <w:tcPr>
            <w:tcW w:w="317" w:type="pct"/>
            <w:vMerge/>
          </w:tcPr>
          <w:p w14:paraId="244C4CE4"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1E2E96C7" w14:textId="77777777" w:rsidR="001F7BA6" w:rsidRPr="00F87D60" w:rsidRDefault="001F7BA6" w:rsidP="007E4C4B">
            <w:pPr>
              <w:suppressAutoHyphens/>
              <w:rPr>
                <w:rFonts w:ascii="Times New Roman" w:eastAsia="Calibri" w:hAnsi="Times New Roman" w:cs="Times New Roman"/>
              </w:rPr>
            </w:pPr>
          </w:p>
        </w:tc>
        <w:tc>
          <w:tcPr>
            <w:tcW w:w="3600" w:type="pct"/>
          </w:tcPr>
          <w:p w14:paraId="4F555891"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Cs/>
                <w:iCs/>
              </w:rPr>
              <w:t>определять актуальность нормативно-правовой документации в профессиональной деятельности</w:t>
            </w:r>
          </w:p>
        </w:tc>
      </w:tr>
      <w:tr w:rsidR="001F7BA6" w:rsidRPr="00F87D60" w14:paraId="09E0DD90" w14:textId="77777777" w:rsidTr="001F7BA6">
        <w:trPr>
          <w:trHeight w:val="20"/>
        </w:trPr>
        <w:tc>
          <w:tcPr>
            <w:tcW w:w="317" w:type="pct"/>
            <w:vMerge/>
          </w:tcPr>
          <w:p w14:paraId="0EFE1A78"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54A318E" w14:textId="77777777" w:rsidR="001F7BA6" w:rsidRPr="00F87D60" w:rsidRDefault="001F7BA6" w:rsidP="007E4C4B">
            <w:pPr>
              <w:suppressAutoHyphens/>
              <w:rPr>
                <w:rFonts w:ascii="Times New Roman" w:eastAsia="Calibri" w:hAnsi="Times New Roman" w:cs="Times New Roman"/>
              </w:rPr>
            </w:pPr>
          </w:p>
        </w:tc>
        <w:tc>
          <w:tcPr>
            <w:tcW w:w="3600" w:type="pct"/>
          </w:tcPr>
          <w:p w14:paraId="4263CDF4"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rPr>
              <w:t>применять современную научную профессиональную терминологию</w:t>
            </w:r>
          </w:p>
        </w:tc>
      </w:tr>
      <w:tr w:rsidR="001F7BA6" w:rsidRPr="00F87D60" w14:paraId="2AA83C45" w14:textId="77777777" w:rsidTr="001F7BA6">
        <w:trPr>
          <w:trHeight w:val="20"/>
        </w:trPr>
        <w:tc>
          <w:tcPr>
            <w:tcW w:w="317" w:type="pct"/>
            <w:vMerge/>
          </w:tcPr>
          <w:p w14:paraId="12A0A193"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7634A16" w14:textId="77777777" w:rsidR="001F7BA6" w:rsidRPr="00F87D60" w:rsidRDefault="001F7BA6" w:rsidP="007E4C4B">
            <w:pPr>
              <w:suppressAutoHyphens/>
              <w:rPr>
                <w:rFonts w:ascii="Times New Roman" w:eastAsia="Calibri" w:hAnsi="Times New Roman" w:cs="Times New Roman"/>
              </w:rPr>
            </w:pPr>
          </w:p>
        </w:tc>
        <w:tc>
          <w:tcPr>
            <w:tcW w:w="3600" w:type="pct"/>
          </w:tcPr>
          <w:p w14:paraId="55B20CF7"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rPr>
              <w:t>определять и выстраивать траектории профессионального развития и самообразования</w:t>
            </w:r>
          </w:p>
        </w:tc>
      </w:tr>
      <w:tr w:rsidR="001F7BA6" w:rsidRPr="00F87D60" w14:paraId="46FDE1CD" w14:textId="77777777" w:rsidTr="001F7BA6">
        <w:trPr>
          <w:trHeight w:val="20"/>
        </w:trPr>
        <w:tc>
          <w:tcPr>
            <w:tcW w:w="317" w:type="pct"/>
            <w:vMerge/>
          </w:tcPr>
          <w:p w14:paraId="131CE30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63F6E92" w14:textId="77777777" w:rsidR="001F7BA6" w:rsidRPr="00F87D60" w:rsidRDefault="001F7BA6" w:rsidP="007E4C4B">
            <w:pPr>
              <w:suppressAutoHyphens/>
              <w:rPr>
                <w:rFonts w:ascii="Times New Roman" w:eastAsia="Calibri" w:hAnsi="Times New Roman" w:cs="Times New Roman"/>
              </w:rPr>
            </w:pPr>
          </w:p>
        </w:tc>
        <w:tc>
          <w:tcPr>
            <w:tcW w:w="3600" w:type="pct"/>
          </w:tcPr>
          <w:p w14:paraId="3CB3562D"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bCs/>
              </w:rPr>
              <w:t>выявлять достоинства и недостатки коммерческой идеи</w:t>
            </w:r>
          </w:p>
        </w:tc>
      </w:tr>
      <w:tr w:rsidR="001F7BA6" w:rsidRPr="00F87D60" w14:paraId="1A33E1D0" w14:textId="77777777" w:rsidTr="001F7BA6">
        <w:trPr>
          <w:trHeight w:val="20"/>
        </w:trPr>
        <w:tc>
          <w:tcPr>
            <w:tcW w:w="317" w:type="pct"/>
            <w:vMerge/>
          </w:tcPr>
          <w:p w14:paraId="14CC4D11"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7CB5459C" w14:textId="77777777" w:rsidR="001F7BA6" w:rsidRPr="00F87D60" w:rsidRDefault="001F7BA6" w:rsidP="007E4C4B">
            <w:pPr>
              <w:suppressAutoHyphens/>
              <w:rPr>
                <w:rFonts w:ascii="Times New Roman" w:eastAsia="Calibri" w:hAnsi="Times New Roman" w:cs="Times New Roman"/>
              </w:rPr>
            </w:pPr>
          </w:p>
        </w:tc>
        <w:tc>
          <w:tcPr>
            <w:tcW w:w="3600" w:type="pct"/>
          </w:tcPr>
          <w:p w14:paraId="181FE228"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iCs/>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r>
      <w:tr w:rsidR="001F7BA6" w:rsidRPr="00F87D60" w14:paraId="20BB58A2" w14:textId="77777777" w:rsidTr="001F7BA6">
        <w:trPr>
          <w:trHeight w:val="20"/>
        </w:trPr>
        <w:tc>
          <w:tcPr>
            <w:tcW w:w="317" w:type="pct"/>
            <w:vMerge/>
          </w:tcPr>
          <w:p w14:paraId="536AB4C4"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FA592A1" w14:textId="77777777" w:rsidR="001F7BA6" w:rsidRPr="00F87D60" w:rsidRDefault="001F7BA6" w:rsidP="007E4C4B">
            <w:pPr>
              <w:suppressAutoHyphens/>
              <w:rPr>
                <w:rFonts w:ascii="Times New Roman" w:eastAsia="Calibri" w:hAnsi="Times New Roman" w:cs="Times New Roman"/>
              </w:rPr>
            </w:pPr>
          </w:p>
        </w:tc>
        <w:tc>
          <w:tcPr>
            <w:tcW w:w="3600" w:type="pct"/>
          </w:tcPr>
          <w:p w14:paraId="15C77AB6"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презентовать идеи открытия собственного дела в профессиональной деятельности</w:t>
            </w:r>
          </w:p>
        </w:tc>
      </w:tr>
      <w:tr w:rsidR="001F7BA6" w:rsidRPr="00F87D60" w14:paraId="65160A84" w14:textId="77777777" w:rsidTr="001F7BA6">
        <w:trPr>
          <w:trHeight w:val="20"/>
        </w:trPr>
        <w:tc>
          <w:tcPr>
            <w:tcW w:w="317" w:type="pct"/>
            <w:vMerge/>
          </w:tcPr>
          <w:p w14:paraId="4E440163"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1F61832" w14:textId="77777777" w:rsidR="001F7BA6" w:rsidRPr="00F87D60" w:rsidRDefault="001F7BA6" w:rsidP="007E4C4B">
            <w:pPr>
              <w:suppressAutoHyphens/>
              <w:rPr>
                <w:rFonts w:ascii="Times New Roman" w:eastAsia="Calibri" w:hAnsi="Times New Roman" w:cs="Times New Roman"/>
              </w:rPr>
            </w:pPr>
          </w:p>
        </w:tc>
        <w:tc>
          <w:tcPr>
            <w:tcW w:w="3600" w:type="pct"/>
          </w:tcPr>
          <w:p w14:paraId="34F98FFF" w14:textId="77777777" w:rsidR="001F7BA6" w:rsidRPr="00F87D60" w:rsidRDefault="001F7BA6" w:rsidP="007E4C4B">
            <w:pPr>
              <w:suppressAutoHyphens/>
              <w:rPr>
                <w:rFonts w:ascii="Times New Roman" w:eastAsia="Calibri" w:hAnsi="Times New Roman" w:cs="Times New Roman"/>
                <w:iCs/>
              </w:rPr>
            </w:pPr>
            <w:r w:rsidRPr="00F87D60">
              <w:rPr>
                <w:rFonts w:ascii="Times New Roman" w:eastAsia="Calibri" w:hAnsi="Times New Roman" w:cs="Times New Roman"/>
                <w:iCs/>
              </w:rPr>
              <w:t>определять источники достоверной правовой информации</w:t>
            </w:r>
          </w:p>
        </w:tc>
      </w:tr>
      <w:tr w:rsidR="001F7BA6" w:rsidRPr="00F87D60" w14:paraId="09C915E6" w14:textId="77777777" w:rsidTr="001F7BA6">
        <w:trPr>
          <w:trHeight w:val="20"/>
        </w:trPr>
        <w:tc>
          <w:tcPr>
            <w:tcW w:w="317" w:type="pct"/>
            <w:vMerge/>
          </w:tcPr>
          <w:p w14:paraId="199E64D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C8F3B62" w14:textId="77777777" w:rsidR="001F7BA6" w:rsidRPr="00F87D60" w:rsidRDefault="001F7BA6" w:rsidP="007E4C4B">
            <w:pPr>
              <w:suppressAutoHyphens/>
              <w:rPr>
                <w:rFonts w:ascii="Times New Roman" w:eastAsia="Calibri" w:hAnsi="Times New Roman" w:cs="Times New Roman"/>
              </w:rPr>
            </w:pPr>
          </w:p>
        </w:tc>
        <w:tc>
          <w:tcPr>
            <w:tcW w:w="3600" w:type="pct"/>
          </w:tcPr>
          <w:p w14:paraId="0E025023" w14:textId="77777777" w:rsidR="001F7BA6" w:rsidRPr="00F87D60" w:rsidRDefault="001F7BA6" w:rsidP="007E4C4B">
            <w:pPr>
              <w:suppressAutoHyphens/>
              <w:rPr>
                <w:rFonts w:ascii="Times New Roman" w:eastAsia="Calibri" w:hAnsi="Times New Roman" w:cs="Times New Roman"/>
                <w:iCs/>
              </w:rPr>
            </w:pPr>
            <w:r w:rsidRPr="00F87D60">
              <w:rPr>
                <w:rFonts w:ascii="Times New Roman" w:eastAsia="Calibri" w:hAnsi="Times New Roman" w:cs="Times New Roman"/>
              </w:rPr>
              <w:t>составлять различные правовые документы</w:t>
            </w:r>
          </w:p>
        </w:tc>
      </w:tr>
      <w:tr w:rsidR="001F7BA6" w:rsidRPr="00F87D60" w14:paraId="5CDE2D0F" w14:textId="77777777" w:rsidTr="001F7BA6">
        <w:trPr>
          <w:trHeight w:val="20"/>
        </w:trPr>
        <w:tc>
          <w:tcPr>
            <w:tcW w:w="317" w:type="pct"/>
            <w:vMerge/>
          </w:tcPr>
          <w:p w14:paraId="0259E17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D2B3B97" w14:textId="77777777" w:rsidR="001F7BA6" w:rsidRPr="00F87D60" w:rsidRDefault="001F7BA6" w:rsidP="007E4C4B">
            <w:pPr>
              <w:suppressAutoHyphens/>
              <w:rPr>
                <w:rFonts w:ascii="Times New Roman" w:eastAsia="Calibri" w:hAnsi="Times New Roman" w:cs="Times New Roman"/>
              </w:rPr>
            </w:pPr>
          </w:p>
        </w:tc>
        <w:tc>
          <w:tcPr>
            <w:tcW w:w="3600" w:type="pct"/>
          </w:tcPr>
          <w:p w14:paraId="432E28C0"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находить интересные проектные идеи, грамотно их формулировать и документировать</w:t>
            </w:r>
          </w:p>
        </w:tc>
      </w:tr>
      <w:tr w:rsidR="001F7BA6" w:rsidRPr="00F87D60" w14:paraId="60E493F7" w14:textId="77777777" w:rsidTr="001F7BA6">
        <w:trPr>
          <w:trHeight w:val="20"/>
        </w:trPr>
        <w:tc>
          <w:tcPr>
            <w:tcW w:w="317" w:type="pct"/>
            <w:vMerge/>
          </w:tcPr>
          <w:p w14:paraId="52737416"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2394F74" w14:textId="77777777" w:rsidR="001F7BA6" w:rsidRPr="00F87D60" w:rsidRDefault="001F7BA6" w:rsidP="007E4C4B">
            <w:pPr>
              <w:suppressAutoHyphens/>
              <w:rPr>
                <w:rFonts w:ascii="Times New Roman" w:eastAsia="Calibri" w:hAnsi="Times New Roman" w:cs="Times New Roman"/>
              </w:rPr>
            </w:pPr>
          </w:p>
        </w:tc>
        <w:tc>
          <w:tcPr>
            <w:tcW w:w="3600" w:type="pct"/>
          </w:tcPr>
          <w:p w14:paraId="1DDDCBEA"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оценивать жизнеспособность проектной идеи, составлять план проекта</w:t>
            </w:r>
          </w:p>
        </w:tc>
      </w:tr>
      <w:tr w:rsidR="001F7BA6" w:rsidRPr="00F87D60" w14:paraId="2B83A01D" w14:textId="77777777" w:rsidTr="001F7BA6">
        <w:trPr>
          <w:trHeight w:val="20"/>
        </w:trPr>
        <w:tc>
          <w:tcPr>
            <w:tcW w:w="317" w:type="pct"/>
            <w:vMerge/>
          </w:tcPr>
          <w:p w14:paraId="3C0D6145"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859552D" w14:textId="77777777" w:rsidR="001F7BA6" w:rsidRPr="00F87D60" w:rsidRDefault="001F7BA6" w:rsidP="007E4C4B">
            <w:pPr>
              <w:suppressAutoHyphens/>
              <w:rPr>
                <w:rFonts w:ascii="Times New Roman" w:eastAsia="Calibri" w:hAnsi="Times New Roman" w:cs="Times New Roman"/>
              </w:rPr>
            </w:pPr>
          </w:p>
        </w:tc>
        <w:tc>
          <w:tcPr>
            <w:tcW w:w="3600" w:type="pct"/>
          </w:tcPr>
          <w:p w14:paraId="462599A1" w14:textId="4DA4921D" w:rsidR="001F7BA6" w:rsidRPr="00F87D60" w:rsidRDefault="001F7BA6" w:rsidP="007E4C4B">
            <w:pPr>
              <w:suppressAutoHyphens/>
              <w:rPr>
                <w:rFonts w:ascii="Times New Roman" w:eastAsia="Calibri" w:hAnsi="Times New Roman" w:cs="Times New Roman"/>
                <w:iCs/>
              </w:rPr>
            </w:pPr>
            <w:r w:rsidRPr="00F87D60">
              <w:rPr>
                <w:rFonts w:ascii="Times New Roman" w:eastAsia="Calibri" w:hAnsi="Times New Roman" w:cs="Times New Roman"/>
                <w:b/>
                <w:bCs/>
                <w:iCs/>
              </w:rPr>
              <w:t>Знания:</w:t>
            </w:r>
          </w:p>
        </w:tc>
      </w:tr>
      <w:tr w:rsidR="001F7BA6" w:rsidRPr="00F87D60" w14:paraId="4A424AB4" w14:textId="77777777" w:rsidTr="001F7BA6">
        <w:trPr>
          <w:trHeight w:val="20"/>
        </w:trPr>
        <w:tc>
          <w:tcPr>
            <w:tcW w:w="317" w:type="pct"/>
            <w:vMerge/>
          </w:tcPr>
          <w:p w14:paraId="73A23E3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239C156" w14:textId="77777777" w:rsidR="001F7BA6" w:rsidRPr="00F87D60" w:rsidRDefault="001F7BA6" w:rsidP="007E4C4B">
            <w:pPr>
              <w:suppressAutoHyphens/>
              <w:rPr>
                <w:rFonts w:ascii="Times New Roman" w:eastAsia="Calibri" w:hAnsi="Times New Roman" w:cs="Times New Roman"/>
              </w:rPr>
            </w:pPr>
          </w:p>
        </w:tc>
        <w:tc>
          <w:tcPr>
            <w:tcW w:w="3600" w:type="pct"/>
          </w:tcPr>
          <w:p w14:paraId="56A670CD"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iCs/>
              </w:rPr>
              <w:t>содержание актуальной нормативно-правовой документации</w:t>
            </w:r>
          </w:p>
        </w:tc>
      </w:tr>
      <w:tr w:rsidR="001F7BA6" w:rsidRPr="00F87D60" w14:paraId="42C9C87B" w14:textId="77777777" w:rsidTr="001F7BA6">
        <w:trPr>
          <w:trHeight w:val="20"/>
        </w:trPr>
        <w:tc>
          <w:tcPr>
            <w:tcW w:w="317" w:type="pct"/>
            <w:vMerge/>
          </w:tcPr>
          <w:p w14:paraId="6C38BA3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74E0171" w14:textId="77777777" w:rsidR="001F7BA6" w:rsidRPr="00F87D60" w:rsidRDefault="001F7BA6" w:rsidP="007E4C4B">
            <w:pPr>
              <w:suppressAutoHyphens/>
              <w:rPr>
                <w:rFonts w:ascii="Times New Roman" w:eastAsia="Calibri" w:hAnsi="Times New Roman" w:cs="Times New Roman"/>
              </w:rPr>
            </w:pPr>
          </w:p>
        </w:tc>
        <w:tc>
          <w:tcPr>
            <w:tcW w:w="3600" w:type="pct"/>
          </w:tcPr>
          <w:p w14:paraId="417BBB35"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Cs/>
                <w:iCs/>
              </w:rPr>
              <w:t>современная научная и профессиональная терминология</w:t>
            </w:r>
          </w:p>
        </w:tc>
      </w:tr>
      <w:tr w:rsidR="001F7BA6" w:rsidRPr="00F87D60" w14:paraId="37C90B43" w14:textId="77777777" w:rsidTr="001F7BA6">
        <w:trPr>
          <w:trHeight w:val="20"/>
        </w:trPr>
        <w:tc>
          <w:tcPr>
            <w:tcW w:w="317" w:type="pct"/>
            <w:vMerge/>
          </w:tcPr>
          <w:p w14:paraId="521CE38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952CCBA" w14:textId="77777777" w:rsidR="001F7BA6" w:rsidRPr="00F87D60" w:rsidRDefault="001F7BA6" w:rsidP="007E4C4B">
            <w:pPr>
              <w:suppressAutoHyphens/>
              <w:rPr>
                <w:rFonts w:ascii="Times New Roman" w:eastAsia="Calibri" w:hAnsi="Times New Roman" w:cs="Times New Roman"/>
              </w:rPr>
            </w:pPr>
          </w:p>
        </w:tc>
        <w:tc>
          <w:tcPr>
            <w:tcW w:w="3600" w:type="pct"/>
          </w:tcPr>
          <w:p w14:paraId="58866B23"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Cs/>
                <w:iCs/>
              </w:rPr>
              <w:t>возможные траектории профессионального развития и самообразования</w:t>
            </w:r>
          </w:p>
        </w:tc>
      </w:tr>
      <w:tr w:rsidR="001F7BA6" w:rsidRPr="00F87D60" w14:paraId="49C827DC" w14:textId="77777777" w:rsidTr="001F7BA6">
        <w:trPr>
          <w:trHeight w:val="20"/>
        </w:trPr>
        <w:tc>
          <w:tcPr>
            <w:tcW w:w="317" w:type="pct"/>
            <w:vMerge/>
          </w:tcPr>
          <w:p w14:paraId="36C1D23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4AB8A9C" w14:textId="77777777" w:rsidR="001F7BA6" w:rsidRPr="00F87D60" w:rsidRDefault="001F7BA6" w:rsidP="007E4C4B">
            <w:pPr>
              <w:suppressAutoHyphens/>
              <w:rPr>
                <w:rFonts w:ascii="Times New Roman" w:eastAsia="Calibri" w:hAnsi="Times New Roman" w:cs="Times New Roman"/>
              </w:rPr>
            </w:pPr>
          </w:p>
        </w:tc>
        <w:tc>
          <w:tcPr>
            <w:tcW w:w="3600" w:type="pct"/>
          </w:tcPr>
          <w:p w14:paraId="5EFDCDAC"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Cs/>
              </w:rPr>
              <w:t>основы предпринимательской деятельности, правовой и финансовой грамотности</w:t>
            </w:r>
          </w:p>
        </w:tc>
      </w:tr>
      <w:tr w:rsidR="001F7BA6" w:rsidRPr="00F87D60" w14:paraId="451D0EB2" w14:textId="77777777" w:rsidTr="001F7BA6">
        <w:trPr>
          <w:trHeight w:val="20"/>
        </w:trPr>
        <w:tc>
          <w:tcPr>
            <w:tcW w:w="317" w:type="pct"/>
            <w:vMerge/>
          </w:tcPr>
          <w:p w14:paraId="1EADFDBD"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13EBF4D5" w14:textId="77777777" w:rsidR="001F7BA6" w:rsidRPr="00F87D60" w:rsidRDefault="001F7BA6" w:rsidP="007E4C4B">
            <w:pPr>
              <w:suppressAutoHyphens/>
              <w:rPr>
                <w:rFonts w:ascii="Times New Roman" w:eastAsia="Calibri" w:hAnsi="Times New Roman" w:cs="Times New Roman"/>
              </w:rPr>
            </w:pPr>
          </w:p>
        </w:tc>
        <w:tc>
          <w:tcPr>
            <w:tcW w:w="3600" w:type="pct"/>
          </w:tcPr>
          <w:p w14:paraId="00A4960D"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правила разработки презентации</w:t>
            </w:r>
          </w:p>
        </w:tc>
      </w:tr>
      <w:tr w:rsidR="001F7BA6" w:rsidRPr="00F87D60" w14:paraId="1B9298EA" w14:textId="77777777" w:rsidTr="001F7BA6">
        <w:trPr>
          <w:trHeight w:val="20"/>
        </w:trPr>
        <w:tc>
          <w:tcPr>
            <w:tcW w:w="317" w:type="pct"/>
            <w:vMerge/>
          </w:tcPr>
          <w:p w14:paraId="06C98F52"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7D8BF4C2" w14:textId="77777777" w:rsidR="001F7BA6" w:rsidRPr="00F87D60" w:rsidRDefault="001F7BA6" w:rsidP="007E4C4B">
            <w:pPr>
              <w:suppressAutoHyphens/>
              <w:rPr>
                <w:rFonts w:ascii="Times New Roman" w:eastAsia="Calibri" w:hAnsi="Times New Roman" w:cs="Times New Roman"/>
              </w:rPr>
            </w:pPr>
          </w:p>
        </w:tc>
        <w:tc>
          <w:tcPr>
            <w:tcW w:w="3600" w:type="pct"/>
          </w:tcPr>
          <w:p w14:paraId="285337DB"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основные этапы разработки и реализации проекта</w:t>
            </w:r>
          </w:p>
        </w:tc>
      </w:tr>
      <w:tr w:rsidR="001F7BA6" w:rsidRPr="00F87D60" w14:paraId="0AA9C38E" w14:textId="77777777" w:rsidTr="001F7BA6">
        <w:trPr>
          <w:trHeight w:val="20"/>
        </w:trPr>
        <w:tc>
          <w:tcPr>
            <w:tcW w:w="317" w:type="pct"/>
            <w:vMerge w:val="restart"/>
          </w:tcPr>
          <w:p w14:paraId="62010001"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t>ОК 04</w:t>
            </w:r>
          </w:p>
        </w:tc>
        <w:tc>
          <w:tcPr>
            <w:tcW w:w="1083" w:type="pct"/>
            <w:vMerge w:val="restart"/>
          </w:tcPr>
          <w:p w14:paraId="5B6A0CA4"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rPr>
              <w:t>Эффективно взаимодействовать и работать в коллективе и команде</w:t>
            </w:r>
          </w:p>
        </w:tc>
        <w:tc>
          <w:tcPr>
            <w:tcW w:w="3600" w:type="pct"/>
          </w:tcPr>
          <w:p w14:paraId="0E73C719" w14:textId="20BA6800"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
                <w:bCs/>
                <w:iCs/>
                <w:spacing w:val="-4"/>
              </w:rPr>
              <w:t>Умения:</w:t>
            </w:r>
          </w:p>
        </w:tc>
      </w:tr>
      <w:tr w:rsidR="001F7BA6" w:rsidRPr="00F87D60" w14:paraId="29DC5EE9" w14:textId="77777777" w:rsidTr="001F7BA6">
        <w:trPr>
          <w:trHeight w:val="20"/>
        </w:trPr>
        <w:tc>
          <w:tcPr>
            <w:tcW w:w="317" w:type="pct"/>
            <w:vMerge/>
          </w:tcPr>
          <w:p w14:paraId="2DBFDE4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4BF0C68" w14:textId="77777777" w:rsidR="001F7BA6" w:rsidRPr="00F87D60" w:rsidRDefault="001F7BA6" w:rsidP="007E4C4B">
            <w:pPr>
              <w:suppressAutoHyphens/>
              <w:rPr>
                <w:rFonts w:ascii="Times New Roman" w:eastAsia="Calibri" w:hAnsi="Times New Roman" w:cs="Times New Roman"/>
              </w:rPr>
            </w:pPr>
          </w:p>
        </w:tc>
        <w:tc>
          <w:tcPr>
            <w:tcW w:w="3600" w:type="pct"/>
          </w:tcPr>
          <w:p w14:paraId="13CFE6F7" w14:textId="77777777" w:rsidR="001F7BA6" w:rsidRPr="00F87D60" w:rsidRDefault="001F7BA6" w:rsidP="007E4C4B">
            <w:pPr>
              <w:suppressAutoHyphens/>
              <w:rPr>
                <w:rFonts w:ascii="Times New Roman" w:eastAsia="Calibri" w:hAnsi="Times New Roman" w:cs="Times New Roman"/>
                <w:b/>
                <w:bCs/>
                <w:iCs/>
                <w:spacing w:val="-4"/>
              </w:rPr>
            </w:pPr>
            <w:r w:rsidRPr="00F87D60">
              <w:rPr>
                <w:rFonts w:ascii="Times New Roman" w:eastAsia="Calibri" w:hAnsi="Times New Roman" w:cs="Times New Roman"/>
                <w:bCs/>
                <w:spacing w:val="-4"/>
              </w:rPr>
              <w:t>организовывать работу коллектива и команды</w:t>
            </w:r>
          </w:p>
        </w:tc>
      </w:tr>
      <w:tr w:rsidR="001F7BA6" w:rsidRPr="00F87D60" w14:paraId="612497FA" w14:textId="77777777" w:rsidTr="001F7BA6">
        <w:trPr>
          <w:trHeight w:val="20"/>
        </w:trPr>
        <w:tc>
          <w:tcPr>
            <w:tcW w:w="317" w:type="pct"/>
            <w:vMerge/>
          </w:tcPr>
          <w:p w14:paraId="0631C792"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EC1E4FC" w14:textId="77777777" w:rsidR="001F7BA6" w:rsidRPr="00F87D60" w:rsidRDefault="001F7BA6" w:rsidP="007E4C4B">
            <w:pPr>
              <w:suppressAutoHyphens/>
              <w:rPr>
                <w:rFonts w:ascii="Times New Roman" w:eastAsia="Calibri" w:hAnsi="Times New Roman" w:cs="Times New Roman"/>
              </w:rPr>
            </w:pPr>
          </w:p>
        </w:tc>
        <w:tc>
          <w:tcPr>
            <w:tcW w:w="3600" w:type="pct"/>
          </w:tcPr>
          <w:p w14:paraId="07A1B189" w14:textId="77777777" w:rsidR="001F7BA6" w:rsidRPr="00F87D60" w:rsidRDefault="001F7BA6" w:rsidP="007E4C4B">
            <w:pPr>
              <w:suppressAutoHyphens/>
              <w:rPr>
                <w:rFonts w:ascii="Times New Roman" w:eastAsia="Calibri" w:hAnsi="Times New Roman" w:cs="Times New Roman"/>
                <w:b/>
                <w:bCs/>
                <w:iCs/>
                <w:spacing w:val="-4"/>
              </w:rPr>
            </w:pPr>
            <w:r w:rsidRPr="00F87D60">
              <w:rPr>
                <w:rFonts w:ascii="Times New Roman" w:eastAsia="Calibri" w:hAnsi="Times New Roman" w:cs="Times New Roman"/>
                <w:bCs/>
                <w:spacing w:val="-4"/>
              </w:rPr>
              <w:t>взаимодействовать с коллегами, руководством, клиентами в ходе профессиональной деятельности</w:t>
            </w:r>
          </w:p>
        </w:tc>
      </w:tr>
      <w:tr w:rsidR="001F7BA6" w:rsidRPr="00F87D60" w14:paraId="21498EC6" w14:textId="77777777" w:rsidTr="001F7BA6">
        <w:trPr>
          <w:trHeight w:val="20"/>
        </w:trPr>
        <w:tc>
          <w:tcPr>
            <w:tcW w:w="317" w:type="pct"/>
            <w:vMerge/>
          </w:tcPr>
          <w:p w14:paraId="53E74F66"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BDDE660" w14:textId="77777777" w:rsidR="001F7BA6" w:rsidRPr="00F87D60" w:rsidRDefault="001F7BA6" w:rsidP="007E4C4B">
            <w:pPr>
              <w:suppressAutoHyphens/>
              <w:rPr>
                <w:rFonts w:ascii="Times New Roman" w:eastAsia="Calibri" w:hAnsi="Times New Roman" w:cs="Times New Roman"/>
              </w:rPr>
            </w:pPr>
          </w:p>
        </w:tc>
        <w:tc>
          <w:tcPr>
            <w:tcW w:w="3600" w:type="pct"/>
          </w:tcPr>
          <w:p w14:paraId="3ADBE76A" w14:textId="0C3D2791" w:rsidR="001F7BA6" w:rsidRPr="00F87D60" w:rsidRDefault="001F7BA6" w:rsidP="007E4C4B">
            <w:pPr>
              <w:suppressAutoHyphens/>
              <w:rPr>
                <w:rFonts w:ascii="Times New Roman" w:eastAsia="Calibri" w:hAnsi="Times New Roman" w:cs="Times New Roman"/>
                <w:bCs/>
                <w:spacing w:val="-4"/>
              </w:rPr>
            </w:pPr>
            <w:r w:rsidRPr="00F87D60">
              <w:rPr>
                <w:rFonts w:ascii="Times New Roman" w:eastAsia="Calibri" w:hAnsi="Times New Roman" w:cs="Times New Roman"/>
                <w:b/>
                <w:bCs/>
                <w:iCs/>
              </w:rPr>
              <w:t>Знания:</w:t>
            </w:r>
          </w:p>
        </w:tc>
      </w:tr>
      <w:tr w:rsidR="001F7BA6" w:rsidRPr="00F87D60" w14:paraId="59E98516" w14:textId="77777777" w:rsidTr="001F7BA6">
        <w:trPr>
          <w:trHeight w:val="20"/>
        </w:trPr>
        <w:tc>
          <w:tcPr>
            <w:tcW w:w="317" w:type="pct"/>
            <w:vMerge/>
          </w:tcPr>
          <w:p w14:paraId="1DF6FD6D"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764FA9E" w14:textId="77777777" w:rsidR="001F7BA6" w:rsidRPr="00F87D60" w:rsidRDefault="001F7BA6" w:rsidP="007E4C4B">
            <w:pPr>
              <w:suppressAutoHyphens/>
              <w:rPr>
                <w:rFonts w:ascii="Times New Roman" w:eastAsia="Calibri" w:hAnsi="Times New Roman" w:cs="Times New Roman"/>
              </w:rPr>
            </w:pPr>
          </w:p>
        </w:tc>
        <w:tc>
          <w:tcPr>
            <w:tcW w:w="3600" w:type="pct"/>
          </w:tcPr>
          <w:p w14:paraId="6156CC53" w14:textId="77777777" w:rsidR="001F7BA6" w:rsidRPr="00F87D60" w:rsidRDefault="001F7BA6" w:rsidP="007E4C4B">
            <w:pPr>
              <w:suppressAutoHyphens/>
              <w:rPr>
                <w:rFonts w:ascii="Times New Roman" w:eastAsia="Calibri" w:hAnsi="Times New Roman" w:cs="Times New Roman"/>
                <w:b/>
                <w:bCs/>
                <w:iCs/>
                <w:spacing w:val="-4"/>
              </w:rPr>
            </w:pPr>
            <w:r w:rsidRPr="00F87D60">
              <w:rPr>
                <w:rFonts w:ascii="Times New Roman" w:eastAsia="Calibri" w:hAnsi="Times New Roman" w:cs="Times New Roman"/>
                <w:bCs/>
              </w:rPr>
              <w:t>психологические основы деятельности коллектива</w:t>
            </w:r>
          </w:p>
        </w:tc>
      </w:tr>
      <w:tr w:rsidR="001F7BA6" w:rsidRPr="00F87D60" w14:paraId="2FC05F54" w14:textId="77777777" w:rsidTr="001F7BA6">
        <w:trPr>
          <w:trHeight w:val="20"/>
        </w:trPr>
        <w:tc>
          <w:tcPr>
            <w:tcW w:w="317" w:type="pct"/>
            <w:vMerge/>
          </w:tcPr>
          <w:p w14:paraId="6EA37D46"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1109CFEF" w14:textId="77777777" w:rsidR="001F7BA6" w:rsidRPr="00F87D60" w:rsidRDefault="001F7BA6" w:rsidP="007E4C4B">
            <w:pPr>
              <w:suppressAutoHyphens/>
              <w:rPr>
                <w:rFonts w:ascii="Times New Roman" w:eastAsia="Calibri" w:hAnsi="Times New Roman" w:cs="Times New Roman"/>
              </w:rPr>
            </w:pPr>
          </w:p>
        </w:tc>
        <w:tc>
          <w:tcPr>
            <w:tcW w:w="3600" w:type="pct"/>
          </w:tcPr>
          <w:p w14:paraId="3D66E733"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Cs/>
              </w:rPr>
              <w:t>психологические особенности личности</w:t>
            </w:r>
          </w:p>
        </w:tc>
      </w:tr>
      <w:tr w:rsidR="001F7BA6" w:rsidRPr="00F87D60" w14:paraId="395E8200" w14:textId="77777777" w:rsidTr="001F7BA6">
        <w:trPr>
          <w:trHeight w:val="20"/>
        </w:trPr>
        <w:tc>
          <w:tcPr>
            <w:tcW w:w="317" w:type="pct"/>
            <w:vMerge w:val="restart"/>
          </w:tcPr>
          <w:p w14:paraId="0215DE27"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t>ОК 05</w:t>
            </w:r>
          </w:p>
        </w:tc>
        <w:tc>
          <w:tcPr>
            <w:tcW w:w="1083" w:type="pct"/>
            <w:vMerge w:val="restart"/>
          </w:tcPr>
          <w:p w14:paraId="1BF84055"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00" w:type="pct"/>
          </w:tcPr>
          <w:p w14:paraId="1DC8BF45" w14:textId="4B0E5D85" w:rsidR="001F7BA6" w:rsidRPr="00F87D60" w:rsidRDefault="001F7BA6" w:rsidP="007E4C4B">
            <w:pPr>
              <w:suppressAutoHyphens/>
              <w:rPr>
                <w:rFonts w:ascii="Times New Roman" w:eastAsia="Calibri" w:hAnsi="Times New Roman" w:cs="Times New Roman"/>
                <w:b/>
                <w:iCs/>
              </w:rPr>
            </w:pPr>
            <w:r w:rsidRPr="00F87D60">
              <w:rPr>
                <w:rFonts w:ascii="Times New Roman" w:eastAsia="Calibri" w:hAnsi="Times New Roman" w:cs="Times New Roman"/>
                <w:b/>
                <w:bCs/>
                <w:iCs/>
              </w:rPr>
              <w:t>Умения:</w:t>
            </w:r>
          </w:p>
        </w:tc>
      </w:tr>
      <w:tr w:rsidR="001F7BA6" w:rsidRPr="00F87D60" w14:paraId="234D9FEE" w14:textId="77777777" w:rsidTr="001F7BA6">
        <w:trPr>
          <w:trHeight w:val="20"/>
        </w:trPr>
        <w:tc>
          <w:tcPr>
            <w:tcW w:w="317" w:type="pct"/>
            <w:vMerge/>
          </w:tcPr>
          <w:p w14:paraId="79ADFBDC"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2A41A2A" w14:textId="77777777" w:rsidR="001F7BA6" w:rsidRPr="00F87D60" w:rsidRDefault="001F7BA6" w:rsidP="007E4C4B">
            <w:pPr>
              <w:suppressAutoHyphens/>
              <w:rPr>
                <w:rFonts w:ascii="Times New Roman" w:eastAsia="Calibri" w:hAnsi="Times New Roman" w:cs="Times New Roman"/>
              </w:rPr>
            </w:pPr>
          </w:p>
        </w:tc>
        <w:tc>
          <w:tcPr>
            <w:tcW w:w="3600" w:type="pct"/>
          </w:tcPr>
          <w:p w14:paraId="04EA15A9"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iCs/>
              </w:rPr>
              <w:t xml:space="preserve">грамотно </w:t>
            </w:r>
            <w:r w:rsidRPr="00F87D60">
              <w:rPr>
                <w:rFonts w:ascii="Times New Roman" w:eastAsia="Calibri" w:hAnsi="Times New Roman" w:cs="Times New Roman"/>
                <w:bCs/>
              </w:rPr>
              <w:t>излагать свои мысли и оформлять документы по профессиональной тематике на государственном языке</w:t>
            </w:r>
          </w:p>
        </w:tc>
      </w:tr>
      <w:tr w:rsidR="001F7BA6" w:rsidRPr="00F87D60" w14:paraId="4008D843" w14:textId="77777777" w:rsidTr="001F7BA6">
        <w:trPr>
          <w:trHeight w:val="20"/>
        </w:trPr>
        <w:tc>
          <w:tcPr>
            <w:tcW w:w="317" w:type="pct"/>
            <w:vMerge/>
          </w:tcPr>
          <w:p w14:paraId="73FD3564"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3F6258D" w14:textId="77777777" w:rsidR="001F7BA6" w:rsidRPr="00F87D60" w:rsidRDefault="001F7BA6" w:rsidP="007E4C4B">
            <w:pPr>
              <w:suppressAutoHyphens/>
              <w:rPr>
                <w:rFonts w:ascii="Times New Roman" w:eastAsia="Calibri" w:hAnsi="Times New Roman" w:cs="Times New Roman"/>
              </w:rPr>
            </w:pPr>
          </w:p>
        </w:tc>
        <w:tc>
          <w:tcPr>
            <w:tcW w:w="3600" w:type="pct"/>
          </w:tcPr>
          <w:p w14:paraId="460EC783" w14:textId="77777777" w:rsidR="001F7BA6" w:rsidRPr="00F87D60" w:rsidRDefault="001F7BA6" w:rsidP="007E4C4B">
            <w:pPr>
              <w:suppressAutoHyphens/>
              <w:rPr>
                <w:rFonts w:ascii="Times New Roman" w:eastAsia="Calibri" w:hAnsi="Times New Roman" w:cs="Times New Roman"/>
                <w:iCs/>
              </w:rPr>
            </w:pPr>
            <w:r w:rsidRPr="00F87D60">
              <w:rPr>
                <w:rFonts w:ascii="Times New Roman" w:eastAsia="Calibri" w:hAnsi="Times New Roman" w:cs="Times New Roman"/>
                <w:iCs/>
              </w:rPr>
              <w:t>проявлять толерантность в рабочем коллективе</w:t>
            </w:r>
          </w:p>
        </w:tc>
      </w:tr>
      <w:tr w:rsidR="001F7BA6" w:rsidRPr="00F87D60" w14:paraId="6D9CCA52" w14:textId="77777777" w:rsidTr="001F7BA6">
        <w:trPr>
          <w:trHeight w:val="20"/>
        </w:trPr>
        <w:tc>
          <w:tcPr>
            <w:tcW w:w="317" w:type="pct"/>
            <w:vMerge/>
          </w:tcPr>
          <w:p w14:paraId="2E5D5CDB"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EC00138" w14:textId="77777777" w:rsidR="001F7BA6" w:rsidRPr="00F87D60" w:rsidRDefault="001F7BA6" w:rsidP="007E4C4B">
            <w:pPr>
              <w:suppressAutoHyphens/>
              <w:rPr>
                <w:rFonts w:ascii="Times New Roman" w:eastAsia="Calibri" w:hAnsi="Times New Roman" w:cs="Times New Roman"/>
              </w:rPr>
            </w:pPr>
          </w:p>
        </w:tc>
        <w:tc>
          <w:tcPr>
            <w:tcW w:w="3600" w:type="pct"/>
          </w:tcPr>
          <w:p w14:paraId="36FB9C02" w14:textId="3F7C7060" w:rsidR="001F7BA6" w:rsidRPr="00F87D60" w:rsidRDefault="001F7BA6" w:rsidP="007E4C4B">
            <w:pPr>
              <w:suppressAutoHyphens/>
              <w:rPr>
                <w:rFonts w:ascii="Times New Roman" w:eastAsia="Calibri" w:hAnsi="Times New Roman" w:cs="Times New Roman"/>
                <w:iCs/>
              </w:rPr>
            </w:pPr>
            <w:r w:rsidRPr="00F87D60">
              <w:rPr>
                <w:rFonts w:ascii="Times New Roman" w:eastAsia="Calibri" w:hAnsi="Times New Roman" w:cs="Times New Roman"/>
                <w:b/>
                <w:bCs/>
                <w:iCs/>
              </w:rPr>
              <w:t>Знания:</w:t>
            </w:r>
          </w:p>
        </w:tc>
      </w:tr>
      <w:tr w:rsidR="001F7BA6" w:rsidRPr="00F87D60" w14:paraId="55CAA19C" w14:textId="77777777" w:rsidTr="001F7BA6">
        <w:trPr>
          <w:trHeight w:val="20"/>
        </w:trPr>
        <w:tc>
          <w:tcPr>
            <w:tcW w:w="317" w:type="pct"/>
            <w:vMerge/>
          </w:tcPr>
          <w:p w14:paraId="330AA493"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A586DC0" w14:textId="77777777" w:rsidR="001F7BA6" w:rsidRPr="00F87D60" w:rsidRDefault="001F7BA6" w:rsidP="007E4C4B">
            <w:pPr>
              <w:suppressAutoHyphens/>
              <w:rPr>
                <w:rFonts w:ascii="Times New Roman" w:eastAsia="Calibri" w:hAnsi="Times New Roman" w:cs="Times New Roman"/>
              </w:rPr>
            </w:pPr>
          </w:p>
        </w:tc>
        <w:tc>
          <w:tcPr>
            <w:tcW w:w="3600" w:type="pct"/>
          </w:tcPr>
          <w:p w14:paraId="0F98037E"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 xml:space="preserve">правила оформления документов </w:t>
            </w:r>
          </w:p>
        </w:tc>
      </w:tr>
      <w:tr w:rsidR="001F7BA6" w:rsidRPr="00F87D60" w14:paraId="4B490F5B" w14:textId="77777777" w:rsidTr="001F7BA6">
        <w:trPr>
          <w:trHeight w:val="20"/>
        </w:trPr>
        <w:tc>
          <w:tcPr>
            <w:tcW w:w="317" w:type="pct"/>
            <w:vMerge/>
          </w:tcPr>
          <w:p w14:paraId="59A6B749"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BD24EA6" w14:textId="77777777" w:rsidR="001F7BA6" w:rsidRPr="00F87D60" w:rsidRDefault="001F7BA6" w:rsidP="007E4C4B">
            <w:pPr>
              <w:suppressAutoHyphens/>
              <w:rPr>
                <w:rFonts w:ascii="Times New Roman" w:eastAsia="Calibri" w:hAnsi="Times New Roman" w:cs="Times New Roman"/>
              </w:rPr>
            </w:pPr>
          </w:p>
        </w:tc>
        <w:tc>
          <w:tcPr>
            <w:tcW w:w="3600" w:type="pct"/>
          </w:tcPr>
          <w:p w14:paraId="30E138B4"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bCs/>
              </w:rPr>
              <w:t>правила построения устных сообщений</w:t>
            </w:r>
          </w:p>
        </w:tc>
      </w:tr>
      <w:tr w:rsidR="001F7BA6" w:rsidRPr="00F87D60" w14:paraId="7459156D" w14:textId="77777777" w:rsidTr="001F7BA6">
        <w:trPr>
          <w:trHeight w:val="20"/>
        </w:trPr>
        <w:tc>
          <w:tcPr>
            <w:tcW w:w="317" w:type="pct"/>
            <w:vMerge/>
          </w:tcPr>
          <w:p w14:paraId="4CDEF83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0E52DE0" w14:textId="77777777" w:rsidR="001F7BA6" w:rsidRPr="00F87D60" w:rsidRDefault="001F7BA6" w:rsidP="007E4C4B">
            <w:pPr>
              <w:suppressAutoHyphens/>
              <w:rPr>
                <w:rFonts w:ascii="Times New Roman" w:eastAsia="Calibri" w:hAnsi="Times New Roman" w:cs="Times New Roman"/>
              </w:rPr>
            </w:pPr>
          </w:p>
        </w:tc>
        <w:tc>
          <w:tcPr>
            <w:tcW w:w="3600" w:type="pct"/>
          </w:tcPr>
          <w:p w14:paraId="729C6199" w14:textId="77777777" w:rsidR="001F7BA6" w:rsidRPr="00F87D60" w:rsidRDefault="001F7BA6" w:rsidP="007E4C4B">
            <w:pPr>
              <w:suppressAutoHyphens/>
              <w:rPr>
                <w:rFonts w:ascii="Times New Roman" w:eastAsia="Calibri" w:hAnsi="Times New Roman" w:cs="Times New Roman"/>
                <w:bCs/>
              </w:rPr>
            </w:pPr>
            <w:r w:rsidRPr="00F87D60">
              <w:rPr>
                <w:rFonts w:ascii="Times New Roman" w:eastAsia="Calibri" w:hAnsi="Times New Roman" w:cs="Times New Roman"/>
                <w:bCs/>
              </w:rPr>
              <w:t>особенности социального и культурного контекста</w:t>
            </w:r>
          </w:p>
        </w:tc>
      </w:tr>
      <w:tr w:rsidR="001F7BA6" w:rsidRPr="00F87D60" w14:paraId="26C661EE" w14:textId="77777777" w:rsidTr="001F7BA6">
        <w:trPr>
          <w:trHeight w:val="20"/>
        </w:trPr>
        <w:tc>
          <w:tcPr>
            <w:tcW w:w="317" w:type="pct"/>
            <w:vMerge w:val="restart"/>
            <w:shd w:val="clear" w:color="auto" w:fill="auto"/>
          </w:tcPr>
          <w:p w14:paraId="1897F7B4"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t>ОК 06</w:t>
            </w:r>
          </w:p>
        </w:tc>
        <w:tc>
          <w:tcPr>
            <w:tcW w:w="1083" w:type="pct"/>
            <w:vMerge w:val="restart"/>
            <w:shd w:val="clear" w:color="auto" w:fill="auto"/>
          </w:tcPr>
          <w:p w14:paraId="190666AC" w14:textId="12179402" w:rsidR="001F7BA6" w:rsidRPr="00F87D60" w:rsidRDefault="00BE7E34" w:rsidP="007E4C4B">
            <w:pPr>
              <w:suppressAutoHyphens/>
              <w:rPr>
                <w:rFonts w:ascii="Times New Roman" w:eastAsia="Calibri" w:hAnsi="Times New Roman" w:cs="Times New Roman"/>
              </w:rPr>
            </w:pPr>
            <w:r w:rsidRPr="00BE7E34">
              <w:rPr>
                <w:rFonts w:ascii="Times New Roman" w:eastAsia="Calibri" w:hAnsi="Times New Roman" w:cs="Times New Roman"/>
              </w:rPr>
              <w:t xml:space="preserve">Проявлять гражданско-патриотическую позицию, </w:t>
            </w:r>
            <w:r w:rsidRPr="00BE7E34">
              <w:rPr>
                <w:rFonts w:ascii="Times New Roman" w:eastAsia="Calibri" w:hAnsi="Times New Roman" w:cs="Times New Roman"/>
              </w:rPr>
              <w:lastRenderedPageBreak/>
              <w:t>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00" w:type="pct"/>
          </w:tcPr>
          <w:p w14:paraId="259D8364" w14:textId="3A2A385D" w:rsidR="001F7BA6" w:rsidRPr="00F87D60" w:rsidRDefault="001F7BA6" w:rsidP="007E4C4B">
            <w:pPr>
              <w:suppressAutoHyphens/>
              <w:rPr>
                <w:rFonts w:ascii="Times New Roman" w:eastAsia="Calibri" w:hAnsi="Times New Roman" w:cs="Times New Roman"/>
                <w:iCs/>
              </w:rPr>
            </w:pPr>
            <w:r w:rsidRPr="00F87D60">
              <w:rPr>
                <w:rFonts w:ascii="Times New Roman" w:eastAsia="Calibri" w:hAnsi="Times New Roman" w:cs="Times New Roman"/>
                <w:b/>
                <w:bCs/>
                <w:iCs/>
              </w:rPr>
              <w:lastRenderedPageBreak/>
              <w:t>Умения:</w:t>
            </w:r>
          </w:p>
        </w:tc>
      </w:tr>
      <w:tr w:rsidR="001F7BA6" w:rsidRPr="00F87D60" w14:paraId="2D8F2597" w14:textId="77777777" w:rsidTr="001F7BA6">
        <w:trPr>
          <w:trHeight w:val="20"/>
        </w:trPr>
        <w:tc>
          <w:tcPr>
            <w:tcW w:w="317" w:type="pct"/>
            <w:vMerge/>
            <w:shd w:val="clear" w:color="auto" w:fill="auto"/>
          </w:tcPr>
          <w:p w14:paraId="23A7AFB2" w14:textId="77777777" w:rsidR="001F7BA6" w:rsidRPr="00F87D60" w:rsidRDefault="001F7BA6" w:rsidP="007E4C4B">
            <w:pPr>
              <w:jc w:val="center"/>
              <w:rPr>
                <w:rFonts w:ascii="Times New Roman" w:eastAsia="Calibri" w:hAnsi="Times New Roman" w:cs="Times New Roman"/>
                <w:iCs/>
              </w:rPr>
            </w:pPr>
          </w:p>
        </w:tc>
        <w:tc>
          <w:tcPr>
            <w:tcW w:w="1083" w:type="pct"/>
            <w:vMerge/>
            <w:shd w:val="clear" w:color="auto" w:fill="auto"/>
          </w:tcPr>
          <w:p w14:paraId="730BF709" w14:textId="77777777" w:rsidR="001F7BA6" w:rsidRPr="00F87D60" w:rsidRDefault="001F7BA6" w:rsidP="007E4C4B">
            <w:pPr>
              <w:suppressAutoHyphens/>
              <w:rPr>
                <w:rFonts w:ascii="Times New Roman" w:eastAsia="Calibri" w:hAnsi="Times New Roman" w:cs="Times New Roman"/>
              </w:rPr>
            </w:pPr>
          </w:p>
        </w:tc>
        <w:tc>
          <w:tcPr>
            <w:tcW w:w="3600" w:type="pct"/>
            <w:shd w:val="clear" w:color="auto" w:fill="auto"/>
          </w:tcPr>
          <w:p w14:paraId="7EE18A9A" w14:textId="77777777" w:rsidR="001F7BA6" w:rsidRPr="00F87D60" w:rsidRDefault="001F7BA6" w:rsidP="007E4C4B">
            <w:pPr>
              <w:suppressAutoHyphens/>
              <w:rPr>
                <w:rFonts w:ascii="Times New Roman" w:eastAsia="Calibri" w:hAnsi="Times New Roman" w:cs="Times New Roman"/>
                <w:b/>
                <w:bCs/>
                <w:iCs/>
              </w:rPr>
            </w:pPr>
            <w:r w:rsidRPr="00F87D60">
              <w:rPr>
                <w:rFonts w:ascii="Times New Roman" w:eastAsia="Calibri" w:hAnsi="Times New Roman" w:cs="Times New Roman"/>
              </w:rPr>
              <w:t>проявлять гражданско-патриотическую позицию</w:t>
            </w:r>
          </w:p>
        </w:tc>
      </w:tr>
      <w:tr w:rsidR="001F7BA6" w:rsidRPr="00F87D60" w14:paraId="3782EA9A" w14:textId="77777777" w:rsidTr="001F7BA6">
        <w:trPr>
          <w:trHeight w:val="20"/>
        </w:trPr>
        <w:tc>
          <w:tcPr>
            <w:tcW w:w="317" w:type="pct"/>
            <w:vMerge/>
            <w:shd w:val="clear" w:color="auto" w:fill="auto"/>
          </w:tcPr>
          <w:p w14:paraId="67A1DE35" w14:textId="77777777" w:rsidR="001F7BA6" w:rsidRPr="00F87D60" w:rsidRDefault="001F7BA6" w:rsidP="007E4C4B">
            <w:pPr>
              <w:jc w:val="center"/>
              <w:rPr>
                <w:rFonts w:ascii="Times New Roman" w:eastAsia="Calibri" w:hAnsi="Times New Roman" w:cs="Times New Roman"/>
                <w:iCs/>
              </w:rPr>
            </w:pPr>
          </w:p>
        </w:tc>
        <w:tc>
          <w:tcPr>
            <w:tcW w:w="1083" w:type="pct"/>
            <w:vMerge/>
            <w:shd w:val="clear" w:color="auto" w:fill="auto"/>
          </w:tcPr>
          <w:p w14:paraId="47D6749D" w14:textId="77777777" w:rsidR="001F7BA6" w:rsidRPr="00F87D60" w:rsidRDefault="001F7BA6" w:rsidP="007E4C4B">
            <w:pPr>
              <w:suppressAutoHyphens/>
              <w:rPr>
                <w:rFonts w:ascii="Times New Roman" w:eastAsia="Calibri" w:hAnsi="Times New Roman" w:cs="Times New Roman"/>
              </w:rPr>
            </w:pPr>
          </w:p>
        </w:tc>
        <w:tc>
          <w:tcPr>
            <w:tcW w:w="3600" w:type="pct"/>
            <w:shd w:val="clear" w:color="auto" w:fill="auto"/>
          </w:tcPr>
          <w:p w14:paraId="26878195"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rPr>
              <w:t>демонстрировать осознанное поведение</w:t>
            </w:r>
          </w:p>
        </w:tc>
      </w:tr>
      <w:tr w:rsidR="001F7BA6" w:rsidRPr="00F87D60" w14:paraId="3DBA5504" w14:textId="77777777" w:rsidTr="001F7BA6">
        <w:trPr>
          <w:trHeight w:val="311"/>
        </w:trPr>
        <w:tc>
          <w:tcPr>
            <w:tcW w:w="317" w:type="pct"/>
            <w:vMerge/>
            <w:shd w:val="clear" w:color="auto" w:fill="auto"/>
          </w:tcPr>
          <w:p w14:paraId="346ED5A3" w14:textId="77777777" w:rsidR="001F7BA6" w:rsidRPr="00F87D60" w:rsidRDefault="001F7BA6" w:rsidP="007E4C4B">
            <w:pPr>
              <w:jc w:val="center"/>
              <w:rPr>
                <w:rFonts w:ascii="Times New Roman" w:eastAsia="Calibri" w:hAnsi="Times New Roman" w:cs="Times New Roman"/>
                <w:iCs/>
              </w:rPr>
            </w:pPr>
          </w:p>
        </w:tc>
        <w:tc>
          <w:tcPr>
            <w:tcW w:w="1083" w:type="pct"/>
            <w:vMerge/>
            <w:shd w:val="clear" w:color="auto" w:fill="auto"/>
          </w:tcPr>
          <w:p w14:paraId="1B0690D4" w14:textId="77777777" w:rsidR="001F7BA6" w:rsidRPr="00F87D60" w:rsidRDefault="001F7BA6" w:rsidP="007E4C4B">
            <w:pPr>
              <w:suppressAutoHyphens/>
              <w:rPr>
                <w:rFonts w:ascii="Times New Roman" w:eastAsia="Calibri" w:hAnsi="Times New Roman" w:cs="Times New Roman"/>
              </w:rPr>
            </w:pPr>
          </w:p>
        </w:tc>
        <w:tc>
          <w:tcPr>
            <w:tcW w:w="3600" w:type="pct"/>
            <w:shd w:val="clear" w:color="auto" w:fill="auto"/>
          </w:tcPr>
          <w:p w14:paraId="174E9BC3" w14:textId="5463A1B4"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Cs/>
                <w:iCs/>
              </w:rPr>
              <w:t>описывать значимость своей специальности</w:t>
            </w:r>
          </w:p>
        </w:tc>
      </w:tr>
      <w:tr w:rsidR="001F7BA6" w:rsidRPr="00F87D60" w14:paraId="2965FFE7" w14:textId="77777777" w:rsidTr="001F7BA6">
        <w:trPr>
          <w:trHeight w:val="20"/>
        </w:trPr>
        <w:tc>
          <w:tcPr>
            <w:tcW w:w="317" w:type="pct"/>
            <w:vMerge/>
            <w:shd w:val="clear" w:color="auto" w:fill="auto"/>
          </w:tcPr>
          <w:p w14:paraId="305C57BD" w14:textId="77777777" w:rsidR="001F7BA6" w:rsidRPr="00F87D60" w:rsidRDefault="001F7BA6" w:rsidP="007E4C4B">
            <w:pPr>
              <w:jc w:val="center"/>
              <w:rPr>
                <w:rFonts w:ascii="Times New Roman" w:eastAsia="Calibri" w:hAnsi="Times New Roman" w:cs="Times New Roman"/>
                <w:iCs/>
              </w:rPr>
            </w:pPr>
          </w:p>
        </w:tc>
        <w:tc>
          <w:tcPr>
            <w:tcW w:w="1083" w:type="pct"/>
            <w:vMerge/>
            <w:shd w:val="clear" w:color="auto" w:fill="auto"/>
          </w:tcPr>
          <w:p w14:paraId="619ECCF8" w14:textId="77777777" w:rsidR="001F7BA6" w:rsidRPr="00F87D60" w:rsidRDefault="001F7BA6" w:rsidP="007E4C4B">
            <w:pPr>
              <w:suppressAutoHyphens/>
              <w:rPr>
                <w:rFonts w:ascii="Times New Roman" w:eastAsia="Calibri" w:hAnsi="Times New Roman" w:cs="Times New Roman"/>
              </w:rPr>
            </w:pPr>
          </w:p>
        </w:tc>
        <w:tc>
          <w:tcPr>
            <w:tcW w:w="3600" w:type="pct"/>
            <w:shd w:val="clear" w:color="auto" w:fill="auto"/>
          </w:tcPr>
          <w:p w14:paraId="7F5CE264"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применять стандарты антикоррупционного поведения</w:t>
            </w:r>
          </w:p>
        </w:tc>
      </w:tr>
      <w:tr w:rsidR="001F7BA6" w:rsidRPr="00F87D60" w14:paraId="064BAA80" w14:textId="77777777" w:rsidTr="001F7BA6">
        <w:trPr>
          <w:trHeight w:val="20"/>
        </w:trPr>
        <w:tc>
          <w:tcPr>
            <w:tcW w:w="317" w:type="pct"/>
            <w:vMerge/>
            <w:shd w:val="clear" w:color="auto" w:fill="auto"/>
          </w:tcPr>
          <w:p w14:paraId="49171836" w14:textId="77777777" w:rsidR="001F7BA6" w:rsidRPr="00F87D60" w:rsidRDefault="001F7BA6" w:rsidP="007E4C4B">
            <w:pPr>
              <w:jc w:val="center"/>
              <w:rPr>
                <w:rFonts w:ascii="Times New Roman" w:eastAsia="Calibri" w:hAnsi="Times New Roman" w:cs="Times New Roman"/>
                <w:iCs/>
              </w:rPr>
            </w:pPr>
          </w:p>
        </w:tc>
        <w:tc>
          <w:tcPr>
            <w:tcW w:w="1083" w:type="pct"/>
            <w:vMerge/>
            <w:shd w:val="clear" w:color="auto" w:fill="auto"/>
          </w:tcPr>
          <w:p w14:paraId="16089A8C" w14:textId="77777777" w:rsidR="001F7BA6" w:rsidRPr="00F87D60" w:rsidRDefault="001F7BA6" w:rsidP="007E4C4B">
            <w:pPr>
              <w:suppressAutoHyphens/>
              <w:rPr>
                <w:rFonts w:ascii="Times New Roman" w:eastAsia="Calibri" w:hAnsi="Times New Roman" w:cs="Times New Roman"/>
              </w:rPr>
            </w:pPr>
          </w:p>
        </w:tc>
        <w:tc>
          <w:tcPr>
            <w:tcW w:w="3600" w:type="pct"/>
          </w:tcPr>
          <w:p w14:paraId="631DB8E9" w14:textId="52EA9B26"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
                <w:bCs/>
                <w:iCs/>
              </w:rPr>
              <w:t>Знания:</w:t>
            </w:r>
          </w:p>
        </w:tc>
      </w:tr>
      <w:tr w:rsidR="001F7BA6" w:rsidRPr="00F87D60" w14:paraId="7341C34E" w14:textId="77777777" w:rsidTr="001F7BA6">
        <w:trPr>
          <w:trHeight w:val="20"/>
        </w:trPr>
        <w:tc>
          <w:tcPr>
            <w:tcW w:w="317" w:type="pct"/>
            <w:vMerge/>
          </w:tcPr>
          <w:p w14:paraId="1FD89A89"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3AD4FC9" w14:textId="77777777" w:rsidR="001F7BA6" w:rsidRPr="00F87D60" w:rsidRDefault="001F7BA6" w:rsidP="007E4C4B">
            <w:pPr>
              <w:suppressAutoHyphens/>
              <w:rPr>
                <w:rFonts w:ascii="Times New Roman" w:eastAsia="Calibri" w:hAnsi="Times New Roman" w:cs="Times New Roman"/>
              </w:rPr>
            </w:pPr>
          </w:p>
        </w:tc>
        <w:tc>
          <w:tcPr>
            <w:tcW w:w="3600" w:type="pct"/>
          </w:tcPr>
          <w:p w14:paraId="750245EE"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сущность гражданско-патриотической позиции</w:t>
            </w:r>
          </w:p>
        </w:tc>
      </w:tr>
      <w:tr w:rsidR="001F7BA6" w:rsidRPr="00F87D60" w14:paraId="713F596A" w14:textId="77777777" w:rsidTr="001F7BA6">
        <w:trPr>
          <w:trHeight w:val="20"/>
        </w:trPr>
        <w:tc>
          <w:tcPr>
            <w:tcW w:w="317" w:type="pct"/>
            <w:vMerge/>
          </w:tcPr>
          <w:p w14:paraId="3CEE6D50"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1E47825" w14:textId="77777777" w:rsidR="001F7BA6" w:rsidRPr="00F87D60" w:rsidRDefault="001F7BA6" w:rsidP="007E4C4B">
            <w:pPr>
              <w:suppressAutoHyphens/>
              <w:rPr>
                <w:rFonts w:ascii="Times New Roman" w:eastAsia="Calibri" w:hAnsi="Times New Roman" w:cs="Times New Roman"/>
              </w:rPr>
            </w:pPr>
          </w:p>
        </w:tc>
        <w:tc>
          <w:tcPr>
            <w:tcW w:w="3600" w:type="pct"/>
          </w:tcPr>
          <w:p w14:paraId="7B687437" w14:textId="77777777"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Cs/>
                <w:iCs/>
              </w:rPr>
              <w:t>традиционных общечеловеческих ценностей, в том</w:t>
            </w:r>
            <w:r w:rsidRPr="00D62DA1">
              <w:rPr>
                <w:rFonts w:ascii="Times New Roman" w:eastAsia="Calibri" w:hAnsi="Times New Roman" w:cs="Times New Roman"/>
                <w:iCs/>
              </w:rPr>
              <w:t xml:space="preserve"> числе с учетом гармонизации межнациональных и межрелигиозных отношений</w:t>
            </w:r>
          </w:p>
        </w:tc>
      </w:tr>
      <w:tr w:rsidR="001F7BA6" w:rsidRPr="00F87D60" w14:paraId="65E7C967" w14:textId="77777777" w:rsidTr="001F7BA6">
        <w:trPr>
          <w:trHeight w:val="20"/>
        </w:trPr>
        <w:tc>
          <w:tcPr>
            <w:tcW w:w="317" w:type="pct"/>
            <w:vMerge/>
          </w:tcPr>
          <w:p w14:paraId="2656260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1FDB162" w14:textId="77777777" w:rsidR="001F7BA6" w:rsidRPr="00F87D60" w:rsidRDefault="001F7BA6" w:rsidP="007E4C4B">
            <w:pPr>
              <w:suppressAutoHyphens/>
              <w:rPr>
                <w:rFonts w:ascii="Times New Roman" w:eastAsia="Calibri" w:hAnsi="Times New Roman" w:cs="Times New Roman"/>
              </w:rPr>
            </w:pPr>
          </w:p>
        </w:tc>
        <w:tc>
          <w:tcPr>
            <w:tcW w:w="3600" w:type="pct"/>
          </w:tcPr>
          <w:p w14:paraId="4850FC31" w14:textId="0D3F5388"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Cs/>
                <w:iCs/>
              </w:rPr>
              <w:t>значимость профессиональной деятельности по специальности</w:t>
            </w:r>
          </w:p>
        </w:tc>
      </w:tr>
      <w:tr w:rsidR="001F7BA6" w:rsidRPr="00F87D60" w14:paraId="5459FE25" w14:textId="77777777" w:rsidTr="001F7BA6">
        <w:trPr>
          <w:trHeight w:val="20"/>
        </w:trPr>
        <w:tc>
          <w:tcPr>
            <w:tcW w:w="317" w:type="pct"/>
            <w:vMerge/>
          </w:tcPr>
          <w:p w14:paraId="082659F3"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2557779" w14:textId="77777777" w:rsidR="001F7BA6" w:rsidRPr="00F87D60" w:rsidRDefault="001F7BA6" w:rsidP="007E4C4B">
            <w:pPr>
              <w:suppressAutoHyphens/>
              <w:rPr>
                <w:rFonts w:ascii="Times New Roman" w:eastAsia="Calibri" w:hAnsi="Times New Roman" w:cs="Times New Roman"/>
              </w:rPr>
            </w:pPr>
          </w:p>
        </w:tc>
        <w:tc>
          <w:tcPr>
            <w:tcW w:w="3600" w:type="pct"/>
          </w:tcPr>
          <w:p w14:paraId="06F73286" w14:textId="77777777"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bCs/>
                <w:iCs/>
              </w:rPr>
              <w:t>стандарты антикоррупционного поведения и последствия его нарушения</w:t>
            </w:r>
          </w:p>
        </w:tc>
      </w:tr>
      <w:tr w:rsidR="001F7BA6" w:rsidRPr="00F87D60" w14:paraId="6BB7B464" w14:textId="77777777" w:rsidTr="001F7BA6">
        <w:trPr>
          <w:trHeight w:val="20"/>
        </w:trPr>
        <w:tc>
          <w:tcPr>
            <w:tcW w:w="317" w:type="pct"/>
            <w:vMerge w:val="restart"/>
          </w:tcPr>
          <w:p w14:paraId="1B77A583"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t>ОК 07</w:t>
            </w:r>
          </w:p>
        </w:tc>
        <w:tc>
          <w:tcPr>
            <w:tcW w:w="1083" w:type="pct"/>
            <w:vMerge w:val="restart"/>
          </w:tcPr>
          <w:p w14:paraId="581564C9"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00" w:type="pct"/>
          </w:tcPr>
          <w:p w14:paraId="47C856D3" w14:textId="751B965F"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b/>
                <w:bCs/>
                <w:iCs/>
              </w:rPr>
              <w:t>Умения:</w:t>
            </w:r>
          </w:p>
        </w:tc>
      </w:tr>
      <w:tr w:rsidR="001F7BA6" w:rsidRPr="00F87D60" w14:paraId="253AFAF1" w14:textId="77777777" w:rsidTr="001F7BA6">
        <w:trPr>
          <w:trHeight w:val="20"/>
        </w:trPr>
        <w:tc>
          <w:tcPr>
            <w:tcW w:w="317" w:type="pct"/>
            <w:vMerge/>
          </w:tcPr>
          <w:p w14:paraId="01905512"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191C4704" w14:textId="77777777" w:rsidR="001F7BA6" w:rsidRPr="00F87D60" w:rsidRDefault="001F7BA6" w:rsidP="007E4C4B">
            <w:pPr>
              <w:suppressAutoHyphens/>
              <w:rPr>
                <w:rFonts w:ascii="Times New Roman" w:eastAsia="Calibri" w:hAnsi="Times New Roman" w:cs="Times New Roman"/>
              </w:rPr>
            </w:pPr>
          </w:p>
        </w:tc>
        <w:tc>
          <w:tcPr>
            <w:tcW w:w="3600" w:type="pct"/>
          </w:tcPr>
          <w:p w14:paraId="7D724E83"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соблюдать нормы экологической безопасности</w:t>
            </w:r>
          </w:p>
        </w:tc>
      </w:tr>
      <w:tr w:rsidR="001F7BA6" w:rsidRPr="00F87D60" w14:paraId="014E4162" w14:textId="77777777" w:rsidTr="001F7BA6">
        <w:trPr>
          <w:trHeight w:val="20"/>
        </w:trPr>
        <w:tc>
          <w:tcPr>
            <w:tcW w:w="317" w:type="pct"/>
            <w:vMerge/>
          </w:tcPr>
          <w:p w14:paraId="62B9B30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0917398B" w14:textId="77777777" w:rsidR="001F7BA6" w:rsidRPr="00F87D60" w:rsidRDefault="001F7BA6" w:rsidP="007E4C4B">
            <w:pPr>
              <w:suppressAutoHyphens/>
              <w:rPr>
                <w:rFonts w:ascii="Times New Roman" w:eastAsia="Calibri" w:hAnsi="Times New Roman" w:cs="Times New Roman"/>
              </w:rPr>
            </w:pPr>
          </w:p>
        </w:tc>
        <w:tc>
          <w:tcPr>
            <w:tcW w:w="3600" w:type="pct"/>
          </w:tcPr>
          <w:p w14:paraId="3FBAEE21" w14:textId="5174336A"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определять направления ресурсосбережения в рамках профессиональной деятельности по специальности</w:t>
            </w:r>
          </w:p>
        </w:tc>
      </w:tr>
      <w:tr w:rsidR="001F7BA6" w:rsidRPr="00F87D60" w14:paraId="0A10131E" w14:textId="77777777" w:rsidTr="001F7BA6">
        <w:trPr>
          <w:trHeight w:val="20"/>
        </w:trPr>
        <w:tc>
          <w:tcPr>
            <w:tcW w:w="317" w:type="pct"/>
            <w:vMerge/>
          </w:tcPr>
          <w:p w14:paraId="322EF47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E6544FC" w14:textId="77777777" w:rsidR="001F7BA6" w:rsidRPr="00F87D60" w:rsidRDefault="001F7BA6" w:rsidP="007E4C4B">
            <w:pPr>
              <w:suppressAutoHyphens/>
              <w:rPr>
                <w:rFonts w:ascii="Times New Roman" w:eastAsia="Calibri" w:hAnsi="Times New Roman" w:cs="Times New Roman"/>
              </w:rPr>
            </w:pPr>
          </w:p>
        </w:tc>
        <w:tc>
          <w:tcPr>
            <w:tcW w:w="3600" w:type="pct"/>
          </w:tcPr>
          <w:p w14:paraId="0C2888AD" w14:textId="77777777"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Cs/>
                <w:iCs/>
              </w:rPr>
              <w:t>организовывать профессиональную деятельность с соблюдением принципов бережливого производства</w:t>
            </w:r>
          </w:p>
        </w:tc>
      </w:tr>
      <w:tr w:rsidR="001F7BA6" w:rsidRPr="00F87D60" w14:paraId="6940405F" w14:textId="77777777" w:rsidTr="001F7BA6">
        <w:trPr>
          <w:trHeight w:val="20"/>
        </w:trPr>
        <w:tc>
          <w:tcPr>
            <w:tcW w:w="317" w:type="pct"/>
            <w:vMerge/>
          </w:tcPr>
          <w:p w14:paraId="25BA1734"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F18ED4B" w14:textId="77777777" w:rsidR="001F7BA6" w:rsidRPr="00F87D60" w:rsidRDefault="001F7BA6" w:rsidP="007E4C4B">
            <w:pPr>
              <w:suppressAutoHyphens/>
              <w:rPr>
                <w:rFonts w:ascii="Times New Roman" w:eastAsia="Calibri" w:hAnsi="Times New Roman" w:cs="Times New Roman"/>
              </w:rPr>
            </w:pPr>
          </w:p>
        </w:tc>
        <w:tc>
          <w:tcPr>
            <w:tcW w:w="3600" w:type="pct"/>
          </w:tcPr>
          <w:p w14:paraId="011DA499"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организовывать профессиональную деятельность с учетом знаний об изменении климатических условий региона</w:t>
            </w:r>
          </w:p>
        </w:tc>
      </w:tr>
      <w:tr w:rsidR="001F7BA6" w:rsidRPr="00F87D60" w14:paraId="00E37DDE" w14:textId="77777777" w:rsidTr="001F7BA6">
        <w:trPr>
          <w:trHeight w:val="20"/>
        </w:trPr>
        <w:tc>
          <w:tcPr>
            <w:tcW w:w="317" w:type="pct"/>
            <w:vMerge/>
          </w:tcPr>
          <w:p w14:paraId="60F25E98"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D23C99B" w14:textId="77777777" w:rsidR="001F7BA6" w:rsidRPr="00F87D60" w:rsidRDefault="001F7BA6" w:rsidP="007E4C4B">
            <w:pPr>
              <w:suppressAutoHyphens/>
              <w:rPr>
                <w:rFonts w:ascii="Times New Roman" w:eastAsia="Calibri" w:hAnsi="Times New Roman" w:cs="Times New Roman"/>
              </w:rPr>
            </w:pPr>
          </w:p>
        </w:tc>
        <w:tc>
          <w:tcPr>
            <w:tcW w:w="3600" w:type="pct"/>
          </w:tcPr>
          <w:p w14:paraId="456CFAEF" w14:textId="77777777"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iCs/>
              </w:rPr>
              <w:t>эффективно действовать в чрезвычайных ситуациях</w:t>
            </w:r>
          </w:p>
        </w:tc>
      </w:tr>
      <w:tr w:rsidR="001F7BA6" w:rsidRPr="00F87D60" w14:paraId="273C2D8B" w14:textId="77777777" w:rsidTr="001F7BA6">
        <w:trPr>
          <w:trHeight w:val="20"/>
        </w:trPr>
        <w:tc>
          <w:tcPr>
            <w:tcW w:w="317" w:type="pct"/>
            <w:vMerge/>
          </w:tcPr>
          <w:p w14:paraId="3260555D"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4B78E9A" w14:textId="77777777" w:rsidR="001F7BA6" w:rsidRPr="00F87D60" w:rsidRDefault="001F7BA6" w:rsidP="007E4C4B">
            <w:pPr>
              <w:suppressAutoHyphens/>
              <w:rPr>
                <w:rFonts w:ascii="Times New Roman" w:eastAsia="Calibri" w:hAnsi="Times New Roman" w:cs="Times New Roman"/>
              </w:rPr>
            </w:pPr>
          </w:p>
        </w:tc>
        <w:tc>
          <w:tcPr>
            <w:tcW w:w="3600" w:type="pct"/>
          </w:tcPr>
          <w:p w14:paraId="00E689AC" w14:textId="786476D4"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
                <w:bCs/>
                <w:iCs/>
              </w:rPr>
              <w:t>Знания:</w:t>
            </w:r>
          </w:p>
        </w:tc>
      </w:tr>
      <w:tr w:rsidR="001F7BA6" w:rsidRPr="00F87D60" w14:paraId="28F53A20" w14:textId="77777777" w:rsidTr="001F7BA6">
        <w:trPr>
          <w:trHeight w:val="20"/>
        </w:trPr>
        <w:tc>
          <w:tcPr>
            <w:tcW w:w="317" w:type="pct"/>
            <w:vMerge/>
          </w:tcPr>
          <w:p w14:paraId="4AABE31C"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F3479F2" w14:textId="77777777" w:rsidR="001F7BA6" w:rsidRPr="00F87D60" w:rsidRDefault="001F7BA6" w:rsidP="007E4C4B">
            <w:pPr>
              <w:suppressAutoHyphens/>
              <w:rPr>
                <w:rFonts w:ascii="Times New Roman" w:eastAsia="Calibri" w:hAnsi="Times New Roman" w:cs="Times New Roman"/>
              </w:rPr>
            </w:pPr>
          </w:p>
        </w:tc>
        <w:tc>
          <w:tcPr>
            <w:tcW w:w="3600" w:type="pct"/>
          </w:tcPr>
          <w:p w14:paraId="69BD9475"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 xml:space="preserve">правила экологической безопасности при ведении профессиональной деятельности </w:t>
            </w:r>
          </w:p>
        </w:tc>
      </w:tr>
      <w:tr w:rsidR="001F7BA6" w:rsidRPr="00F87D60" w14:paraId="61BE13C6" w14:textId="77777777" w:rsidTr="001F7BA6">
        <w:trPr>
          <w:trHeight w:val="20"/>
        </w:trPr>
        <w:tc>
          <w:tcPr>
            <w:tcW w:w="317" w:type="pct"/>
            <w:vMerge/>
          </w:tcPr>
          <w:p w14:paraId="62C3AD7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07E3D31B" w14:textId="77777777" w:rsidR="001F7BA6" w:rsidRPr="00F87D60" w:rsidRDefault="001F7BA6" w:rsidP="007E4C4B">
            <w:pPr>
              <w:suppressAutoHyphens/>
              <w:rPr>
                <w:rFonts w:ascii="Times New Roman" w:eastAsia="Calibri" w:hAnsi="Times New Roman" w:cs="Times New Roman"/>
              </w:rPr>
            </w:pPr>
          </w:p>
        </w:tc>
        <w:tc>
          <w:tcPr>
            <w:tcW w:w="3600" w:type="pct"/>
          </w:tcPr>
          <w:p w14:paraId="3FC41DF5"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основные ресурсы, задействованные в профессиональной деятельности</w:t>
            </w:r>
          </w:p>
        </w:tc>
      </w:tr>
      <w:tr w:rsidR="001F7BA6" w:rsidRPr="00F87D60" w14:paraId="75C9568C" w14:textId="77777777" w:rsidTr="001F7BA6">
        <w:trPr>
          <w:trHeight w:val="20"/>
        </w:trPr>
        <w:tc>
          <w:tcPr>
            <w:tcW w:w="317" w:type="pct"/>
            <w:vMerge/>
          </w:tcPr>
          <w:p w14:paraId="54096F9D"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090BCE54" w14:textId="77777777" w:rsidR="001F7BA6" w:rsidRPr="00F87D60" w:rsidRDefault="001F7BA6" w:rsidP="007E4C4B">
            <w:pPr>
              <w:suppressAutoHyphens/>
              <w:rPr>
                <w:rFonts w:ascii="Times New Roman" w:eastAsia="Calibri" w:hAnsi="Times New Roman" w:cs="Times New Roman"/>
              </w:rPr>
            </w:pPr>
          </w:p>
        </w:tc>
        <w:tc>
          <w:tcPr>
            <w:tcW w:w="3600" w:type="pct"/>
          </w:tcPr>
          <w:p w14:paraId="37092B27"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пути обеспечения ресурсосбережения</w:t>
            </w:r>
          </w:p>
        </w:tc>
      </w:tr>
      <w:tr w:rsidR="001F7BA6" w:rsidRPr="00F87D60" w14:paraId="3F24C2EF" w14:textId="77777777" w:rsidTr="001F7BA6">
        <w:trPr>
          <w:trHeight w:val="20"/>
        </w:trPr>
        <w:tc>
          <w:tcPr>
            <w:tcW w:w="317" w:type="pct"/>
            <w:vMerge/>
          </w:tcPr>
          <w:p w14:paraId="480A41D4"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C8C3D5A" w14:textId="77777777" w:rsidR="001F7BA6" w:rsidRPr="00F87D60" w:rsidRDefault="001F7BA6" w:rsidP="007E4C4B">
            <w:pPr>
              <w:suppressAutoHyphens/>
              <w:rPr>
                <w:rFonts w:ascii="Times New Roman" w:eastAsia="Calibri" w:hAnsi="Times New Roman" w:cs="Times New Roman"/>
              </w:rPr>
            </w:pPr>
          </w:p>
        </w:tc>
        <w:tc>
          <w:tcPr>
            <w:tcW w:w="3600" w:type="pct"/>
          </w:tcPr>
          <w:p w14:paraId="050580A4"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bCs/>
                <w:iCs/>
              </w:rPr>
              <w:t>принципы бережливого производства</w:t>
            </w:r>
          </w:p>
        </w:tc>
      </w:tr>
      <w:tr w:rsidR="001F7BA6" w:rsidRPr="00F87D60" w14:paraId="224A0C48" w14:textId="77777777" w:rsidTr="001F7BA6">
        <w:trPr>
          <w:trHeight w:val="20"/>
        </w:trPr>
        <w:tc>
          <w:tcPr>
            <w:tcW w:w="317" w:type="pct"/>
            <w:vMerge/>
          </w:tcPr>
          <w:p w14:paraId="00571CE0"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8FB6CE2" w14:textId="77777777" w:rsidR="001F7BA6" w:rsidRPr="00F87D60" w:rsidRDefault="001F7BA6" w:rsidP="007E4C4B">
            <w:pPr>
              <w:suppressAutoHyphens/>
              <w:rPr>
                <w:rFonts w:ascii="Times New Roman" w:eastAsia="Calibri" w:hAnsi="Times New Roman" w:cs="Times New Roman"/>
              </w:rPr>
            </w:pPr>
          </w:p>
        </w:tc>
        <w:tc>
          <w:tcPr>
            <w:tcW w:w="3600" w:type="pct"/>
          </w:tcPr>
          <w:p w14:paraId="45A33C38" w14:textId="77777777"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bCs/>
                <w:iCs/>
              </w:rPr>
              <w:t>основные направления изменения климатических условий региона</w:t>
            </w:r>
          </w:p>
        </w:tc>
      </w:tr>
      <w:tr w:rsidR="001F7BA6" w:rsidRPr="00F87D60" w14:paraId="418337E6" w14:textId="77777777" w:rsidTr="001F7BA6">
        <w:trPr>
          <w:trHeight w:val="20"/>
        </w:trPr>
        <w:tc>
          <w:tcPr>
            <w:tcW w:w="317" w:type="pct"/>
            <w:vMerge/>
          </w:tcPr>
          <w:p w14:paraId="0DC5FB21"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7F3FD3B6" w14:textId="77777777" w:rsidR="001F7BA6" w:rsidRPr="00F87D60" w:rsidRDefault="001F7BA6" w:rsidP="007E4C4B">
            <w:pPr>
              <w:suppressAutoHyphens/>
              <w:rPr>
                <w:rFonts w:ascii="Times New Roman" w:eastAsia="Calibri" w:hAnsi="Times New Roman" w:cs="Times New Roman"/>
              </w:rPr>
            </w:pPr>
          </w:p>
        </w:tc>
        <w:tc>
          <w:tcPr>
            <w:tcW w:w="3600" w:type="pct"/>
          </w:tcPr>
          <w:p w14:paraId="67D71666" w14:textId="77777777" w:rsidR="001F7BA6" w:rsidRPr="00D62DA1" w:rsidRDefault="001F7BA6" w:rsidP="007E4C4B">
            <w:pPr>
              <w:suppressAutoHyphens/>
              <w:rPr>
                <w:rFonts w:ascii="Times New Roman" w:eastAsia="Calibri" w:hAnsi="Times New Roman" w:cs="Times New Roman"/>
                <w:bCs/>
                <w:iCs/>
              </w:rPr>
            </w:pPr>
            <w:r w:rsidRPr="00D62DA1">
              <w:rPr>
                <w:rFonts w:ascii="Times New Roman" w:eastAsia="Calibri" w:hAnsi="Times New Roman" w:cs="Times New Roman"/>
                <w:bCs/>
                <w:iCs/>
              </w:rPr>
              <w:t>правила поведения в чрезвычайных ситуациях</w:t>
            </w:r>
          </w:p>
        </w:tc>
      </w:tr>
      <w:tr w:rsidR="001F7BA6" w:rsidRPr="00F87D60" w14:paraId="58A092EF" w14:textId="77777777" w:rsidTr="001F7BA6">
        <w:trPr>
          <w:trHeight w:val="20"/>
        </w:trPr>
        <w:tc>
          <w:tcPr>
            <w:tcW w:w="317" w:type="pct"/>
            <w:vMerge w:val="restart"/>
          </w:tcPr>
          <w:p w14:paraId="62043B29"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t>ОК 08</w:t>
            </w:r>
          </w:p>
        </w:tc>
        <w:tc>
          <w:tcPr>
            <w:tcW w:w="1083" w:type="pct"/>
            <w:vMerge w:val="restart"/>
          </w:tcPr>
          <w:p w14:paraId="575E6E1B" w14:textId="77777777" w:rsidR="001F7BA6" w:rsidRPr="00F87D60" w:rsidRDefault="001F7BA6" w:rsidP="007E4C4B">
            <w:pPr>
              <w:rPr>
                <w:rFonts w:ascii="Times New Roman" w:eastAsia="Calibri" w:hAnsi="Times New Roman" w:cs="Times New Roman"/>
              </w:rPr>
            </w:pPr>
            <w:r w:rsidRPr="00F87D60">
              <w:rPr>
                <w:rFonts w:ascii="Times New Roman" w:eastAsia="Calibri" w:hAnsi="Times New Roman" w:cs="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00" w:type="pct"/>
          </w:tcPr>
          <w:p w14:paraId="5CB2F652" w14:textId="4832818B"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b/>
                <w:iCs/>
              </w:rPr>
              <w:t>Умения:</w:t>
            </w:r>
          </w:p>
        </w:tc>
      </w:tr>
      <w:tr w:rsidR="001F7BA6" w:rsidRPr="00F87D60" w14:paraId="19DA9272" w14:textId="77777777" w:rsidTr="001F7BA6">
        <w:trPr>
          <w:trHeight w:val="20"/>
        </w:trPr>
        <w:tc>
          <w:tcPr>
            <w:tcW w:w="317" w:type="pct"/>
            <w:vMerge/>
          </w:tcPr>
          <w:p w14:paraId="2331D14A"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936BE07" w14:textId="77777777" w:rsidR="001F7BA6" w:rsidRPr="00F87D60" w:rsidRDefault="001F7BA6" w:rsidP="007E4C4B">
            <w:pPr>
              <w:rPr>
                <w:rFonts w:ascii="Times New Roman" w:eastAsia="Calibri" w:hAnsi="Times New Roman" w:cs="Times New Roman"/>
              </w:rPr>
            </w:pPr>
          </w:p>
        </w:tc>
        <w:tc>
          <w:tcPr>
            <w:tcW w:w="3600" w:type="pct"/>
          </w:tcPr>
          <w:p w14:paraId="27484061" w14:textId="77777777"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iCs/>
              </w:rPr>
              <w:t>использовать физкультурно-оздоровительную деятельность для укрепления здоровья, достижения жизненных и профессиональных целей</w:t>
            </w:r>
          </w:p>
        </w:tc>
      </w:tr>
      <w:tr w:rsidR="001F7BA6" w:rsidRPr="00F87D60" w14:paraId="6DBAE30D" w14:textId="77777777" w:rsidTr="001F7BA6">
        <w:trPr>
          <w:trHeight w:val="20"/>
        </w:trPr>
        <w:tc>
          <w:tcPr>
            <w:tcW w:w="317" w:type="pct"/>
            <w:vMerge/>
          </w:tcPr>
          <w:p w14:paraId="7130E4A5"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7BC087D9" w14:textId="77777777" w:rsidR="001F7BA6" w:rsidRPr="00F87D60" w:rsidRDefault="001F7BA6" w:rsidP="007E4C4B">
            <w:pPr>
              <w:rPr>
                <w:rFonts w:ascii="Times New Roman" w:eastAsia="Calibri" w:hAnsi="Times New Roman" w:cs="Times New Roman"/>
              </w:rPr>
            </w:pPr>
          </w:p>
        </w:tc>
        <w:tc>
          <w:tcPr>
            <w:tcW w:w="3600" w:type="pct"/>
          </w:tcPr>
          <w:p w14:paraId="40789A0E" w14:textId="77777777"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iCs/>
              </w:rPr>
              <w:t>применять рациональные приемы двигательных функций в профессиональной деятельности</w:t>
            </w:r>
          </w:p>
        </w:tc>
      </w:tr>
      <w:tr w:rsidR="001F7BA6" w:rsidRPr="00F87D60" w14:paraId="6AE5B807" w14:textId="77777777" w:rsidTr="001F7BA6">
        <w:trPr>
          <w:trHeight w:val="20"/>
        </w:trPr>
        <w:tc>
          <w:tcPr>
            <w:tcW w:w="317" w:type="pct"/>
            <w:vMerge/>
          </w:tcPr>
          <w:p w14:paraId="35A54D01"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187ECC4" w14:textId="77777777" w:rsidR="001F7BA6" w:rsidRPr="00F87D60" w:rsidRDefault="001F7BA6" w:rsidP="007E4C4B">
            <w:pPr>
              <w:rPr>
                <w:rFonts w:ascii="Times New Roman" w:eastAsia="Calibri" w:hAnsi="Times New Roman" w:cs="Times New Roman"/>
              </w:rPr>
            </w:pPr>
          </w:p>
        </w:tc>
        <w:tc>
          <w:tcPr>
            <w:tcW w:w="3600" w:type="pct"/>
          </w:tcPr>
          <w:p w14:paraId="7CB5F0D9" w14:textId="48B93A90"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iCs/>
              </w:rPr>
              <w:t xml:space="preserve">пользоваться средствами профилактики перенапряжения, характерными для данной </w:t>
            </w:r>
            <w:r w:rsidRPr="00D62DA1">
              <w:rPr>
                <w:rFonts w:ascii="Times New Roman" w:eastAsia="Calibri" w:hAnsi="Times New Roman" w:cs="Times New Roman"/>
                <w:bCs/>
                <w:iCs/>
              </w:rPr>
              <w:t>специальности</w:t>
            </w:r>
          </w:p>
        </w:tc>
      </w:tr>
      <w:tr w:rsidR="001F7BA6" w:rsidRPr="00F87D60" w14:paraId="4A081AE6" w14:textId="77777777" w:rsidTr="001F7BA6">
        <w:trPr>
          <w:trHeight w:val="20"/>
        </w:trPr>
        <w:tc>
          <w:tcPr>
            <w:tcW w:w="317" w:type="pct"/>
            <w:vMerge/>
          </w:tcPr>
          <w:p w14:paraId="09D1E6D9"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491C183" w14:textId="77777777" w:rsidR="001F7BA6" w:rsidRPr="00F87D60" w:rsidRDefault="001F7BA6" w:rsidP="007E4C4B">
            <w:pPr>
              <w:rPr>
                <w:rFonts w:ascii="Times New Roman" w:eastAsia="Calibri" w:hAnsi="Times New Roman" w:cs="Times New Roman"/>
              </w:rPr>
            </w:pPr>
          </w:p>
        </w:tc>
        <w:tc>
          <w:tcPr>
            <w:tcW w:w="3600" w:type="pct"/>
          </w:tcPr>
          <w:p w14:paraId="76B99EA5" w14:textId="623B9D3E"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b/>
                <w:iCs/>
              </w:rPr>
              <w:t>Знания:</w:t>
            </w:r>
          </w:p>
        </w:tc>
      </w:tr>
      <w:tr w:rsidR="001F7BA6" w:rsidRPr="00F87D60" w14:paraId="574D862E" w14:textId="77777777" w:rsidTr="001F7BA6">
        <w:trPr>
          <w:trHeight w:val="20"/>
        </w:trPr>
        <w:tc>
          <w:tcPr>
            <w:tcW w:w="317" w:type="pct"/>
            <w:vMerge/>
          </w:tcPr>
          <w:p w14:paraId="33FCC63E"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034E0674" w14:textId="77777777" w:rsidR="001F7BA6" w:rsidRPr="00F87D60" w:rsidRDefault="001F7BA6" w:rsidP="007E4C4B">
            <w:pPr>
              <w:rPr>
                <w:rFonts w:ascii="Times New Roman" w:eastAsia="Calibri" w:hAnsi="Times New Roman" w:cs="Times New Roman"/>
              </w:rPr>
            </w:pPr>
          </w:p>
        </w:tc>
        <w:tc>
          <w:tcPr>
            <w:tcW w:w="3600" w:type="pct"/>
          </w:tcPr>
          <w:p w14:paraId="1856DC48" w14:textId="77777777"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iCs/>
              </w:rPr>
              <w:t>роль физической культуры в общекультурном, профессиональном и социальном развитии человека</w:t>
            </w:r>
          </w:p>
        </w:tc>
      </w:tr>
      <w:tr w:rsidR="001F7BA6" w:rsidRPr="00F87D60" w14:paraId="37E74B56" w14:textId="77777777" w:rsidTr="001F7BA6">
        <w:trPr>
          <w:trHeight w:val="20"/>
        </w:trPr>
        <w:tc>
          <w:tcPr>
            <w:tcW w:w="317" w:type="pct"/>
            <w:vMerge/>
          </w:tcPr>
          <w:p w14:paraId="54216C40"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142AF6A" w14:textId="77777777" w:rsidR="001F7BA6" w:rsidRPr="00F87D60" w:rsidRDefault="001F7BA6" w:rsidP="007E4C4B">
            <w:pPr>
              <w:suppressAutoHyphens/>
              <w:jc w:val="both"/>
              <w:rPr>
                <w:rFonts w:ascii="Times New Roman" w:eastAsia="Calibri" w:hAnsi="Times New Roman" w:cs="Times New Roman"/>
              </w:rPr>
            </w:pPr>
          </w:p>
        </w:tc>
        <w:tc>
          <w:tcPr>
            <w:tcW w:w="3600" w:type="pct"/>
          </w:tcPr>
          <w:p w14:paraId="1EA8418C" w14:textId="77777777"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iCs/>
              </w:rPr>
              <w:t>основы здорового образа жизни</w:t>
            </w:r>
          </w:p>
        </w:tc>
      </w:tr>
      <w:tr w:rsidR="001F7BA6" w:rsidRPr="00F87D60" w14:paraId="0443DBA0" w14:textId="77777777" w:rsidTr="001F7BA6">
        <w:trPr>
          <w:trHeight w:val="20"/>
        </w:trPr>
        <w:tc>
          <w:tcPr>
            <w:tcW w:w="317" w:type="pct"/>
            <w:vMerge/>
          </w:tcPr>
          <w:p w14:paraId="3F41F3EA"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0373165" w14:textId="77777777" w:rsidR="001F7BA6" w:rsidRPr="00F87D60" w:rsidRDefault="001F7BA6" w:rsidP="007E4C4B">
            <w:pPr>
              <w:suppressAutoHyphens/>
              <w:jc w:val="both"/>
              <w:rPr>
                <w:rFonts w:ascii="Times New Roman" w:eastAsia="Calibri" w:hAnsi="Times New Roman" w:cs="Times New Roman"/>
              </w:rPr>
            </w:pPr>
          </w:p>
        </w:tc>
        <w:tc>
          <w:tcPr>
            <w:tcW w:w="3600" w:type="pct"/>
          </w:tcPr>
          <w:p w14:paraId="793869E8" w14:textId="05088D6B"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iCs/>
              </w:rPr>
              <w:t xml:space="preserve">условия профессиональной деятельности и зоны риска физического здоровья для </w:t>
            </w:r>
            <w:r w:rsidRPr="00D62DA1">
              <w:rPr>
                <w:rFonts w:ascii="Times New Roman" w:eastAsia="Calibri" w:hAnsi="Times New Roman" w:cs="Times New Roman"/>
                <w:bCs/>
                <w:iCs/>
              </w:rPr>
              <w:t>специальности</w:t>
            </w:r>
          </w:p>
        </w:tc>
      </w:tr>
      <w:tr w:rsidR="001F7BA6" w:rsidRPr="00F87D60" w14:paraId="195581DA" w14:textId="77777777" w:rsidTr="001F7BA6">
        <w:trPr>
          <w:trHeight w:val="20"/>
        </w:trPr>
        <w:tc>
          <w:tcPr>
            <w:tcW w:w="317" w:type="pct"/>
            <w:vMerge/>
          </w:tcPr>
          <w:p w14:paraId="3A4D43CB"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412EA534" w14:textId="77777777" w:rsidR="001F7BA6" w:rsidRPr="00F87D60" w:rsidRDefault="001F7BA6" w:rsidP="007E4C4B">
            <w:pPr>
              <w:suppressAutoHyphens/>
              <w:jc w:val="both"/>
              <w:rPr>
                <w:rFonts w:ascii="Times New Roman" w:eastAsia="Calibri" w:hAnsi="Times New Roman" w:cs="Times New Roman"/>
              </w:rPr>
            </w:pPr>
          </w:p>
        </w:tc>
        <w:tc>
          <w:tcPr>
            <w:tcW w:w="3600" w:type="pct"/>
          </w:tcPr>
          <w:p w14:paraId="3893CE13" w14:textId="77777777" w:rsidR="001F7BA6" w:rsidRPr="00D62DA1" w:rsidRDefault="001F7BA6" w:rsidP="007E4C4B">
            <w:pPr>
              <w:suppressAutoHyphens/>
              <w:rPr>
                <w:rFonts w:ascii="Times New Roman" w:eastAsia="Calibri" w:hAnsi="Times New Roman" w:cs="Times New Roman"/>
                <w:b/>
                <w:iCs/>
              </w:rPr>
            </w:pPr>
            <w:r w:rsidRPr="00D62DA1">
              <w:rPr>
                <w:rFonts w:ascii="Times New Roman" w:eastAsia="Calibri" w:hAnsi="Times New Roman" w:cs="Times New Roman"/>
                <w:iCs/>
              </w:rPr>
              <w:t>средства профилактики перенапряжения</w:t>
            </w:r>
          </w:p>
        </w:tc>
      </w:tr>
      <w:tr w:rsidR="001F7BA6" w:rsidRPr="00F87D60" w14:paraId="1E200C42" w14:textId="77777777" w:rsidTr="001F7BA6">
        <w:trPr>
          <w:trHeight w:val="20"/>
        </w:trPr>
        <w:tc>
          <w:tcPr>
            <w:tcW w:w="317" w:type="pct"/>
            <w:vMerge w:val="restart"/>
          </w:tcPr>
          <w:p w14:paraId="00633E99" w14:textId="77777777" w:rsidR="001F7BA6" w:rsidRPr="00F87D60" w:rsidRDefault="001F7BA6" w:rsidP="007E4C4B">
            <w:pPr>
              <w:jc w:val="center"/>
              <w:rPr>
                <w:rFonts w:ascii="Times New Roman" w:eastAsia="Calibri" w:hAnsi="Times New Roman" w:cs="Times New Roman"/>
                <w:iCs/>
              </w:rPr>
            </w:pPr>
            <w:r w:rsidRPr="00F87D60">
              <w:rPr>
                <w:rFonts w:ascii="Times New Roman" w:eastAsia="Calibri" w:hAnsi="Times New Roman" w:cs="Times New Roman"/>
                <w:iCs/>
              </w:rPr>
              <w:lastRenderedPageBreak/>
              <w:t>ОК 09</w:t>
            </w:r>
          </w:p>
        </w:tc>
        <w:tc>
          <w:tcPr>
            <w:tcW w:w="1083" w:type="pct"/>
            <w:vMerge w:val="restart"/>
          </w:tcPr>
          <w:p w14:paraId="7A65221C" w14:textId="77777777" w:rsidR="001F7BA6" w:rsidRPr="00F87D60" w:rsidRDefault="001F7BA6" w:rsidP="007E4C4B">
            <w:pPr>
              <w:suppressAutoHyphens/>
              <w:rPr>
                <w:rFonts w:ascii="Times New Roman" w:eastAsia="Calibri" w:hAnsi="Times New Roman" w:cs="Times New Roman"/>
              </w:rPr>
            </w:pPr>
            <w:r w:rsidRPr="00F87D60">
              <w:rPr>
                <w:rFonts w:ascii="Times New Roman" w:eastAsia="Calibri" w:hAnsi="Times New Roman" w:cs="Times New Roman"/>
              </w:rPr>
              <w:t>Пользоваться профессиональной документацией на государственном и иностранном языках</w:t>
            </w:r>
          </w:p>
        </w:tc>
        <w:tc>
          <w:tcPr>
            <w:tcW w:w="3600" w:type="pct"/>
          </w:tcPr>
          <w:p w14:paraId="14DA84A9" w14:textId="3577B9E2"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b/>
                <w:bCs/>
                <w:iCs/>
              </w:rPr>
              <w:t>Умения:</w:t>
            </w:r>
          </w:p>
        </w:tc>
      </w:tr>
      <w:tr w:rsidR="001F7BA6" w:rsidRPr="00F87D60" w14:paraId="7C719BBF" w14:textId="77777777" w:rsidTr="001F7BA6">
        <w:trPr>
          <w:trHeight w:val="20"/>
        </w:trPr>
        <w:tc>
          <w:tcPr>
            <w:tcW w:w="317" w:type="pct"/>
            <w:vMerge/>
          </w:tcPr>
          <w:p w14:paraId="4E82F0AE"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10581F9A" w14:textId="77777777" w:rsidR="001F7BA6" w:rsidRPr="00F87D60" w:rsidRDefault="001F7BA6" w:rsidP="007E4C4B">
            <w:pPr>
              <w:suppressAutoHyphens/>
              <w:rPr>
                <w:rFonts w:ascii="Times New Roman" w:eastAsia="Calibri" w:hAnsi="Times New Roman" w:cs="Times New Roman"/>
              </w:rPr>
            </w:pPr>
          </w:p>
        </w:tc>
        <w:tc>
          <w:tcPr>
            <w:tcW w:w="3600" w:type="pct"/>
          </w:tcPr>
          <w:p w14:paraId="4B83055D"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1F7BA6" w:rsidRPr="00F87D60" w14:paraId="7A1FD6ED" w14:textId="77777777" w:rsidTr="001F7BA6">
        <w:trPr>
          <w:trHeight w:val="20"/>
        </w:trPr>
        <w:tc>
          <w:tcPr>
            <w:tcW w:w="317" w:type="pct"/>
            <w:vMerge/>
          </w:tcPr>
          <w:p w14:paraId="2D70DBDC"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DAF48EF" w14:textId="77777777" w:rsidR="001F7BA6" w:rsidRPr="00F87D60" w:rsidRDefault="001F7BA6" w:rsidP="007E4C4B">
            <w:pPr>
              <w:suppressAutoHyphens/>
              <w:rPr>
                <w:rFonts w:ascii="Times New Roman" w:eastAsia="Calibri" w:hAnsi="Times New Roman" w:cs="Times New Roman"/>
              </w:rPr>
            </w:pPr>
          </w:p>
        </w:tc>
        <w:tc>
          <w:tcPr>
            <w:tcW w:w="3600" w:type="pct"/>
          </w:tcPr>
          <w:p w14:paraId="63FCF3BF"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участвовать в диалогах на знакомые общие и профессиональные темы</w:t>
            </w:r>
          </w:p>
        </w:tc>
      </w:tr>
      <w:tr w:rsidR="001F7BA6" w:rsidRPr="00F87D60" w14:paraId="53AD038E" w14:textId="77777777" w:rsidTr="001F7BA6">
        <w:trPr>
          <w:trHeight w:val="20"/>
        </w:trPr>
        <w:tc>
          <w:tcPr>
            <w:tcW w:w="317" w:type="pct"/>
            <w:vMerge/>
          </w:tcPr>
          <w:p w14:paraId="32853B8F"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C4AA15C" w14:textId="77777777" w:rsidR="001F7BA6" w:rsidRPr="00F87D60" w:rsidRDefault="001F7BA6" w:rsidP="007E4C4B">
            <w:pPr>
              <w:suppressAutoHyphens/>
              <w:rPr>
                <w:rFonts w:ascii="Times New Roman" w:eastAsia="Calibri" w:hAnsi="Times New Roman" w:cs="Times New Roman"/>
              </w:rPr>
            </w:pPr>
          </w:p>
        </w:tc>
        <w:tc>
          <w:tcPr>
            <w:tcW w:w="3600" w:type="pct"/>
          </w:tcPr>
          <w:p w14:paraId="757CE6BE"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строить простые высказывания о себе и о своей профессиональной деятельности</w:t>
            </w:r>
          </w:p>
        </w:tc>
      </w:tr>
      <w:tr w:rsidR="001F7BA6" w:rsidRPr="00F87D60" w14:paraId="3AF51E06" w14:textId="77777777" w:rsidTr="001F7BA6">
        <w:trPr>
          <w:trHeight w:val="20"/>
        </w:trPr>
        <w:tc>
          <w:tcPr>
            <w:tcW w:w="317" w:type="pct"/>
            <w:vMerge/>
          </w:tcPr>
          <w:p w14:paraId="2F6E343B"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31D68683" w14:textId="77777777" w:rsidR="001F7BA6" w:rsidRPr="00F87D60" w:rsidRDefault="001F7BA6" w:rsidP="007E4C4B">
            <w:pPr>
              <w:suppressAutoHyphens/>
              <w:rPr>
                <w:rFonts w:ascii="Times New Roman" w:eastAsia="Calibri" w:hAnsi="Times New Roman" w:cs="Times New Roman"/>
              </w:rPr>
            </w:pPr>
          </w:p>
        </w:tc>
        <w:tc>
          <w:tcPr>
            <w:tcW w:w="3600" w:type="pct"/>
          </w:tcPr>
          <w:p w14:paraId="448EF260"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кратко обосновывать и объяснять свои действия (текущие и планируемые)</w:t>
            </w:r>
          </w:p>
        </w:tc>
      </w:tr>
      <w:tr w:rsidR="001F7BA6" w:rsidRPr="00F87D60" w14:paraId="73CADF46" w14:textId="77777777" w:rsidTr="001F7BA6">
        <w:trPr>
          <w:trHeight w:val="20"/>
        </w:trPr>
        <w:tc>
          <w:tcPr>
            <w:tcW w:w="317" w:type="pct"/>
            <w:vMerge/>
          </w:tcPr>
          <w:p w14:paraId="688D9B27"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1B86123E" w14:textId="77777777" w:rsidR="001F7BA6" w:rsidRPr="00F87D60" w:rsidRDefault="001F7BA6" w:rsidP="007E4C4B">
            <w:pPr>
              <w:suppressAutoHyphens/>
              <w:rPr>
                <w:rFonts w:ascii="Times New Roman" w:eastAsia="Calibri" w:hAnsi="Times New Roman" w:cs="Times New Roman"/>
              </w:rPr>
            </w:pPr>
          </w:p>
        </w:tc>
        <w:tc>
          <w:tcPr>
            <w:tcW w:w="3600" w:type="pct"/>
          </w:tcPr>
          <w:p w14:paraId="3E8AF44C"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писать простые связные сообщения на знакомые или интересующие профессиональные темы</w:t>
            </w:r>
          </w:p>
        </w:tc>
      </w:tr>
      <w:tr w:rsidR="001F7BA6" w:rsidRPr="00F87D60" w14:paraId="0E7BFFB1" w14:textId="77777777" w:rsidTr="001F7BA6">
        <w:trPr>
          <w:trHeight w:val="20"/>
        </w:trPr>
        <w:tc>
          <w:tcPr>
            <w:tcW w:w="317" w:type="pct"/>
            <w:vMerge/>
          </w:tcPr>
          <w:p w14:paraId="48E479AA"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001C44B4" w14:textId="77777777" w:rsidR="001F7BA6" w:rsidRPr="00F87D60" w:rsidRDefault="001F7BA6" w:rsidP="007E4C4B">
            <w:pPr>
              <w:suppressAutoHyphens/>
              <w:rPr>
                <w:rFonts w:ascii="Times New Roman" w:eastAsia="Calibri" w:hAnsi="Times New Roman" w:cs="Times New Roman"/>
              </w:rPr>
            </w:pPr>
          </w:p>
        </w:tc>
        <w:tc>
          <w:tcPr>
            <w:tcW w:w="3600" w:type="pct"/>
          </w:tcPr>
          <w:p w14:paraId="57846DFA" w14:textId="0767D986"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b/>
                <w:bCs/>
                <w:iCs/>
              </w:rPr>
              <w:t>Знания:</w:t>
            </w:r>
          </w:p>
        </w:tc>
      </w:tr>
      <w:tr w:rsidR="001F7BA6" w:rsidRPr="00F87D60" w14:paraId="1DA17F9F" w14:textId="77777777" w:rsidTr="001F7BA6">
        <w:trPr>
          <w:trHeight w:val="20"/>
        </w:trPr>
        <w:tc>
          <w:tcPr>
            <w:tcW w:w="317" w:type="pct"/>
            <w:vMerge/>
          </w:tcPr>
          <w:p w14:paraId="460CF26E"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79BD4A96" w14:textId="77777777" w:rsidR="001F7BA6" w:rsidRPr="00F87D60" w:rsidRDefault="001F7BA6" w:rsidP="007E4C4B">
            <w:pPr>
              <w:suppressAutoHyphens/>
              <w:rPr>
                <w:rFonts w:ascii="Times New Roman" w:eastAsia="Calibri" w:hAnsi="Times New Roman" w:cs="Times New Roman"/>
              </w:rPr>
            </w:pPr>
          </w:p>
        </w:tc>
        <w:tc>
          <w:tcPr>
            <w:tcW w:w="3600" w:type="pct"/>
          </w:tcPr>
          <w:p w14:paraId="46148E3C"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правила построения простых и сложных предложений на профессиональные темы</w:t>
            </w:r>
          </w:p>
        </w:tc>
      </w:tr>
      <w:tr w:rsidR="001F7BA6" w:rsidRPr="00F87D60" w14:paraId="1FFAE274" w14:textId="77777777" w:rsidTr="001F7BA6">
        <w:trPr>
          <w:trHeight w:val="20"/>
        </w:trPr>
        <w:tc>
          <w:tcPr>
            <w:tcW w:w="317" w:type="pct"/>
            <w:vMerge/>
          </w:tcPr>
          <w:p w14:paraId="57A9B8D9"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25253E9E" w14:textId="77777777" w:rsidR="001F7BA6" w:rsidRPr="00F87D60" w:rsidRDefault="001F7BA6" w:rsidP="007E4C4B">
            <w:pPr>
              <w:suppressAutoHyphens/>
              <w:rPr>
                <w:rFonts w:ascii="Times New Roman" w:eastAsia="Calibri" w:hAnsi="Times New Roman" w:cs="Times New Roman"/>
              </w:rPr>
            </w:pPr>
          </w:p>
        </w:tc>
        <w:tc>
          <w:tcPr>
            <w:tcW w:w="3600" w:type="pct"/>
          </w:tcPr>
          <w:p w14:paraId="48E54E55"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основные общеупотребительные глаголы (бытовая и профессиональная лексика)</w:t>
            </w:r>
          </w:p>
        </w:tc>
      </w:tr>
      <w:tr w:rsidR="001F7BA6" w:rsidRPr="00F87D60" w14:paraId="1CD66D51" w14:textId="77777777" w:rsidTr="001F7BA6">
        <w:trPr>
          <w:trHeight w:val="20"/>
        </w:trPr>
        <w:tc>
          <w:tcPr>
            <w:tcW w:w="317" w:type="pct"/>
            <w:vMerge/>
          </w:tcPr>
          <w:p w14:paraId="76CE523B"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4359652" w14:textId="77777777" w:rsidR="001F7BA6" w:rsidRPr="00F87D60" w:rsidRDefault="001F7BA6" w:rsidP="007E4C4B">
            <w:pPr>
              <w:suppressAutoHyphens/>
              <w:rPr>
                <w:rFonts w:ascii="Times New Roman" w:eastAsia="Calibri" w:hAnsi="Times New Roman" w:cs="Times New Roman"/>
              </w:rPr>
            </w:pPr>
          </w:p>
        </w:tc>
        <w:tc>
          <w:tcPr>
            <w:tcW w:w="3600" w:type="pct"/>
          </w:tcPr>
          <w:p w14:paraId="585A575D"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лексический минимум, относящийся к описанию предметов, средств и процессов профессиональной деятельности</w:t>
            </w:r>
          </w:p>
        </w:tc>
      </w:tr>
      <w:tr w:rsidR="001F7BA6" w:rsidRPr="00F87D60" w14:paraId="54D2EE47" w14:textId="77777777" w:rsidTr="001F7BA6">
        <w:trPr>
          <w:trHeight w:val="20"/>
        </w:trPr>
        <w:tc>
          <w:tcPr>
            <w:tcW w:w="317" w:type="pct"/>
            <w:vMerge/>
          </w:tcPr>
          <w:p w14:paraId="692C90CB"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6DBBA9D0" w14:textId="77777777" w:rsidR="001F7BA6" w:rsidRPr="00F87D60" w:rsidRDefault="001F7BA6" w:rsidP="007E4C4B">
            <w:pPr>
              <w:suppressAutoHyphens/>
              <w:rPr>
                <w:rFonts w:ascii="Times New Roman" w:eastAsia="Calibri" w:hAnsi="Times New Roman" w:cs="Times New Roman"/>
              </w:rPr>
            </w:pPr>
          </w:p>
        </w:tc>
        <w:tc>
          <w:tcPr>
            <w:tcW w:w="3600" w:type="pct"/>
          </w:tcPr>
          <w:p w14:paraId="52BA6C20" w14:textId="77777777" w:rsidR="001F7BA6" w:rsidRPr="00D62DA1" w:rsidRDefault="001F7BA6" w:rsidP="007E4C4B">
            <w:pPr>
              <w:suppressAutoHyphens/>
              <w:rPr>
                <w:rFonts w:ascii="Times New Roman" w:eastAsia="Calibri" w:hAnsi="Times New Roman" w:cs="Times New Roman"/>
                <w:b/>
                <w:bCs/>
                <w:iCs/>
              </w:rPr>
            </w:pPr>
            <w:r w:rsidRPr="00D62DA1">
              <w:rPr>
                <w:rFonts w:ascii="Times New Roman" w:eastAsia="Calibri" w:hAnsi="Times New Roman" w:cs="Times New Roman"/>
                <w:iCs/>
              </w:rPr>
              <w:t>особенности произношения</w:t>
            </w:r>
          </w:p>
        </w:tc>
      </w:tr>
      <w:tr w:rsidR="001F7BA6" w:rsidRPr="00F87D60" w14:paraId="145AC52D" w14:textId="77777777" w:rsidTr="001F7BA6">
        <w:trPr>
          <w:trHeight w:val="20"/>
        </w:trPr>
        <w:tc>
          <w:tcPr>
            <w:tcW w:w="317" w:type="pct"/>
            <w:vMerge/>
          </w:tcPr>
          <w:p w14:paraId="3B0BEDCA" w14:textId="77777777" w:rsidR="001F7BA6" w:rsidRPr="00F87D60" w:rsidRDefault="001F7BA6" w:rsidP="007E4C4B">
            <w:pPr>
              <w:jc w:val="center"/>
              <w:rPr>
                <w:rFonts w:ascii="Times New Roman" w:eastAsia="Calibri" w:hAnsi="Times New Roman" w:cs="Times New Roman"/>
                <w:iCs/>
              </w:rPr>
            </w:pPr>
          </w:p>
        </w:tc>
        <w:tc>
          <w:tcPr>
            <w:tcW w:w="1083" w:type="pct"/>
            <w:vMerge/>
          </w:tcPr>
          <w:p w14:paraId="53AE299C" w14:textId="77777777" w:rsidR="001F7BA6" w:rsidRPr="00F87D60" w:rsidRDefault="001F7BA6" w:rsidP="007E4C4B">
            <w:pPr>
              <w:suppressAutoHyphens/>
              <w:rPr>
                <w:rFonts w:ascii="Times New Roman" w:eastAsia="Calibri" w:hAnsi="Times New Roman" w:cs="Times New Roman"/>
              </w:rPr>
            </w:pPr>
          </w:p>
        </w:tc>
        <w:tc>
          <w:tcPr>
            <w:tcW w:w="3600" w:type="pct"/>
          </w:tcPr>
          <w:p w14:paraId="39051DF3" w14:textId="77777777" w:rsidR="001F7BA6" w:rsidRPr="00D62DA1" w:rsidRDefault="001F7BA6" w:rsidP="007E4C4B">
            <w:pPr>
              <w:suppressAutoHyphens/>
              <w:rPr>
                <w:rFonts w:ascii="Times New Roman" w:eastAsia="Calibri" w:hAnsi="Times New Roman" w:cs="Times New Roman"/>
                <w:iCs/>
              </w:rPr>
            </w:pPr>
            <w:r w:rsidRPr="00D62DA1">
              <w:rPr>
                <w:rFonts w:ascii="Times New Roman" w:eastAsia="Calibri" w:hAnsi="Times New Roman" w:cs="Times New Roman"/>
                <w:iCs/>
              </w:rPr>
              <w:t>правила чтения текстов профессиональной направленности</w:t>
            </w:r>
          </w:p>
        </w:tc>
      </w:tr>
    </w:tbl>
    <w:p w14:paraId="794B1747" w14:textId="77777777" w:rsidR="002A0256" w:rsidRPr="00C33E48" w:rsidRDefault="002A0256" w:rsidP="002A0256"/>
    <w:p w14:paraId="465377C5" w14:textId="77777777" w:rsidR="00144B89" w:rsidRPr="00252FFB" w:rsidRDefault="00144B89" w:rsidP="00144B89">
      <w:pPr>
        <w:pStyle w:val="114"/>
        <w:spacing w:after="0" w:line="240" w:lineRule="auto"/>
        <w:rPr>
          <w:bCs/>
        </w:rPr>
      </w:pPr>
      <w:bookmarkStart w:id="32" w:name="_Toc158806883"/>
      <w:bookmarkStart w:id="33" w:name="_Toc151844060"/>
      <w:r w:rsidRPr="00252FFB">
        <w:rPr>
          <w:bCs/>
        </w:rPr>
        <w:t>4.</w:t>
      </w:r>
      <w:r w:rsidR="00AD7207">
        <w:rPr>
          <w:bCs/>
        </w:rPr>
        <w:t>2</w:t>
      </w:r>
      <w:r w:rsidRPr="00252FFB">
        <w:rPr>
          <w:bCs/>
        </w:rPr>
        <w:t>. Профессиональные компетенции</w:t>
      </w:r>
      <w:bookmarkEnd w:id="32"/>
      <w:r w:rsidRPr="00252FFB">
        <w:rPr>
          <w:bCs/>
        </w:rPr>
        <w:t xml:space="preserve"> </w:t>
      </w:r>
      <w:bookmarkEnd w:id="33"/>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4642"/>
        <w:gridCol w:w="7183"/>
      </w:tblGrid>
      <w:tr w:rsidR="00B510F2" w:rsidRPr="00386ED5" w14:paraId="7B9430B3" w14:textId="77777777" w:rsidTr="00436DAB">
        <w:trPr>
          <w:trHeight w:val="20"/>
          <w:jc w:val="center"/>
        </w:trPr>
        <w:tc>
          <w:tcPr>
            <w:tcW w:w="988" w:type="pct"/>
          </w:tcPr>
          <w:p w14:paraId="0B2688F3" w14:textId="77777777" w:rsidR="00B510F2" w:rsidRPr="000553B4" w:rsidRDefault="00B510F2" w:rsidP="00AF1389">
            <w:pPr>
              <w:suppressAutoHyphens/>
              <w:jc w:val="center"/>
              <w:rPr>
                <w:rFonts w:ascii="Times New Roman" w:eastAsia="Calibri" w:hAnsi="Times New Roman" w:cs="Times New Roman"/>
                <w:b/>
              </w:rPr>
            </w:pPr>
            <w:bookmarkStart w:id="34" w:name="_Hlk131166161"/>
            <w:r w:rsidRPr="000553B4">
              <w:rPr>
                <w:rFonts w:ascii="Times New Roman" w:eastAsia="Calibri" w:hAnsi="Times New Roman" w:cs="Times New Roman"/>
                <w:b/>
              </w:rPr>
              <w:t>Виды деятельности</w:t>
            </w:r>
          </w:p>
        </w:tc>
        <w:tc>
          <w:tcPr>
            <w:tcW w:w="1575" w:type="pct"/>
          </w:tcPr>
          <w:p w14:paraId="60609796" w14:textId="77777777" w:rsidR="00B510F2" w:rsidRPr="000553B4" w:rsidRDefault="00B510F2" w:rsidP="00AF1389">
            <w:pPr>
              <w:suppressAutoHyphens/>
              <w:jc w:val="center"/>
              <w:rPr>
                <w:rFonts w:ascii="Times New Roman" w:eastAsia="Calibri" w:hAnsi="Times New Roman" w:cs="Times New Roman"/>
                <w:b/>
              </w:rPr>
            </w:pPr>
            <w:r w:rsidRPr="000553B4">
              <w:rPr>
                <w:rFonts w:ascii="Times New Roman" w:eastAsia="Calibri" w:hAnsi="Times New Roman" w:cs="Times New Roman"/>
                <w:b/>
              </w:rPr>
              <w:t>Код и наименование компетенции</w:t>
            </w:r>
          </w:p>
        </w:tc>
        <w:tc>
          <w:tcPr>
            <w:tcW w:w="2437" w:type="pct"/>
            <w:shd w:val="clear" w:color="auto" w:fill="FFFFFF" w:themeFill="background1"/>
          </w:tcPr>
          <w:p w14:paraId="59D28063" w14:textId="77777777" w:rsidR="00B510F2" w:rsidRPr="000553B4" w:rsidRDefault="00B510F2" w:rsidP="00AF1389">
            <w:pPr>
              <w:suppressAutoHyphens/>
              <w:jc w:val="center"/>
              <w:rPr>
                <w:rFonts w:ascii="Times New Roman" w:eastAsia="Calibri" w:hAnsi="Times New Roman" w:cs="Times New Roman"/>
                <w:b/>
              </w:rPr>
            </w:pPr>
            <w:r w:rsidRPr="000553B4">
              <w:rPr>
                <w:rFonts w:ascii="Times New Roman" w:eastAsia="Calibri" w:hAnsi="Times New Roman" w:cs="Times New Roman"/>
                <w:b/>
              </w:rPr>
              <w:t>Показатели освоения компетенции</w:t>
            </w:r>
          </w:p>
        </w:tc>
      </w:tr>
      <w:tr w:rsidR="00BE7E34" w:rsidRPr="00386ED5" w14:paraId="006503F6" w14:textId="77777777" w:rsidTr="00436DAB">
        <w:trPr>
          <w:trHeight w:val="20"/>
          <w:jc w:val="center"/>
        </w:trPr>
        <w:tc>
          <w:tcPr>
            <w:tcW w:w="988" w:type="pct"/>
            <w:vMerge w:val="restart"/>
          </w:tcPr>
          <w:p w14:paraId="7F1D41F4" w14:textId="504AF9CA" w:rsidR="00BE7E34" w:rsidRPr="000553B4" w:rsidRDefault="00BE7E34" w:rsidP="00AF1389">
            <w:pPr>
              <w:suppressAutoHyphens/>
              <w:rPr>
                <w:rFonts w:ascii="Times New Roman" w:eastAsia="Calibri" w:hAnsi="Times New Roman" w:cs="Times New Roman"/>
              </w:rPr>
            </w:pPr>
            <w:r w:rsidRPr="000553B4">
              <w:rPr>
                <w:rFonts w:ascii="Times New Roman" w:hAnsi="Times New Roman" w:cs="Times New Roman"/>
              </w:rPr>
              <w:t>ведение расчетных операций физических и юридических лиц</w:t>
            </w:r>
          </w:p>
        </w:tc>
        <w:tc>
          <w:tcPr>
            <w:tcW w:w="1575" w:type="pct"/>
            <w:vMerge w:val="restart"/>
          </w:tcPr>
          <w:p w14:paraId="674FADE1" w14:textId="77777777" w:rsidR="00BE7E34" w:rsidRPr="000553B4" w:rsidRDefault="00BE7E34" w:rsidP="00BE7E34">
            <w:pPr>
              <w:widowControl w:val="0"/>
              <w:autoSpaceDE w:val="0"/>
              <w:autoSpaceDN w:val="0"/>
              <w:adjustRightInd w:val="0"/>
              <w:rPr>
                <w:rFonts w:ascii="Times New Roman" w:hAnsi="Times New Roman" w:cs="Times New Roman"/>
              </w:rPr>
            </w:pPr>
            <w:r w:rsidRPr="000553B4">
              <w:rPr>
                <w:rFonts w:ascii="Times New Roman" w:hAnsi="Times New Roman" w:cs="Times New Roman"/>
              </w:rPr>
              <w:t>ПК 1.1. Осуществлять расчетно-кассовое обслуживание клиентов.</w:t>
            </w:r>
          </w:p>
          <w:p w14:paraId="20782275" w14:textId="5E15D0F1" w:rsidR="00BE7E34" w:rsidRPr="000553B4" w:rsidRDefault="00BE7E34" w:rsidP="00AF1389">
            <w:pPr>
              <w:rPr>
                <w:rFonts w:ascii="Times New Roman" w:eastAsia="Times New Roman" w:hAnsi="Times New Roman" w:cs="Times New Roman"/>
                <w:color w:val="000000"/>
                <w:lang w:eastAsia="ru-RU"/>
              </w:rPr>
            </w:pPr>
          </w:p>
        </w:tc>
        <w:tc>
          <w:tcPr>
            <w:tcW w:w="2437" w:type="pct"/>
          </w:tcPr>
          <w:p w14:paraId="3BCE9CE0" w14:textId="64EAE6AE" w:rsidR="00BE7E34" w:rsidRPr="000553B4" w:rsidRDefault="00BE7E34" w:rsidP="00AF1389">
            <w:pPr>
              <w:rPr>
                <w:rFonts w:ascii="Times New Roman" w:eastAsia="Calibri" w:hAnsi="Times New Roman" w:cs="Times New Roman"/>
                <w:b/>
              </w:rPr>
            </w:pPr>
            <w:r w:rsidRPr="000553B4">
              <w:rPr>
                <w:rFonts w:ascii="Times New Roman" w:eastAsia="Calibri" w:hAnsi="Times New Roman" w:cs="Times New Roman"/>
                <w:b/>
              </w:rPr>
              <w:t>Навыки:</w:t>
            </w:r>
          </w:p>
        </w:tc>
      </w:tr>
      <w:tr w:rsidR="00BE7E34" w:rsidRPr="00386ED5" w14:paraId="3C89F6D9" w14:textId="77777777" w:rsidTr="00436DAB">
        <w:trPr>
          <w:trHeight w:val="20"/>
          <w:jc w:val="center"/>
        </w:trPr>
        <w:tc>
          <w:tcPr>
            <w:tcW w:w="988" w:type="pct"/>
            <w:vMerge/>
          </w:tcPr>
          <w:p w14:paraId="3E55ABE4" w14:textId="77777777" w:rsidR="00BE7E34" w:rsidRPr="000553B4" w:rsidRDefault="00BE7E34" w:rsidP="00AF1389">
            <w:pPr>
              <w:suppressAutoHyphens/>
              <w:rPr>
                <w:rFonts w:ascii="Times New Roman" w:eastAsia="Calibri" w:hAnsi="Times New Roman" w:cs="Times New Roman"/>
              </w:rPr>
            </w:pPr>
          </w:p>
        </w:tc>
        <w:tc>
          <w:tcPr>
            <w:tcW w:w="1575" w:type="pct"/>
            <w:vMerge/>
          </w:tcPr>
          <w:p w14:paraId="77B01428" w14:textId="77777777" w:rsidR="00BE7E34" w:rsidRPr="000553B4" w:rsidRDefault="00BE7E34" w:rsidP="00AF1389">
            <w:pPr>
              <w:rPr>
                <w:rFonts w:ascii="Times New Roman" w:eastAsia="Calibri" w:hAnsi="Times New Roman" w:cs="Times New Roman"/>
              </w:rPr>
            </w:pPr>
          </w:p>
        </w:tc>
        <w:tc>
          <w:tcPr>
            <w:tcW w:w="2437" w:type="pct"/>
          </w:tcPr>
          <w:p w14:paraId="24431504" w14:textId="6378EBDD" w:rsidR="00BE7E34" w:rsidRPr="000553B4" w:rsidRDefault="009A3829" w:rsidP="00AF1389">
            <w:pPr>
              <w:rPr>
                <w:rFonts w:ascii="Times New Roman" w:eastAsia="Calibri" w:hAnsi="Times New Roman" w:cs="Times New Roman"/>
              </w:rPr>
            </w:pPr>
            <w:r w:rsidRPr="000553B4">
              <w:rPr>
                <w:rFonts w:ascii="Times New Roman" w:hAnsi="Times New Roman" w:cs="Times New Roman"/>
                <w:bCs/>
              </w:rPr>
              <w:t>О</w:t>
            </w:r>
            <w:r w:rsidR="00BE7E34" w:rsidRPr="000553B4">
              <w:rPr>
                <w:rFonts w:ascii="Times New Roman" w:hAnsi="Times New Roman" w:cs="Times New Roman"/>
                <w:bCs/>
              </w:rPr>
              <w:t>существл</w:t>
            </w:r>
            <w:r w:rsidRPr="000553B4">
              <w:rPr>
                <w:rFonts w:ascii="Times New Roman" w:hAnsi="Times New Roman" w:cs="Times New Roman"/>
                <w:bCs/>
              </w:rPr>
              <w:t xml:space="preserve">ения </w:t>
            </w:r>
            <w:r w:rsidR="00BE7E34" w:rsidRPr="000553B4">
              <w:rPr>
                <w:rFonts w:ascii="Times New Roman" w:hAnsi="Times New Roman" w:cs="Times New Roman"/>
                <w:bCs/>
              </w:rPr>
              <w:t>расчетно-кассовое обслуживание клиентов</w:t>
            </w:r>
          </w:p>
        </w:tc>
      </w:tr>
      <w:tr w:rsidR="00BE7E34" w:rsidRPr="00386ED5" w14:paraId="252E6CEA" w14:textId="77777777" w:rsidTr="00436DAB">
        <w:trPr>
          <w:trHeight w:val="20"/>
          <w:jc w:val="center"/>
        </w:trPr>
        <w:tc>
          <w:tcPr>
            <w:tcW w:w="988" w:type="pct"/>
            <w:vMerge/>
          </w:tcPr>
          <w:p w14:paraId="13CFA5BF" w14:textId="77777777" w:rsidR="00BE7E34" w:rsidRPr="000553B4" w:rsidRDefault="00BE7E34" w:rsidP="00AF1389">
            <w:pPr>
              <w:rPr>
                <w:rFonts w:ascii="Times New Roman" w:eastAsia="Calibri" w:hAnsi="Times New Roman" w:cs="Times New Roman"/>
              </w:rPr>
            </w:pPr>
          </w:p>
        </w:tc>
        <w:tc>
          <w:tcPr>
            <w:tcW w:w="1575" w:type="pct"/>
            <w:vMerge/>
          </w:tcPr>
          <w:p w14:paraId="20164BBB" w14:textId="77777777" w:rsidR="00BE7E34" w:rsidRPr="000553B4" w:rsidRDefault="00BE7E34" w:rsidP="00AF1389">
            <w:pPr>
              <w:rPr>
                <w:rFonts w:ascii="Times New Roman" w:eastAsia="Calibri" w:hAnsi="Times New Roman" w:cs="Times New Roman"/>
              </w:rPr>
            </w:pPr>
          </w:p>
        </w:tc>
        <w:tc>
          <w:tcPr>
            <w:tcW w:w="2437" w:type="pct"/>
          </w:tcPr>
          <w:p w14:paraId="12641962" w14:textId="086FCD7E" w:rsidR="00BE7E34" w:rsidRPr="000553B4" w:rsidRDefault="00BE7E34" w:rsidP="00AF1389">
            <w:pPr>
              <w:rPr>
                <w:rFonts w:ascii="Times New Roman" w:eastAsia="Calibri" w:hAnsi="Times New Roman" w:cs="Times New Roman"/>
                <w:b/>
              </w:rPr>
            </w:pPr>
            <w:r w:rsidRPr="000553B4">
              <w:rPr>
                <w:rFonts w:ascii="Times New Roman" w:eastAsia="Calibri" w:hAnsi="Times New Roman" w:cs="Times New Roman"/>
                <w:b/>
              </w:rPr>
              <w:t>Умения:</w:t>
            </w:r>
          </w:p>
        </w:tc>
      </w:tr>
      <w:tr w:rsidR="00BE7E34" w:rsidRPr="00386ED5" w14:paraId="795C1A92" w14:textId="77777777" w:rsidTr="00436DAB">
        <w:trPr>
          <w:trHeight w:val="20"/>
          <w:jc w:val="center"/>
        </w:trPr>
        <w:tc>
          <w:tcPr>
            <w:tcW w:w="988" w:type="pct"/>
            <w:vMerge/>
          </w:tcPr>
          <w:p w14:paraId="01151C36" w14:textId="77777777" w:rsidR="00BE7E34" w:rsidRPr="000553B4" w:rsidRDefault="00BE7E34" w:rsidP="00AF1389">
            <w:pPr>
              <w:rPr>
                <w:rFonts w:ascii="Times New Roman" w:eastAsia="Calibri" w:hAnsi="Times New Roman" w:cs="Times New Roman"/>
              </w:rPr>
            </w:pPr>
          </w:p>
        </w:tc>
        <w:tc>
          <w:tcPr>
            <w:tcW w:w="1575" w:type="pct"/>
            <w:vMerge/>
          </w:tcPr>
          <w:p w14:paraId="21E7F6DF" w14:textId="77777777" w:rsidR="00BE7E34" w:rsidRPr="000553B4" w:rsidRDefault="00BE7E34" w:rsidP="00AF1389">
            <w:pPr>
              <w:rPr>
                <w:rFonts w:ascii="Times New Roman" w:eastAsia="Calibri" w:hAnsi="Times New Roman" w:cs="Times New Roman"/>
              </w:rPr>
            </w:pPr>
          </w:p>
        </w:tc>
        <w:tc>
          <w:tcPr>
            <w:tcW w:w="2437" w:type="pct"/>
          </w:tcPr>
          <w:p w14:paraId="597FEC19"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консультировать клиентов по вопросам открытия банковских счетов, расчетным операциям;</w:t>
            </w:r>
          </w:p>
          <w:p w14:paraId="1B9163E9"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оформлять договоры банковского счета с клиентами;</w:t>
            </w:r>
          </w:p>
          <w:p w14:paraId="33B2998B"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проверять правильность и полноту оформления расчетных и кассовых документов;</w:t>
            </w:r>
          </w:p>
          <w:p w14:paraId="65B9304D"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открывать и закрывать лицевые счета в валюте Российской Федерации и иностранной валюте;</w:t>
            </w:r>
          </w:p>
          <w:p w14:paraId="0C7EECC4"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14:paraId="7C4DD92A"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оформлять выписки из лицевых счетов клиентов;</w:t>
            </w:r>
          </w:p>
          <w:p w14:paraId="519128C7"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рассчитывать и взыскивать суммы вознаграждения за расчетно-кассовое обслуживание;</w:t>
            </w:r>
          </w:p>
          <w:p w14:paraId="48D63255"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рассчитывать минимальный остаток денежной наличности в кассе;</w:t>
            </w:r>
          </w:p>
          <w:p w14:paraId="5C55D120"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составлять отчет о наличном денежном обороте;</w:t>
            </w:r>
          </w:p>
          <w:p w14:paraId="6344A831"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lastRenderedPageBreak/>
              <w:t>отражать в учете операции по расчетным счетам клиентов;</w:t>
            </w:r>
          </w:p>
          <w:p w14:paraId="5BF54B65"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исполнять и оформлять операции по возврату сумм, неправильно зачисленных на счета клиентов;</w:t>
            </w:r>
          </w:p>
          <w:p w14:paraId="3E77148C" w14:textId="6C5A5B99"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использовать специализированное программное обеспечение для расчетного обслуживания клиентов</w:t>
            </w:r>
          </w:p>
        </w:tc>
      </w:tr>
      <w:tr w:rsidR="00BE7E34" w:rsidRPr="00386ED5" w14:paraId="0E4FEFF4" w14:textId="77777777" w:rsidTr="00436DAB">
        <w:trPr>
          <w:trHeight w:val="20"/>
          <w:jc w:val="center"/>
        </w:trPr>
        <w:tc>
          <w:tcPr>
            <w:tcW w:w="988" w:type="pct"/>
            <w:vMerge/>
          </w:tcPr>
          <w:p w14:paraId="5D743977" w14:textId="77777777" w:rsidR="00BE7E34" w:rsidRPr="000553B4" w:rsidRDefault="00BE7E34" w:rsidP="00AF1389">
            <w:pPr>
              <w:rPr>
                <w:rFonts w:ascii="Times New Roman" w:eastAsia="Calibri" w:hAnsi="Times New Roman" w:cs="Times New Roman"/>
              </w:rPr>
            </w:pPr>
          </w:p>
        </w:tc>
        <w:tc>
          <w:tcPr>
            <w:tcW w:w="1575" w:type="pct"/>
            <w:vMerge/>
          </w:tcPr>
          <w:p w14:paraId="4ECD6FC2" w14:textId="77777777" w:rsidR="00BE7E34" w:rsidRPr="000553B4" w:rsidRDefault="00BE7E34" w:rsidP="006A463E">
            <w:pPr>
              <w:rPr>
                <w:rFonts w:ascii="Times New Roman" w:eastAsia="Calibri" w:hAnsi="Times New Roman" w:cs="Times New Roman"/>
              </w:rPr>
            </w:pPr>
          </w:p>
        </w:tc>
        <w:tc>
          <w:tcPr>
            <w:tcW w:w="2437" w:type="pct"/>
          </w:tcPr>
          <w:p w14:paraId="3A454409" w14:textId="09516A27" w:rsidR="00BE7E34" w:rsidRPr="000553B4" w:rsidRDefault="00BE7E34" w:rsidP="00AF1389">
            <w:pPr>
              <w:rPr>
                <w:rFonts w:ascii="Times New Roman" w:eastAsia="Calibri" w:hAnsi="Times New Roman" w:cs="Times New Roman"/>
                <w:b/>
              </w:rPr>
            </w:pPr>
            <w:r w:rsidRPr="000553B4">
              <w:rPr>
                <w:rFonts w:ascii="Times New Roman" w:eastAsia="Calibri" w:hAnsi="Times New Roman" w:cs="Times New Roman"/>
                <w:b/>
              </w:rPr>
              <w:t>Знания:</w:t>
            </w:r>
          </w:p>
        </w:tc>
      </w:tr>
      <w:tr w:rsidR="00BE7E34" w:rsidRPr="00386ED5" w14:paraId="5B3850E3" w14:textId="77777777" w:rsidTr="00436DAB">
        <w:trPr>
          <w:trHeight w:val="20"/>
          <w:jc w:val="center"/>
        </w:trPr>
        <w:tc>
          <w:tcPr>
            <w:tcW w:w="988" w:type="pct"/>
            <w:vMerge/>
          </w:tcPr>
          <w:p w14:paraId="2BB51F96" w14:textId="77777777" w:rsidR="00BE7E34" w:rsidRPr="000553B4" w:rsidRDefault="00BE7E34" w:rsidP="00AF1389">
            <w:pPr>
              <w:rPr>
                <w:rFonts w:ascii="Times New Roman" w:eastAsia="Calibri" w:hAnsi="Times New Roman" w:cs="Times New Roman"/>
              </w:rPr>
            </w:pPr>
          </w:p>
        </w:tc>
        <w:tc>
          <w:tcPr>
            <w:tcW w:w="1575" w:type="pct"/>
            <w:vMerge/>
          </w:tcPr>
          <w:p w14:paraId="5E897CF4" w14:textId="77777777" w:rsidR="00BE7E34" w:rsidRPr="000553B4" w:rsidRDefault="00BE7E34" w:rsidP="00AF1389">
            <w:pPr>
              <w:rPr>
                <w:rFonts w:ascii="Times New Roman" w:eastAsia="Calibri" w:hAnsi="Times New Roman" w:cs="Times New Roman"/>
              </w:rPr>
            </w:pPr>
          </w:p>
        </w:tc>
        <w:tc>
          <w:tcPr>
            <w:tcW w:w="2437" w:type="pct"/>
          </w:tcPr>
          <w:p w14:paraId="7C87D64B"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содержание и порядок формирования юридических дел клиентов;</w:t>
            </w:r>
          </w:p>
          <w:p w14:paraId="0234FD2D"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порядок открытия и закрытия лицевых счетов клиентов в валюте Российской Федерации и иностранной валюте;</w:t>
            </w:r>
          </w:p>
          <w:p w14:paraId="45E159A0"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правила совершения операций по расчетным счетам, очередность списания денежных средств;</w:t>
            </w:r>
          </w:p>
          <w:p w14:paraId="71382465"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порядок оформления, представления, отзыва и возврата расчетных документов;</w:t>
            </w:r>
          </w:p>
          <w:p w14:paraId="11D91C4C" w14:textId="77777777"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порядок планирования операций с наличностью;</w:t>
            </w:r>
          </w:p>
          <w:p w14:paraId="152F861A" w14:textId="511F4EC6" w:rsidR="00BE7E34" w:rsidRPr="000553B4" w:rsidRDefault="00BE7E34" w:rsidP="00BE7E34">
            <w:pPr>
              <w:rPr>
                <w:rFonts w:ascii="Times New Roman" w:eastAsia="Calibri" w:hAnsi="Times New Roman" w:cs="Times New Roman"/>
              </w:rPr>
            </w:pPr>
            <w:r w:rsidRPr="000553B4">
              <w:rPr>
                <w:rFonts w:ascii="Times New Roman" w:eastAsia="Calibri" w:hAnsi="Times New Roman" w:cs="Times New Roman"/>
              </w:rPr>
              <w:t>типичные нарушения при совершении расчетных операций по счетам клиентов</w:t>
            </w:r>
          </w:p>
        </w:tc>
      </w:tr>
      <w:tr w:rsidR="00BE7E34" w:rsidRPr="00386ED5" w14:paraId="22DF0D73" w14:textId="77777777" w:rsidTr="00436DAB">
        <w:trPr>
          <w:trHeight w:val="20"/>
          <w:jc w:val="center"/>
        </w:trPr>
        <w:tc>
          <w:tcPr>
            <w:tcW w:w="988" w:type="pct"/>
            <w:vMerge/>
          </w:tcPr>
          <w:p w14:paraId="1A83EC35" w14:textId="77777777" w:rsidR="00BE7E34" w:rsidRPr="000553B4" w:rsidRDefault="00BE7E34" w:rsidP="00AF1389">
            <w:pPr>
              <w:rPr>
                <w:rFonts w:ascii="Times New Roman" w:eastAsia="Calibri" w:hAnsi="Times New Roman" w:cs="Times New Roman"/>
              </w:rPr>
            </w:pPr>
          </w:p>
        </w:tc>
        <w:tc>
          <w:tcPr>
            <w:tcW w:w="1575" w:type="pct"/>
            <w:vMerge w:val="restart"/>
          </w:tcPr>
          <w:p w14:paraId="0392E6C0" w14:textId="77777777" w:rsidR="00BE7E34" w:rsidRPr="000553B4" w:rsidRDefault="00BE7E34" w:rsidP="00BE7E34">
            <w:pPr>
              <w:widowControl w:val="0"/>
              <w:autoSpaceDE w:val="0"/>
              <w:autoSpaceDN w:val="0"/>
              <w:adjustRightInd w:val="0"/>
              <w:rPr>
                <w:rFonts w:ascii="Times New Roman" w:hAnsi="Times New Roman" w:cs="Times New Roman"/>
              </w:rPr>
            </w:pPr>
            <w:r w:rsidRPr="000553B4">
              <w:rPr>
                <w:rFonts w:ascii="Times New Roman" w:hAnsi="Times New Roman" w:cs="Times New Roman"/>
              </w:rPr>
              <w:t>ПК 1.2. Осуществлять безналичные платежи с использованием различных форм расчетов в национальной и иностранной валютах.</w:t>
            </w:r>
          </w:p>
          <w:p w14:paraId="52097BA1" w14:textId="64BF93A9" w:rsidR="00BE7E34" w:rsidRPr="000553B4" w:rsidRDefault="00BE7E34" w:rsidP="00AF1389">
            <w:pPr>
              <w:rPr>
                <w:rFonts w:ascii="Times New Roman" w:eastAsia="Calibri" w:hAnsi="Times New Roman" w:cs="Times New Roman"/>
              </w:rPr>
            </w:pPr>
          </w:p>
        </w:tc>
        <w:tc>
          <w:tcPr>
            <w:tcW w:w="2437" w:type="pct"/>
          </w:tcPr>
          <w:p w14:paraId="50D8A92D" w14:textId="53E7A547" w:rsidR="00BE7E34" w:rsidRPr="000553B4" w:rsidRDefault="00BE7E34" w:rsidP="00AF1389">
            <w:pPr>
              <w:rPr>
                <w:rFonts w:ascii="Times New Roman" w:eastAsia="Calibri" w:hAnsi="Times New Roman" w:cs="Times New Roman"/>
                <w:b/>
              </w:rPr>
            </w:pPr>
            <w:r w:rsidRPr="000553B4">
              <w:rPr>
                <w:rFonts w:ascii="Times New Roman" w:eastAsia="Calibri" w:hAnsi="Times New Roman" w:cs="Times New Roman"/>
                <w:b/>
              </w:rPr>
              <w:t>Навыки:</w:t>
            </w:r>
          </w:p>
        </w:tc>
      </w:tr>
      <w:tr w:rsidR="00BE7E34" w:rsidRPr="00386ED5" w14:paraId="0D0A5125" w14:textId="77777777" w:rsidTr="00436DAB">
        <w:trPr>
          <w:trHeight w:val="20"/>
          <w:jc w:val="center"/>
        </w:trPr>
        <w:tc>
          <w:tcPr>
            <w:tcW w:w="988" w:type="pct"/>
            <w:vMerge/>
          </w:tcPr>
          <w:p w14:paraId="6213B00B" w14:textId="77777777" w:rsidR="00BE7E34" w:rsidRPr="000553B4" w:rsidRDefault="00BE7E34" w:rsidP="00AF1389">
            <w:pPr>
              <w:rPr>
                <w:rFonts w:ascii="Times New Roman" w:eastAsia="Calibri" w:hAnsi="Times New Roman" w:cs="Times New Roman"/>
              </w:rPr>
            </w:pPr>
          </w:p>
        </w:tc>
        <w:tc>
          <w:tcPr>
            <w:tcW w:w="1575" w:type="pct"/>
            <w:vMerge/>
          </w:tcPr>
          <w:p w14:paraId="285589D6" w14:textId="12E9E2DC" w:rsidR="00BE7E34" w:rsidRPr="000553B4" w:rsidRDefault="00BE7E34" w:rsidP="00AF1389">
            <w:pPr>
              <w:rPr>
                <w:rFonts w:ascii="Times New Roman" w:eastAsia="Calibri" w:hAnsi="Times New Roman" w:cs="Times New Roman"/>
              </w:rPr>
            </w:pPr>
          </w:p>
        </w:tc>
        <w:tc>
          <w:tcPr>
            <w:tcW w:w="2437" w:type="pct"/>
          </w:tcPr>
          <w:p w14:paraId="2C95E1F5" w14:textId="140BF69F" w:rsidR="00BE7E34" w:rsidRPr="000553B4" w:rsidRDefault="00BE7E34" w:rsidP="00AF1389">
            <w:pPr>
              <w:rPr>
                <w:rFonts w:ascii="Times New Roman" w:eastAsia="Calibri" w:hAnsi="Times New Roman" w:cs="Times New Roman"/>
                <w:b/>
              </w:rPr>
            </w:pPr>
            <w:r w:rsidRPr="000553B4">
              <w:rPr>
                <w:rFonts w:ascii="Times New Roman" w:hAnsi="Times New Roman" w:cs="Times New Roman"/>
                <w:bCs/>
              </w:rPr>
              <w:t>использова</w:t>
            </w:r>
            <w:r w:rsidR="009A3829" w:rsidRPr="000553B4">
              <w:rPr>
                <w:rFonts w:ascii="Times New Roman" w:hAnsi="Times New Roman" w:cs="Times New Roman"/>
                <w:bCs/>
              </w:rPr>
              <w:t>ния</w:t>
            </w:r>
            <w:r w:rsidRPr="000553B4">
              <w:rPr>
                <w:rFonts w:ascii="Times New Roman" w:hAnsi="Times New Roman" w:cs="Times New Roman"/>
                <w:bCs/>
              </w:rPr>
              <w:t xml:space="preserve"> различные формы расчетов в национальной и иностранной валюте для осуществления безналичных платежей</w:t>
            </w:r>
          </w:p>
        </w:tc>
      </w:tr>
      <w:tr w:rsidR="00BE7E34" w:rsidRPr="00386ED5" w14:paraId="75B4C846" w14:textId="77777777" w:rsidTr="00436DAB">
        <w:trPr>
          <w:trHeight w:val="20"/>
          <w:jc w:val="center"/>
        </w:trPr>
        <w:tc>
          <w:tcPr>
            <w:tcW w:w="988" w:type="pct"/>
            <w:vMerge/>
          </w:tcPr>
          <w:p w14:paraId="5FD7A373" w14:textId="77777777" w:rsidR="00BE7E34" w:rsidRPr="000553B4" w:rsidRDefault="00BE7E34" w:rsidP="00AF1389">
            <w:pPr>
              <w:rPr>
                <w:rFonts w:ascii="Times New Roman" w:eastAsia="Calibri" w:hAnsi="Times New Roman" w:cs="Times New Roman"/>
              </w:rPr>
            </w:pPr>
          </w:p>
        </w:tc>
        <w:tc>
          <w:tcPr>
            <w:tcW w:w="1575" w:type="pct"/>
            <w:vMerge/>
          </w:tcPr>
          <w:p w14:paraId="6EA656A7" w14:textId="4172B204" w:rsidR="00BE7E34" w:rsidRPr="000553B4" w:rsidRDefault="00BE7E34" w:rsidP="00AF1389">
            <w:pPr>
              <w:rPr>
                <w:rFonts w:ascii="Times New Roman" w:eastAsia="Calibri" w:hAnsi="Times New Roman" w:cs="Times New Roman"/>
              </w:rPr>
            </w:pPr>
          </w:p>
        </w:tc>
        <w:tc>
          <w:tcPr>
            <w:tcW w:w="2437" w:type="pct"/>
          </w:tcPr>
          <w:p w14:paraId="7E5749BD" w14:textId="2B98B966" w:rsidR="00BE7E34" w:rsidRPr="000553B4" w:rsidRDefault="00BE7E34" w:rsidP="00AF1389">
            <w:pPr>
              <w:rPr>
                <w:rFonts w:ascii="Times New Roman" w:eastAsia="Calibri" w:hAnsi="Times New Roman" w:cs="Times New Roman"/>
                <w:b/>
              </w:rPr>
            </w:pPr>
            <w:r w:rsidRPr="000553B4">
              <w:rPr>
                <w:rFonts w:ascii="Times New Roman" w:eastAsia="Calibri" w:hAnsi="Times New Roman" w:cs="Times New Roman"/>
                <w:b/>
              </w:rPr>
              <w:t>Умения:</w:t>
            </w:r>
          </w:p>
        </w:tc>
      </w:tr>
      <w:tr w:rsidR="00BE7E34" w:rsidRPr="00386ED5" w14:paraId="305AE3B6" w14:textId="77777777" w:rsidTr="00436DAB">
        <w:trPr>
          <w:trHeight w:val="20"/>
          <w:jc w:val="center"/>
        </w:trPr>
        <w:tc>
          <w:tcPr>
            <w:tcW w:w="988" w:type="pct"/>
            <w:vMerge/>
          </w:tcPr>
          <w:p w14:paraId="337425EF" w14:textId="77777777" w:rsidR="00BE7E34" w:rsidRPr="000553B4" w:rsidRDefault="00BE7E34" w:rsidP="00AF1389">
            <w:pPr>
              <w:rPr>
                <w:rFonts w:ascii="Times New Roman" w:eastAsia="Calibri" w:hAnsi="Times New Roman" w:cs="Times New Roman"/>
              </w:rPr>
            </w:pPr>
          </w:p>
        </w:tc>
        <w:tc>
          <w:tcPr>
            <w:tcW w:w="1575" w:type="pct"/>
            <w:vMerge/>
          </w:tcPr>
          <w:p w14:paraId="09E00916" w14:textId="075641DD" w:rsidR="00BE7E34" w:rsidRPr="000553B4" w:rsidRDefault="00BE7E34" w:rsidP="00AF1389">
            <w:pPr>
              <w:rPr>
                <w:rFonts w:ascii="Times New Roman" w:eastAsia="Calibri" w:hAnsi="Times New Roman" w:cs="Times New Roman"/>
              </w:rPr>
            </w:pPr>
          </w:p>
        </w:tc>
        <w:tc>
          <w:tcPr>
            <w:tcW w:w="2437" w:type="pct"/>
          </w:tcPr>
          <w:p w14:paraId="5C9DD5CB" w14:textId="77777777" w:rsidR="00BE7E34" w:rsidRPr="000553B4" w:rsidRDefault="00BE7E34" w:rsidP="00BE7E34">
            <w:pPr>
              <w:rPr>
                <w:rFonts w:ascii="Times New Roman" w:eastAsia="Calibri" w:hAnsi="Times New Roman" w:cs="Times New Roman"/>
                <w:bCs/>
              </w:rPr>
            </w:pPr>
            <w:r w:rsidRPr="000553B4">
              <w:rPr>
                <w:rFonts w:ascii="Times New Roman" w:eastAsia="Calibri" w:hAnsi="Times New Roman" w:cs="Times New Roman"/>
                <w:bCs/>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p w14:paraId="2CD63278" w14:textId="2E1FB86B" w:rsidR="00BE7E34" w:rsidRPr="000553B4" w:rsidRDefault="00BE7E34" w:rsidP="00BE7E34">
            <w:pPr>
              <w:rPr>
                <w:rFonts w:ascii="Times New Roman" w:eastAsia="Calibri" w:hAnsi="Times New Roman" w:cs="Times New Roman"/>
                <w:bCs/>
              </w:rPr>
            </w:pPr>
            <w:r w:rsidRPr="000553B4">
              <w:rPr>
                <w:rFonts w:ascii="Times New Roman" w:eastAsia="Calibri" w:hAnsi="Times New Roman" w:cs="Times New Roman"/>
                <w:bCs/>
              </w:rPr>
              <w:t>использовать специализированное программное обеспечение и программно-аппаратный комплекс для работы с расчетной (платежной) документацией и соответствующей информацией</w:t>
            </w:r>
          </w:p>
        </w:tc>
      </w:tr>
      <w:tr w:rsidR="00BE7E34" w:rsidRPr="00386ED5" w14:paraId="304D3ACB" w14:textId="77777777" w:rsidTr="00436DAB">
        <w:trPr>
          <w:trHeight w:val="20"/>
          <w:jc w:val="center"/>
        </w:trPr>
        <w:tc>
          <w:tcPr>
            <w:tcW w:w="988" w:type="pct"/>
            <w:vMerge/>
          </w:tcPr>
          <w:p w14:paraId="29DE86D9" w14:textId="77777777" w:rsidR="00BE7E34" w:rsidRPr="000553B4" w:rsidRDefault="00BE7E34" w:rsidP="00AF1389">
            <w:pPr>
              <w:rPr>
                <w:rFonts w:ascii="Times New Roman" w:eastAsia="Calibri" w:hAnsi="Times New Roman" w:cs="Times New Roman"/>
              </w:rPr>
            </w:pPr>
          </w:p>
        </w:tc>
        <w:tc>
          <w:tcPr>
            <w:tcW w:w="1575" w:type="pct"/>
            <w:vMerge/>
          </w:tcPr>
          <w:p w14:paraId="58E8027B" w14:textId="3E1E8E86" w:rsidR="00BE7E34" w:rsidRPr="000553B4" w:rsidRDefault="00BE7E34" w:rsidP="00AF1389">
            <w:pPr>
              <w:rPr>
                <w:rFonts w:ascii="Times New Roman" w:eastAsia="Calibri" w:hAnsi="Times New Roman" w:cs="Times New Roman"/>
              </w:rPr>
            </w:pPr>
          </w:p>
        </w:tc>
        <w:tc>
          <w:tcPr>
            <w:tcW w:w="2437" w:type="pct"/>
          </w:tcPr>
          <w:p w14:paraId="57B405BE" w14:textId="16ABC716" w:rsidR="00BE7E34" w:rsidRPr="000553B4" w:rsidRDefault="00BE7E34" w:rsidP="00AF1389">
            <w:pPr>
              <w:rPr>
                <w:rFonts w:ascii="Times New Roman" w:eastAsia="Calibri" w:hAnsi="Times New Roman" w:cs="Times New Roman"/>
                <w:b/>
              </w:rPr>
            </w:pPr>
            <w:r w:rsidRPr="000553B4">
              <w:rPr>
                <w:rFonts w:ascii="Times New Roman" w:eastAsia="Calibri" w:hAnsi="Times New Roman" w:cs="Times New Roman"/>
                <w:b/>
              </w:rPr>
              <w:t>Знания:</w:t>
            </w:r>
          </w:p>
        </w:tc>
      </w:tr>
      <w:tr w:rsidR="00BE7E34" w:rsidRPr="00386ED5" w14:paraId="428E6DF9" w14:textId="77777777" w:rsidTr="00436DAB">
        <w:trPr>
          <w:trHeight w:val="20"/>
          <w:jc w:val="center"/>
        </w:trPr>
        <w:tc>
          <w:tcPr>
            <w:tcW w:w="988" w:type="pct"/>
            <w:vMerge/>
          </w:tcPr>
          <w:p w14:paraId="1DD53F63" w14:textId="77777777" w:rsidR="00BE7E34" w:rsidRPr="000553B4" w:rsidRDefault="00BE7E34" w:rsidP="00AF1389">
            <w:pPr>
              <w:rPr>
                <w:rFonts w:ascii="Times New Roman" w:eastAsia="Calibri" w:hAnsi="Times New Roman" w:cs="Times New Roman"/>
              </w:rPr>
            </w:pPr>
          </w:p>
        </w:tc>
        <w:tc>
          <w:tcPr>
            <w:tcW w:w="1575" w:type="pct"/>
            <w:vMerge/>
          </w:tcPr>
          <w:p w14:paraId="18ED70F0" w14:textId="0BE76C55" w:rsidR="00BE7E34" w:rsidRPr="000553B4" w:rsidRDefault="00BE7E34" w:rsidP="00AF1389">
            <w:pPr>
              <w:rPr>
                <w:rFonts w:ascii="Times New Roman" w:eastAsia="Calibri" w:hAnsi="Times New Roman" w:cs="Times New Roman"/>
              </w:rPr>
            </w:pPr>
          </w:p>
        </w:tc>
        <w:tc>
          <w:tcPr>
            <w:tcW w:w="2437" w:type="pct"/>
          </w:tcPr>
          <w:p w14:paraId="088F50BF"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нормативные правовые документы, регулирующие организацию безналичных расчетов;</w:t>
            </w:r>
          </w:p>
          <w:p w14:paraId="7D196AA7"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локальные нормативные акты и методические документы в области платежных услуг;</w:t>
            </w:r>
          </w:p>
          <w:p w14:paraId="531D7C82"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формы расчетов и технологии совершения расчетных операций;</w:t>
            </w:r>
          </w:p>
          <w:p w14:paraId="271DF00A" w14:textId="2D3E5A2C" w:rsidR="00BE7E34" w:rsidRPr="000553B4" w:rsidRDefault="009A3829" w:rsidP="009A3829">
            <w:pPr>
              <w:rPr>
                <w:rFonts w:ascii="Times New Roman" w:eastAsia="Calibri" w:hAnsi="Times New Roman" w:cs="Times New Roman"/>
                <w:b/>
              </w:rPr>
            </w:pPr>
            <w:r w:rsidRPr="000553B4">
              <w:rPr>
                <w:rFonts w:ascii="Times New Roman" w:eastAsia="Calibri" w:hAnsi="Times New Roman" w:cs="Times New Roman"/>
                <w:bCs/>
              </w:rPr>
              <w:t>содержание и порядок заполнения расчетных документов</w:t>
            </w:r>
          </w:p>
        </w:tc>
      </w:tr>
      <w:tr w:rsidR="009A3829" w:rsidRPr="00386ED5" w14:paraId="43AA86F0" w14:textId="77777777" w:rsidTr="00436DAB">
        <w:trPr>
          <w:trHeight w:val="20"/>
          <w:jc w:val="center"/>
        </w:trPr>
        <w:tc>
          <w:tcPr>
            <w:tcW w:w="988" w:type="pct"/>
            <w:vMerge/>
          </w:tcPr>
          <w:p w14:paraId="6682C0D6" w14:textId="77777777" w:rsidR="009A3829" w:rsidRPr="000553B4" w:rsidRDefault="009A3829" w:rsidP="00BE7E34">
            <w:pPr>
              <w:rPr>
                <w:rFonts w:ascii="Times New Roman" w:eastAsia="Calibri" w:hAnsi="Times New Roman" w:cs="Times New Roman"/>
              </w:rPr>
            </w:pPr>
          </w:p>
        </w:tc>
        <w:tc>
          <w:tcPr>
            <w:tcW w:w="1575" w:type="pct"/>
            <w:vMerge w:val="restart"/>
          </w:tcPr>
          <w:p w14:paraId="38946A3C" w14:textId="77777777" w:rsidR="009A3829" w:rsidRPr="000553B4" w:rsidRDefault="009A3829" w:rsidP="00BE7E34">
            <w:pPr>
              <w:widowControl w:val="0"/>
              <w:autoSpaceDE w:val="0"/>
              <w:autoSpaceDN w:val="0"/>
              <w:adjustRightInd w:val="0"/>
              <w:rPr>
                <w:rFonts w:ascii="Times New Roman" w:hAnsi="Times New Roman" w:cs="Times New Roman"/>
              </w:rPr>
            </w:pPr>
            <w:r w:rsidRPr="000553B4">
              <w:rPr>
                <w:rFonts w:ascii="Times New Roman" w:hAnsi="Times New Roman" w:cs="Times New Roman"/>
              </w:rPr>
              <w:t xml:space="preserve">ПК 1.3. Осуществлять подготовку материалов </w:t>
            </w:r>
            <w:r w:rsidRPr="000553B4">
              <w:rPr>
                <w:rFonts w:ascii="Times New Roman" w:hAnsi="Times New Roman" w:cs="Times New Roman"/>
              </w:rPr>
              <w:lastRenderedPageBreak/>
              <w:t>для формирования и ведения базы данных расчетных (платежных) документов</w:t>
            </w:r>
          </w:p>
          <w:p w14:paraId="412CC642" w14:textId="21D49F11" w:rsidR="009A3829" w:rsidRPr="000553B4" w:rsidRDefault="009A3829" w:rsidP="004E2AD2">
            <w:pPr>
              <w:widowControl w:val="0"/>
              <w:autoSpaceDE w:val="0"/>
              <w:autoSpaceDN w:val="0"/>
              <w:adjustRightInd w:val="0"/>
              <w:rPr>
                <w:rFonts w:ascii="Times New Roman" w:hAnsi="Times New Roman" w:cs="Times New Roman"/>
              </w:rPr>
            </w:pPr>
          </w:p>
        </w:tc>
        <w:tc>
          <w:tcPr>
            <w:tcW w:w="2437" w:type="pct"/>
          </w:tcPr>
          <w:p w14:paraId="6DBE96C2" w14:textId="02320141" w:rsidR="009A3829" w:rsidRPr="000553B4" w:rsidRDefault="009A3829" w:rsidP="00BE7E34">
            <w:pPr>
              <w:rPr>
                <w:rFonts w:ascii="Times New Roman" w:eastAsia="Calibri" w:hAnsi="Times New Roman" w:cs="Times New Roman"/>
                <w:b/>
              </w:rPr>
            </w:pPr>
            <w:r w:rsidRPr="000553B4">
              <w:rPr>
                <w:rFonts w:ascii="Times New Roman" w:eastAsia="Calibri" w:hAnsi="Times New Roman" w:cs="Times New Roman"/>
                <w:b/>
              </w:rPr>
              <w:lastRenderedPageBreak/>
              <w:t>Навыки:</w:t>
            </w:r>
          </w:p>
        </w:tc>
      </w:tr>
      <w:tr w:rsidR="009A3829" w:rsidRPr="00386ED5" w14:paraId="61296E9F" w14:textId="77777777" w:rsidTr="00436DAB">
        <w:trPr>
          <w:trHeight w:val="20"/>
          <w:jc w:val="center"/>
        </w:trPr>
        <w:tc>
          <w:tcPr>
            <w:tcW w:w="988" w:type="pct"/>
            <w:vMerge/>
          </w:tcPr>
          <w:p w14:paraId="000785C6" w14:textId="77777777" w:rsidR="009A3829" w:rsidRPr="000553B4" w:rsidRDefault="009A3829" w:rsidP="00BE7E34">
            <w:pPr>
              <w:rPr>
                <w:rFonts w:ascii="Times New Roman" w:eastAsia="Calibri" w:hAnsi="Times New Roman" w:cs="Times New Roman"/>
              </w:rPr>
            </w:pPr>
          </w:p>
        </w:tc>
        <w:tc>
          <w:tcPr>
            <w:tcW w:w="1575" w:type="pct"/>
            <w:vMerge/>
          </w:tcPr>
          <w:p w14:paraId="3BA3B593" w14:textId="77777777" w:rsidR="009A3829" w:rsidRPr="000553B4" w:rsidRDefault="009A3829" w:rsidP="00BE7E34">
            <w:pPr>
              <w:rPr>
                <w:rFonts w:ascii="Times New Roman" w:eastAsia="Calibri" w:hAnsi="Times New Roman" w:cs="Times New Roman"/>
              </w:rPr>
            </w:pPr>
          </w:p>
        </w:tc>
        <w:tc>
          <w:tcPr>
            <w:tcW w:w="2437" w:type="pct"/>
          </w:tcPr>
          <w:p w14:paraId="1279AE89" w14:textId="1C72BF55" w:rsidR="009A3829" w:rsidRPr="000553B4" w:rsidRDefault="009A3829" w:rsidP="00BE7E34">
            <w:pPr>
              <w:rPr>
                <w:rFonts w:ascii="Times New Roman" w:eastAsia="Calibri" w:hAnsi="Times New Roman" w:cs="Times New Roman"/>
                <w:b/>
              </w:rPr>
            </w:pPr>
            <w:r w:rsidRPr="000553B4">
              <w:rPr>
                <w:rFonts w:ascii="Times New Roman" w:hAnsi="Times New Roman" w:cs="Times New Roman"/>
              </w:rPr>
              <w:t>подготовки материалов для формирования и ведения базы данных расчетных (платежных) документов</w:t>
            </w:r>
          </w:p>
        </w:tc>
      </w:tr>
      <w:tr w:rsidR="009A3829" w:rsidRPr="00386ED5" w14:paraId="671CAA37" w14:textId="77777777" w:rsidTr="00436DAB">
        <w:trPr>
          <w:trHeight w:val="20"/>
          <w:jc w:val="center"/>
        </w:trPr>
        <w:tc>
          <w:tcPr>
            <w:tcW w:w="988" w:type="pct"/>
            <w:vMerge/>
          </w:tcPr>
          <w:p w14:paraId="0D85B417" w14:textId="77777777" w:rsidR="009A3829" w:rsidRPr="000553B4" w:rsidRDefault="009A3829" w:rsidP="00BE7E34">
            <w:pPr>
              <w:rPr>
                <w:rFonts w:ascii="Times New Roman" w:eastAsia="Calibri" w:hAnsi="Times New Roman" w:cs="Times New Roman"/>
              </w:rPr>
            </w:pPr>
          </w:p>
        </w:tc>
        <w:tc>
          <w:tcPr>
            <w:tcW w:w="1575" w:type="pct"/>
            <w:vMerge/>
          </w:tcPr>
          <w:p w14:paraId="5D5A802A" w14:textId="77777777" w:rsidR="009A3829" w:rsidRPr="000553B4" w:rsidRDefault="009A3829" w:rsidP="00BE7E34">
            <w:pPr>
              <w:rPr>
                <w:rFonts w:ascii="Times New Roman" w:eastAsia="Calibri" w:hAnsi="Times New Roman" w:cs="Times New Roman"/>
              </w:rPr>
            </w:pPr>
          </w:p>
        </w:tc>
        <w:tc>
          <w:tcPr>
            <w:tcW w:w="2437" w:type="pct"/>
          </w:tcPr>
          <w:p w14:paraId="73F3B2BB" w14:textId="5366C47F" w:rsidR="009A3829" w:rsidRPr="000553B4" w:rsidRDefault="009A3829" w:rsidP="00BE7E34">
            <w:pPr>
              <w:rPr>
                <w:rFonts w:ascii="Times New Roman" w:eastAsia="Calibri" w:hAnsi="Times New Roman" w:cs="Times New Roman"/>
                <w:b/>
              </w:rPr>
            </w:pPr>
            <w:r w:rsidRPr="000553B4">
              <w:rPr>
                <w:rFonts w:ascii="Times New Roman" w:eastAsia="Calibri" w:hAnsi="Times New Roman" w:cs="Times New Roman"/>
                <w:b/>
              </w:rPr>
              <w:t>Умения:</w:t>
            </w:r>
          </w:p>
        </w:tc>
      </w:tr>
      <w:tr w:rsidR="009A3829" w:rsidRPr="00386ED5" w14:paraId="2F108B53" w14:textId="77777777" w:rsidTr="00436DAB">
        <w:trPr>
          <w:trHeight w:val="20"/>
          <w:jc w:val="center"/>
        </w:trPr>
        <w:tc>
          <w:tcPr>
            <w:tcW w:w="988" w:type="pct"/>
            <w:vMerge/>
          </w:tcPr>
          <w:p w14:paraId="0C10AE68" w14:textId="77777777" w:rsidR="009A3829" w:rsidRPr="000553B4" w:rsidRDefault="009A3829" w:rsidP="00BE7E34">
            <w:pPr>
              <w:rPr>
                <w:rFonts w:ascii="Times New Roman" w:eastAsia="Calibri" w:hAnsi="Times New Roman" w:cs="Times New Roman"/>
              </w:rPr>
            </w:pPr>
          </w:p>
        </w:tc>
        <w:tc>
          <w:tcPr>
            <w:tcW w:w="1575" w:type="pct"/>
            <w:vMerge/>
          </w:tcPr>
          <w:p w14:paraId="76FF8D44" w14:textId="77777777" w:rsidR="009A3829" w:rsidRPr="000553B4" w:rsidRDefault="009A3829" w:rsidP="00BE7E34">
            <w:pPr>
              <w:rPr>
                <w:rFonts w:ascii="Times New Roman" w:eastAsia="Calibri" w:hAnsi="Times New Roman" w:cs="Times New Roman"/>
              </w:rPr>
            </w:pPr>
          </w:p>
        </w:tc>
        <w:tc>
          <w:tcPr>
            <w:tcW w:w="2437" w:type="pct"/>
          </w:tcPr>
          <w:p w14:paraId="2417DFD1"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систематизировать расчетные (платежные) документы;</w:t>
            </w:r>
          </w:p>
          <w:p w14:paraId="42F21657"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подготавливать отчетную документацию;</w:t>
            </w:r>
          </w:p>
          <w:p w14:paraId="44DB6077" w14:textId="5C4FD109" w:rsidR="009A3829" w:rsidRPr="000553B4" w:rsidRDefault="009A3829" w:rsidP="009A3829">
            <w:pPr>
              <w:rPr>
                <w:rFonts w:ascii="Times New Roman" w:eastAsia="Calibri" w:hAnsi="Times New Roman" w:cs="Times New Roman"/>
                <w:b/>
              </w:rPr>
            </w:pPr>
            <w:r w:rsidRPr="000553B4">
              <w:rPr>
                <w:rFonts w:ascii="Times New Roman" w:eastAsia="Calibri" w:hAnsi="Times New Roman" w:cs="Times New Roman"/>
                <w:bCs/>
              </w:rPr>
              <w:t>использовать специализированное программное обеспечение для работы с расчетной (платежной) документацией и соответствующей информацией</w:t>
            </w:r>
          </w:p>
        </w:tc>
      </w:tr>
      <w:tr w:rsidR="009A3829" w:rsidRPr="00386ED5" w14:paraId="65FBECFD" w14:textId="77777777" w:rsidTr="00436DAB">
        <w:trPr>
          <w:trHeight w:val="20"/>
          <w:jc w:val="center"/>
        </w:trPr>
        <w:tc>
          <w:tcPr>
            <w:tcW w:w="988" w:type="pct"/>
            <w:vMerge/>
          </w:tcPr>
          <w:p w14:paraId="01CA552B" w14:textId="77777777" w:rsidR="009A3829" w:rsidRPr="000553B4" w:rsidRDefault="009A3829" w:rsidP="00BE7E34">
            <w:pPr>
              <w:rPr>
                <w:rFonts w:ascii="Times New Roman" w:eastAsia="Calibri" w:hAnsi="Times New Roman" w:cs="Times New Roman"/>
              </w:rPr>
            </w:pPr>
          </w:p>
        </w:tc>
        <w:tc>
          <w:tcPr>
            <w:tcW w:w="1575" w:type="pct"/>
            <w:vMerge/>
          </w:tcPr>
          <w:p w14:paraId="4A320306" w14:textId="77777777" w:rsidR="009A3829" w:rsidRPr="000553B4" w:rsidRDefault="009A3829" w:rsidP="00BE7E34">
            <w:pPr>
              <w:rPr>
                <w:rFonts w:ascii="Times New Roman" w:eastAsia="Calibri" w:hAnsi="Times New Roman" w:cs="Times New Roman"/>
              </w:rPr>
            </w:pPr>
          </w:p>
        </w:tc>
        <w:tc>
          <w:tcPr>
            <w:tcW w:w="2437" w:type="pct"/>
          </w:tcPr>
          <w:p w14:paraId="7BAAE40E" w14:textId="288D2A96" w:rsidR="009A3829" w:rsidRPr="000553B4" w:rsidRDefault="009A3829" w:rsidP="00BE7E34">
            <w:pPr>
              <w:rPr>
                <w:rFonts w:ascii="Times New Roman" w:eastAsia="Calibri" w:hAnsi="Times New Roman" w:cs="Times New Roman"/>
                <w:b/>
              </w:rPr>
            </w:pPr>
            <w:r w:rsidRPr="000553B4">
              <w:rPr>
                <w:rFonts w:ascii="Times New Roman" w:eastAsia="Calibri" w:hAnsi="Times New Roman" w:cs="Times New Roman"/>
                <w:b/>
              </w:rPr>
              <w:t>Знания:</w:t>
            </w:r>
          </w:p>
        </w:tc>
      </w:tr>
      <w:tr w:rsidR="009A3829" w:rsidRPr="00386ED5" w14:paraId="1462B1BB" w14:textId="77777777" w:rsidTr="00436DAB">
        <w:trPr>
          <w:trHeight w:val="20"/>
          <w:jc w:val="center"/>
        </w:trPr>
        <w:tc>
          <w:tcPr>
            <w:tcW w:w="988" w:type="pct"/>
            <w:vMerge/>
          </w:tcPr>
          <w:p w14:paraId="063F49F2" w14:textId="77777777" w:rsidR="009A3829" w:rsidRPr="000553B4" w:rsidRDefault="009A3829" w:rsidP="00BE7E34">
            <w:pPr>
              <w:rPr>
                <w:rFonts w:ascii="Times New Roman" w:eastAsia="Calibri" w:hAnsi="Times New Roman" w:cs="Times New Roman"/>
              </w:rPr>
            </w:pPr>
          </w:p>
        </w:tc>
        <w:tc>
          <w:tcPr>
            <w:tcW w:w="1575" w:type="pct"/>
            <w:vMerge/>
          </w:tcPr>
          <w:p w14:paraId="45048F59" w14:textId="77777777" w:rsidR="009A3829" w:rsidRPr="000553B4" w:rsidRDefault="009A3829" w:rsidP="00BE7E34">
            <w:pPr>
              <w:rPr>
                <w:rFonts w:ascii="Times New Roman" w:eastAsia="Calibri" w:hAnsi="Times New Roman" w:cs="Times New Roman"/>
              </w:rPr>
            </w:pPr>
          </w:p>
        </w:tc>
        <w:tc>
          <w:tcPr>
            <w:tcW w:w="2437" w:type="pct"/>
          </w:tcPr>
          <w:p w14:paraId="6105E559"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локальные нормативные акты и методические документы в области платежных услуг;</w:t>
            </w:r>
          </w:p>
          <w:p w14:paraId="3A3C7BEC"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нормативные правовые акты, регулирующие осуществление платежных услуг;</w:t>
            </w:r>
          </w:p>
          <w:p w14:paraId="3D6AD87D"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специализированное программное обеспечение для расчетного обслуживания клиентов;</w:t>
            </w:r>
          </w:p>
          <w:p w14:paraId="46FFFF63"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особенности делопроизводства при осуществлении платежных услуг;</w:t>
            </w:r>
          </w:p>
          <w:p w14:paraId="5AFC1947" w14:textId="65F559D8" w:rsidR="009A3829" w:rsidRPr="000553B4" w:rsidRDefault="009A3829" w:rsidP="009A3829">
            <w:pPr>
              <w:rPr>
                <w:rFonts w:ascii="Times New Roman" w:eastAsia="Calibri" w:hAnsi="Times New Roman" w:cs="Times New Roman"/>
                <w:b/>
              </w:rPr>
            </w:pPr>
            <w:r w:rsidRPr="000553B4">
              <w:rPr>
                <w:rFonts w:ascii="Times New Roman" w:eastAsia="Calibri" w:hAnsi="Times New Roman" w:cs="Times New Roman"/>
                <w:bCs/>
              </w:rPr>
              <w:t>методы сбора, обработки и анализа информации по платежным услугам с применением современных средств связи, аппаратно-технических средств и компьютерных технологий</w:t>
            </w:r>
          </w:p>
        </w:tc>
      </w:tr>
      <w:tr w:rsidR="009A3829" w:rsidRPr="00386ED5" w14:paraId="58831C82" w14:textId="77777777" w:rsidTr="00436DAB">
        <w:trPr>
          <w:trHeight w:val="20"/>
          <w:jc w:val="center"/>
        </w:trPr>
        <w:tc>
          <w:tcPr>
            <w:tcW w:w="988" w:type="pct"/>
            <w:vMerge/>
          </w:tcPr>
          <w:p w14:paraId="54E8E4A0" w14:textId="77777777" w:rsidR="009A3829" w:rsidRPr="000553B4" w:rsidRDefault="009A3829" w:rsidP="00BE7E34">
            <w:pPr>
              <w:rPr>
                <w:rFonts w:ascii="Times New Roman" w:eastAsia="Calibri" w:hAnsi="Times New Roman" w:cs="Times New Roman"/>
              </w:rPr>
            </w:pPr>
          </w:p>
        </w:tc>
        <w:tc>
          <w:tcPr>
            <w:tcW w:w="1575" w:type="pct"/>
            <w:vMerge w:val="restart"/>
          </w:tcPr>
          <w:p w14:paraId="6FB242A0" w14:textId="77777777" w:rsidR="004E2AD2" w:rsidRPr="000553B4" w:rsidRDefault="004E2AD2" w:rsidP="004E2AD2">
            <w:pPr>
              <w:widowControl w:val="0"/>
              <w:autoSpaceDE w:val="0"/>
              <w:autoSpaceDN w:val="0"/>
              <w:adjustRightInd w:val="0"/>
              <w:rPr>
                <w:rFonts w:ascii="Times New Roman" w:hAnsi="Times New Roman" w:cs="Times New Roman"/>
              </w:rPr>
            </w:pPr>
            <w:r w:rsidRPr="000553B4">
              <w:rPr>
                <w:rFonts w:ascii="Times New Roman" w:hAnsi="Times New Roman" w:cs="Times New Roman"/>
              </w:rPr>
              <w:t>ПК 1.4. Осуществлять межбанковские расчеты.</w:t>
            </w:r>
          </w:p>
          <w:p w14:paraId="0597C0D8" w14:textId="77777777" w:rsidR="009A3829" w:rsidRPr="000553B4" w:rsidRDefault="009A3829" w:rsidP="00BE7E34">
            <w:pPr>
              <w:rPr>
                <w:rFonts w:ascii="Times New Roman" w:eastAsia="Calibri" w:hAnsi="Times New Roman" w:cs="Times New Roman"/>
              </w:rPr>
            </w:pPr>
          </w:p>
        </w:tc>
        <w:tc>
          <w:tcPr>
            <w:tcW w:w="2437" w:type="pct"/>
          </w:tcPr>
          <w:p w14:paraId="29CDD578" w14:textId="34E43263" w:rsidR="009A3829" w:rsidRPr="000553B4" w:rsidRDefault="009A3829" w:rsidP="00BE7E34">
            <w:pPr>
              <w:rPr>
                <w:rFonts w:ascii="Times New Roman" w:eastAsia="Calibri" w:hAnsi="Times New Roman" w:cs="Times New Roman"/>
                <w:b/>
              </w:rPr>
            </w:pPr>
            <w:r w:rsidRPr="000553B4">
              <w:rPr>
                <w:rFonts w:ascii="Times New Roman" w:eastAsia="Calibri" w:hAnsi="Times New Roman" w:cs="Times New Roman"/>
                <w:b/>
              </w:rPr>
              <w:t>Навыки:</w:t>
            </w:r>
          </w:p>
        </w:tc>
      </w:tr>
      <w:tr w:rsidR="009A3829" w:rsidRPr="00386ED5" w14:paraId="2C68CE99" w14:textId="77777777" w:rsidTr="00436DAB">
        <w:trPr>
          <w:trHeight w:val="20"/>
          <w:jc w:val="center"/>
        </w:trPr>
        <w:tc>
          <w:tcPr>
            <w:tcW w:w="988" w:type="pct"/>
            <w:vMerge/>
          </w:tcPr>
          <w:p w14:paraId="265752CC" w14:textId="77777777" w:rsidR="009A3829" w:rsidRPr="000553B4" w:rsidRDefault="009A3829" w:rsidP="00BE7E34">
            <w:pPr>
              <w:rPr>
                <w:rFonts w:ascii="Times New Roman" w:eastAsia="Calibri" w:hAnsi="Times New Roman" w:cs="Times New Roman"/>
              </w:rPr>
            </w:pPr>
          </w:p>
        </w:tc>
        <w:tc>
          <w:tcPr>
            <w:tcW w:w="1575" w:type="pct"/>
            <w:vMerge/>
          </w:tcPr>
          <w:p w14:paraId="7F102FE0" w14:textId="77777777" w:rsidR="009A3829" w:rsidRPr="000553B4" w:rsidRDefault="009A3829" w:rsidP="00BE7E34">
            <w:pPr>
              <w:rPr>
                <w:rFonts w:ascii="Times New Roman" w:eastAsia="Calibri" w:hAnsi="Times New Roman" w:cs="Times New Roman"/>
              </w:rPr>
            </w:pPr>
          </w:p>
        </w:tc>
        <w:tc>
          <w:tcPr>
            <w:tcW w:w="2437" w:type="pct"/>
          </w:tcPr>
          <w:p w14:paraId="2B09A76D" w14:textId="68D91F2C" w:rsidR="009A3829" w:rsidRPr="000553B4" w:rsidRDefault="009A3829" w:rsidP="00BE7E34">
            <w:pPr>
              <w:rPr>
                <w:rFonts w:ascii="Times New Roman" w:eastAsia="Calibri" w:hAnsi="Times New Roman" w:cs="Times New Roman"/>
                <w:b/>
              </w:rPr>
            </w:pPr>
            <w:r w:rsidRPr="000553B4">
              <w:rPr>
                <w:rFonts w:ascii="Times New Roman" w:hAnsi="Times New Roman" w:cs="Times New Roman"/>
                <w:bCs/>
              </w:rPr>
              <w:t>Осуществления межбанковские расчеты</w:t>
            </w:r>
          </w:p>
        </w:tc>
      </w:tr>
      <w:tr w:rsidR="009A3829" w:rsidRPr="00386ED5" w14:paraId="2E45FA3F" w14:textId="77777777" w:rsidTr="00436DAB">
        <w:trPr>
          <w:trHeight w:val="20"/>
          <w:jc w:val="center"/>
        </w:trPr>
        <w:tc>
          <w:tcPr>
            <w:tcW w:w="988" w:type="pct"/>
            <w:vMerge/>
          </w:tcPr>
          <w:p w14:paraId="008CC7D7" w14:textId="77777777" w:rsidR="009A3829" w:rsidRPr="000553B4" w:rsidRDefault="009A3829" w:rsidP="00BE7E34">
            <w:pPr>
              <w:rPr>
                <w:rFonts w:ascii="Times New Roman" w:eastAsia="Calibri" w:hAnsi="Times New Roman" w:cs="Times New Roman"/>
              </w:rPr>
            </w:pPr>
          </w:p>
        </w:tc>
        <w:tc>
          <w:tcPr>
            <w:tcW w:w="1575" w:type="pct"/>
            <w:vMerge/>
          </w:tcPr>
          <w:p w14:paraId="33DB237A" w14:textId="77777777" w:rsidR="009A3829" w:rsidRPr="000553B4" w:rsidRDefault="009A3829" w:rsidP="00BE7E34">
            <w:pPr>
              <w:rPr>
                <w:rFonts w:ascii="Times New Roman" w:eastAsia="Calibri" w:hAnsi="Times New Roman" w:cs="Times New Roman"/>
              </w:rPr>
            </w:pPr>
          </w:p>
        </w:tc>
        <w:tc>
          <w:tcPr>
            <w:tcW w:w="2437" w:type="pct"/>
          </w:tcPr>
          <w:p w14:paraId="78ECC4C7" w14:textId="316DE019" w:rsidR="009A3829" w:rsidRPr="000553B4" w:rsidRDefault="009A3829" w:rsidP="00BE7E34">
            <w:pPr>
              <w:rPr>
                <w:rFonts w:ascii="Times New Roman" w:eastAsia="Calibri" w:hAnsi="Times New Roman" w:cs="Times New Roman"/>
                <w:b/>
              </w:rPr>
            </w:pPr>
            <w:r w:rsidRPr="000553B4">
              <w:rPr>
                <w:rFonts w:ascii="Times New Roman" w:eastAsia="Calibri" w:hAnsi="Times New Roman" w:cs="Times New Roman"/>
                <w:b/>
              </w:rPr>
              <w:t>Умения:</w:t>
            </w:r>
          </w:p>
        </w:tc>
      </w:tr>
      <w:tr w:rsidR="009A3829" w:rsidRPr="00386ED5" w14:paraId="116950A8" w14:textId="77777777" w:rsidTr="00436DAB">
        <w:trPr>
          <w:trHeight w:val="20"/>
          <w:jc w:val="center"/>
        </w:trPr>
        <w:tc>
          <w:tcPr>
            <w:tcW w:w="988" w:type="pct"/>
            <w:vMerge/>
          </w:tcPr>
          <w:p w14:paraId="4D9E0CFE" w14:textId="77777777" w:rsidR="009A3829" w:rsidRPr="000553B4" w:rsidRDefault="009A3829" w:rsidP="00BE7E34">
            <w:pPr>
              <w:rPr>
                <w:rFonts w:ascii="Times New Roman" w:eastAsia="Calibri" w:hAnsi="Times New Roman" w:cs="Times New Roman"/>
              </w:rPr>
            </w:pPr>
          </w:p>
        </w:tc>
        <w:tc>
          <w:tcPr>
            <w:tcW w:w="1575" w:type="pct"/>
            <w:vMerge/>
          </w:tcPr>
          <w:p w14:paraId="43653867" w14:textId="77777777" w:rsidR="009A3829" w:rsidRPr="000553B4" w:rsidRDefault="009A3829" w:rsidP="00BE7E34">
            <w:pPr>
              <w:rPr>
                <w:rFonts w:ascii="Times New Roman" w:eastAsia="Calibri" w:hAnsi="Times New Roman" w:cs="Times New Roman"/>
              </w:rPr>
            </w:pPr>
          </w:p>
        </w:tc>
        <w:tc>
          <w:tcPr>
            <w:tcW w:w="2437" w:type="pct"/>
          </w:tcPr>
          <w:p w14:paraId="6D252204"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исполнять и оформлять операции по корреспондентскому счету, открытому в подразделении Банка России;</w:t>
            </w:r>
          </w:p>
          <w:p w14:paraId="4496E45F"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проводить расчеты между кредитными организациями через счета ЛОРО и НОСТРО;</w:t>
            </w:r>
          </w:p>
          <w:p w14:paraId="6BC3E028"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контролировать и выверять расчеты по корреспондентским счетам;</w:t>
            </w:r>
          </w:p>
          <w:p w14:paraId="547B61F4"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осуществлять и оформлять расчеты банка со своими филиалами;</w:t>
            </w:r>
          </w:p>
          <w:p w14:paraId="1C69BE8F"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вести учет расчетных документов, не оплаченных в срок из-за отсутствия средств на корреспондентском счете;</w:t>
            </w:r>
          </w:p>
          <w:p w14:paraId="1FC04386"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отражать в учете межбанковские расчеты;</w:t>
            </w:r>
          </w:p>
          <w:p w14:paraId="1D318FE0" w14:textId="2DEB41C6" w:rsidR="009A3829" w:rsidRPr="000553B4" w:rsidRDefault="009A3829" w:rsidP="009A3829">
            <w:pPr>
              <w:rPr>
                <w:rFonts w:ascii="Times New Roman" w:eastAsia="Calibri" w:hAnsi="Times New Roman" w:cs="Times New Roman"/>
                <w:b/>
              </w:rPr>
            </w:pPr>
            <w:r w:rsidRPr="000553B4">
              <w:rPr>
                <w:rFonts w:ascii="Times New Roman" w:eastAsia="Calibri" w:hAnsi="Times New Roman" w:cs="Times New Roman"/>
                <w:bCs/>
              </w:rPr>
              <w:t>использовать специализированное программное обеспечение для совершения межбанковских расчетов</w:t>
            </w:r>
          </w:p>
        </w:tc>
      </w:tr>
      <w:tr w:rsidR="009A3829" w:rsidRPr="00386ED5" w14:paraId="16EA14D1" w14:textId="77777777" w:rsidTr="00436DAB">
        <w:trPr>
          <w:trHeight w:val="20"/>
          <w:jc w:val="center"/>
        </w:trPr>
        <w:tc>
          <w:tcPr>
            <w:tcW w:w="988" w:type="pct"/>
            <w:vMerge/>
          </w:tcPr>
          <w:p w14:paraId="1047ED10" w14:textId="77777777" w:rsidR="009A3829" w:rsidRPr="000553B4" w:rsidRDefault="009A3829" w:rsidP="00BE7E34">
            <w:pPr>
              <w:rPr>
                <w:rFonts w:ascii="Times New Roman" w:eastAsia="Calibri" w:hAnsi="Times New Roman" w:cs="Times New Roman"/>
              </w:rPr>
            </w:pPr>
          </w:p>
        </w:tc>
        <w:tc>
          <w:tcPr>
            <w:tcW w:w="1575" w:type="pct"/>
            <w:vMerge/>
          </w:tcPr>
          <w:p w14:paraId="325E42D9" w14:textId="77777777" w:rsidR="009A3829" w:rsidRPr="000553B4" w:rsidRDefault="009A3829" w:rsidP="00BE7E34">
            <w:pPr>
              <w:rPr>
                <w:rFonts w:ascii="Times New Roman" w:eastAsia="Calibri" w:hAnsi="Times New Roman" w:cs="Times New Roman"/>
              </w:rPr>
            </w:pPr>
          </w:p>
        </w:tc>
        <w:tc>
          <w:tcPr>
            <w:tcW w:w="2437" w:type="pct"/>
          </w:tcPr>
          <w:p w14:paraId="653755F9" w14:textId="5F3AFAA5" w:rsidR="009A3829" w:rsidRPr="000553B4" w:rsidRDefault="009A3829" w:rsidP="00BE7E34">
            <w:pPr>
              <w:rPr>
                <w:rFonts w:ascii="Times New Roman" w:eastAsia="Calibri" w:hAnsi="Times New Roman" w:cs="Times New Roman"/>
                <w:b/>
              </w:rPr>
            </w:pPr>
            <w:r w:rsidRPr="000553B4">
              <w:rPr>
                <w:rFonts w:ascii="Times New Roman" w:eastAsia="Calibri" w:hAnsi="Times New Roman" w:cs="Times New Roman"/>
                <w:b/>
              </w:rPr>
              <w:t>Знания:</w:t>
            </w:r>
          </w:p>
        </w:tc>
      </w:tr>
      <w:tr w:rsidR="009A3829" w:rsidRPr="00386ED5" w14:paraId="60CBFCD8" w14:textId="77777777" w:rsidTr="00436DAB">
        <w:trPr>
          <w:trHeight w:val="20"/>
          <w:jc w:val="center"/>
        </w:trPr>
        <w:tc>
          <w:tcPr>
            <w:tcW w:w="988" w:type="pct"/>
            <w:vMerge/>
          </w:tcPr>
          <w:p w14:paraId="12CCF8F6" w14:textId="77777777" w:rsidR="009A3829" w:rsidRPr="000553B4" w:rsidRDefault="009A3829" w:rsidP="00BE7E34">
            <w:pPr>
              <w:rPr>
                <w:rFonts w:ascii="Times New Roman" w:eastAsia="Calibri" w:hAnsi="Times New Roman" w:cs="Times New Roman"/>
              </w:rPr>
            </w:pPr>
          </w:p>
        </w:tc>
        <w:tc>
          <w:tcPr>
            <w:tcW w:w="1575" w:type="pct"/>
            <w:vMerge/>
          </w:tcPr>
          <w:p w14:paraId="5C77AF6F" w14:textId="77777777" w:rsidR="009A3829" w:rsidRPr="000553B4" w:rsidRDefault="009A3829" w:rsidP="00BE7E34">
            <w:pPr>
              <w:rPr>
                <w:rFonts w:ascii="Times New Roman" w:eastAsia="Calibri" w:hAnsi="Times New Roman" w:cs="Times New Roman"/>
              </w:rPr>
            </w:pPr>
          </w:p>
        </w:tc>
        <w:tc>
          <w:tcPr>
            <w:tcW w:w="2437" w:type="pct"/>
          </w:tcPr>
          <w:p w14:paraId="45A6B078"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системы межбанковских расчетов;</w:t>
            </w:r>
          </w:p>
          <w:p w14:paraId="26CCC669"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lastRenderedPageBreak/>
              <w:t>порядок проведения и учет расчетов по корреспондентским счетам, открываемым в подразделениях Банка России;</w:t>
            </w:r>
          </w:p>
          <w:p w14:paraId="18E46351"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порядок проведения и учет расчетов между кредитными организациями через корреспондентские счета (ЛОРО и НОСТРО);</w:t>
            </w:r>
          </w:p>
          <w:p w14:paraId="0CC2E49C"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порядок проведения и учет расчетных операций между филиалами внутри одной кредитной организации;</w:t>
            </w:r>
          </w:p>
          <w:p w14:paraId="76922CC2" w14:textId="2BC8E168" w:rsidR="009A3829" w:rsidRPr="000553B4" w:rsidRDefault="009A3829" w:rsidP="009A3829">
            <w:pPr>
              <w:rPr>
                <w:rFonts w:ascii="Times New Roman" w:eastAsia="Calibri" w:hAnsi="Times New Roman" w:cs="Times New Roman"/>
                <w:b/>
              </w:rPr>
            </w:pPr>
            <w:r w:rsidRPr="000553B4">
              <w:rPr>
                <w:rFonts w:ascii="Times New Roman" w:eastAsia="Calibri" w:hAnsi="Times New Roman" w:cs="Times New Roman"/>
                <w:bCs/>
              </w:rPr>
              <w:t>типичные нарушения при совершении межбанковских расчетов</w:t>
            </w:r>
          </w:p>
        </w:tc>
      </w:tr>
      <w:tr w:rsidR="00BE7E34" w:rsidRPr="00386ED5" w14:paraId="131338CE" w14:textId="77777777" w:rsidTr="00436DAB">
        <w:trPr>
          <w:trHeight w:val="20"/>
          <w:jc w:val="center"/>
        </w:trPr>
        <w:tc>
          <w:tcPr>
            <w:tcW w:w="988" w:type="pct"/>
            <w:vMerge/>
          </w:tcPr>
          <w:p w14:paraId="6D1DC817" w14:textId="2FDF1E07" w:rsidR="00BE7E34" w:rsidRPr="000553B4" w:rsidRDefault="00BE7E34" w:rsidP="00BE7E34">
            <w:pPr>
              <w:rPr>
                <w:rFonts w:ascii="Times New Roman" w:eastAsia="Calibri" w:hAnsi="Times New Roman" w:cs="Times New Roman"/>
              </w:rPr>
            </w:pPr>
          </w:p>
        </w:tc>
        <w:tc>
          <w:tcPr>
            <w:tcW w:w="1575" w:type="pct"/>
            <w:vMerge w:val="restart"/>
          </w:tcPr>
          <w:p w14:paraId="01A2CCAC" w14:textId="77777777" w:rsidR="00BE7E34" w:rsidRPr="000553B4" w:rsidRDefault="00BE7E34" w:rsidP="00BE7E34">
            <w:pPr>
              <w:widowControl w:val="0"/>
              <w:autoSpaceDE w:val="0"/>
              <w:autoSpaceDN w:val="0"/>
              <w:adjustRightInd w:val="0"/>
              <w:rPr>
                <w:rFonts w:ascii="Times New Roman" w:hAnsi="Times New Roman" w:cs="Times New Roman"/>
              </w:rPr>
            </w:pPr>
            <w:r w:rsidRPr="000553B4">
              <w:rPr>
                <w:rFonts w:ascii="Times New Roman" w:hAnsi="Times New Roman" w:cs="Times New Roman"/>
              </w:rPr>
              <w:t>ПК 1.5. Осуществлять международные расчеты по экспортно-импортным операциям.</w:t>
            </w:r>
          </w:p>
          <w:p w14:paraId="2A920402" w14:textId="6D92B2B8" w:rsidR="00BE7E34" w:rsidRPr="000553B4" w:rsidRDefault="00BE7E34" w:rsidP="00BE7E34">
            <w:pPr>
              <w:rPr>
                <w:rFonts w:ascii="Times New Roman" w:eastAsia="Calibri" w:hAnsi="Times New Roman" w:cs="Times New Roman"/>
              </w:rPr>
            </w:pPr>
          </w:p>
        </w:tc>
        <w:tc>
          <w:tcPr>
            <w:tcW w:w="2437" w:type="pct"/>
          </w:tcPr>
          <w:p w14:paraId="3EB078B3" w14:textId="46088316"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Навыки:</w:t>
            </w:r>
          </w:p>
        </w:tc>
      </w:tr>
      <w:tr w:rsidR="00BE7E34" w:rsidRPr="00386ED5" w14:paraId="5159AA97" w14:textId="77777777" w:rsidTr="00436DAB">
        <w:trPr>
          <w:trHeight w:val="20"/>
          <w:jc w:val="center"/>
        </w:trPr>
        <w:tc>
          <w:tcPr>
            <w:tcW w:w="988" w:type="pct"/>
            <w:vMerge/>
          </w:tcPr>
          <w:p w14:paraId="6376FF24" w14:textId="77777777" w:rsidR="00BE7E34" w:rsidRPr="000553B4" w:rsidRDefault="00BE7E34" w:rsidP="00BE7E34">
            <w:pPr>
              <w:rPr>
                <w:rFonts w:ascii="Times New Roman" w:eastAsia="Calibri" w:hAnsi="Times New Roman" w:cs="Times New Roman"/>
              </w:rPr>
            </w:pPr>
          </w:p>
        </w:tc>
        <w:tc>
          <w:tcPr>
            <w:tcW w:w="1575" w:type="pct"/>
            <w:vMerge/>
          </w:tcPr>
          <w:p w14:paraId="6726ECC8" w14:textId="14A66DDC" w:rsidR="00BE7E34" w:rsidRPr="000553B4" w:rsidRDefault="00BE7E34" w:rsidP="00BE7E34">
            <w:pPr>
              <w:rPr>
                <w:rFonts w:ascii="Times New Roman" w:eastAsia="Calibri" w:hAnsi="Times New Roman" w:cs="Times New Roman"/>
              </w:rPr>
            </w:pPr>
          </w:p>
        </w:tc>
        <w:tc>
          <w:tcPr>
            <w:tcW w:w="2437" w:type="pct"/>
          </w:tcPr>
          <w:p w14:paraId="235D6789" w14:textId="2214DE06" w:rsidR="00BE7E34" w:rsidRPr="000553B4" w:rsidRDefault="009A3829" w:rsidP="00BE7E34">
            <w:pPr>
              <w:rPr>
                <w:rFonts w:ascii="Times New Roman" w:eastAsia="Calibri" w:hAnsi="Times New Roman" w:cs="Times New Roman"/>
                <w:b/>
              </w:rPr>
            </w:pPr>
            <w:r w:rsidRPr="000553B4">
              <w:rPr>
                <w:rFonts w:ascii="Times New Roman" w:hAnsi="Times New Roman" w:cs="Times New Roman"/>
                <w:bCs/>
              </w:rPr>
              <w:t>Осуществления международные расчеты по экспортно-импортным операциям</w:t>
            </w:r>
          </w:p>
        </w:tc>
      </w:tr>
      <w:tr w:rsidR="00BE7E34" w:rsidRPr="00386ED5" w14:paraId="6C3C0C67" w14:textId="77777777" w:rsidTr="00436DAB">
        <w:trPr>
          <w:trHeight w:val="20"/>
          <w:jc w:val="center"/>
        </w:trPr>
        <w:tc>
          <w:tcPr>
            <w:tcW w:w="988" w:type="pct"/>
            <w:vMerge/>
          </w:tcPr>
          <w:p w14:paraId="77F2490E" w14:textId="77777777" w:rsidR="00BE7E34" w:rsidRPr="000553B4" w:rsidRDefault="00BE7E34" w:rsidP="00BE7E34">
            <w:pPr>
              <w:rPr>
                <w:rFonts w:ascii="Times New Roman" w:eastAsia="Calibri" w:hAnsi="Times New Roman" w:cs="Times New Roman"/>
              </w:rPr>
            </w:pPr>
          </w:p>
        </w:tc>
        <w:tc>
          <w:tcPr>
            <w:tcW w:w="1575" w:type="pct"/>
            <w:vMerge/>
          </w:tcPr>
          <w:p w14:paraId="24E99500" w14:textId="77777777" w:rsidR="00BE7E34" w:rsidRPr="000553B4" w:rsidRDefault="00BE7E34" w:rsidP="00BE7E34">
            <w:pPr>
              <w:rPr>
                <w:rFonts w:ascii="Times New Roman" w:eastAsia="Calibri" w:hAnsi="Times New Roman" w:cs="Times New Roman"/>
              </w:rPr>
            </w:pPr>
          </w:p>
        </w:tc>
        <w:tc>
          <w:tcPr>
            <w:tcW w:w="2437" w:type="pct"/>
          </w:tcPr>
          <w:p w14:paraId="3005DEAB" w14:textId="1ED52436"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Умения:</w:t>
            </w:r>
          </w:p>
        </w:tc>
      </w:tr>
      <w:tr w:rsidR="00BE7E34" w:rsidRPr="00386ED5" w14:paraId="1ABC4D72" w14:textId="77777777" w:rsidTr="00436DAB">
        <w:trPr>
          <w:trHeight w:val="20"/>
          <w:jc w:val="center"/>
        </w:trPr>
        <w:tc>
          <w:tcPr>
            <w:tcW w:w="988" w:type="pct"/>
            <w:vMerge/>
          </w:tcPr>
          <w:p w14:paraId="56B4B3CB" w14:textId="77777777" w:rsidR="00BE7E34" w:rsidRPr="000553B4" w:rsidRDefault="00BE7E34" w:rsidP="00BE7E34">
            <w:pPr>
              <w:rPr>
                <w:rFonts w:ascii="Times New Roman" w:eastAsia="Calibri" w:hAnsi="Times New Roman" w:cs="Times New Roman"/>
              </w:rPr>
            </w:pPr>
          </w:p>
        </w:tc>
        <w:tc>
          <w:tcPr>
            <w:tcW w:w="1575" w:type="pct"/>
            <w:vMerge/>
          </w:tcPr>
          <w:p w14:paraId="6D624DA2" w14:textId="77777777" w:rsidR="00BE7E34" w:rsidRPr="000553B4" w:rsidRDefault="00BE7E34" w:rsidP="00BE7E34">
            <w:pPr>
              <w:rPr>
                <w:rFonts w:ascii="Times New Roman" w:eastAsia="Calibri" w:hAnsi="Times New Roman" w:cs="Times New Roman"/>
              </w:rPr>
            </w:pPr>
          </w:p>
        </w:tc>
        <w:tc>
          <w:tcPr>
            <w:tcW w:w="2437" w:type="pct"/>
          </w:tcPr>
          <w:p w14:paraId="4DFC67FC"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 xml:space="preserve">проводить и отражать в учете расчеты по экспортно-импортным операциям; </w:t>
            </w:r>
          </w:p>
          <w:p w14:paraId="672E077C"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проводить конверсионные операции по счетам клиентов;</w:t>
            </w:r>
          </w:p>
          <w:p w14:paraId="6BE21130"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рассчитывать и взыскивать суммы вознаграждения за проведение международных расчетов и конверсионных операций;</w:t>
            </w:r>
          </w:p>
          <w:p w14:paraId="6451371D" w14:textId="5ABA42EA" w:rsidR="00BE7E34" w:rsidRPr="000553B4" w:rsidRDefault="009A3829" w:rsidP="009A3829">
            <w:pPr>
              <w:rPr>
                <w:rFonts w:ascii="Times New Roman" w:eastAsia="Calibri" w:hAnsi="Times New Roman" w:cs="Times New Roman"/>
                <w:b/>
              </w:rPr>
            </w:pPr>
            <w:r w:rsidRPr="000553B4">
              <w:rPr>
                <w:rFonts w:ascii="Times New Roman" w:eastAsia="Calibri" w:hAnsi="Times New Roman" w:cs="Times New Roman"/>
                <w:bCs/>
              </w:rPr>
              <w:t>осуществлять контроль за репатриацией валютной выручки</w:t>
            </w:r>
          </w:p>
        </w:tc>
      </w:tr>
      <w:tr w:rsidR="00BE7E34" w:rsidRPr="00386ED5" w14:paraId="1B1F0C01" w14:textId="77777777" w:rsidTr="00436DAB">
        <w:trPr>
          <w:trHeight w:val="20"/>
          <w:jc w:val="center"/>
        </w:trPr>
        <w:tc>
          <w:tcPr>
            <w:tcW w:w="988" w:type="pct"/>
            <w:vMerge/>
          </w:tcPr>
          <w:p w14:paraId="44F3D632" w14:textId="77777777" w:rsidR="00BE7E34" w:rsidRPr="000553B4" w:rsidRDefault="00BE7E34" w:rsidP="00BE7E34">
            <w:pPr>
              <w:rPr>
                <w:rFonts w:ascii="Times New Roman" w:eastAsia="Calibri" w:hAnsi="Times New Roman" w:cs="Times New Roman"/>
              </w:rPr>
            </w:pPr>
          </w:p>
        </w:tc>
        <w:tc>
          <w:tcPr>
            <w:tcW w:w="1575" w:type="pct"/>
            <w:vMerge/>
          </w:tcPr>
          <w:p w14:paraId="596D1674" w14:textId="77777777" w:rsidR="00BE7E34" w:rsidRPr="000553B4" w:rsidRDefault="00BE7E34" w:rsidP="00BE7E34">
            <w:pPr>
              <w:rPr>
                <w:rFonts w:ascii="Times New Roman" w:eastAsia="Calibri" w:hAnsi="Times New Roman" w:cs="Times New Roman"/>
              </w:rPr>
            </w:pPr>
          </w:p>
        </w:tc>
        <w:tc>
          <w:tcPr>
            <w:tcW w:w="2437" w:type="pct"/>
          </w:tcPr>
          <w:p w14:paraId="49033542" w14:textId="43100855"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Знания:</w:t>
            </w:r>
          </w:p>
        </w:tc>
      </w:tr>
      <w:tr w:rsidR="00BE7E34" w:rsidRPr="00386ED5" w14:paraId="458B5807" w14:textId="77777777" w:rsidTr="00436DAB">
        <w:trPr>
          <w:trHeight w:val="20"/>
          <w:jc w:val="center"/>
        </w:trPr>
        <w:tc>
          <w:tcPr>
            <w:tcW w:w="988" w:type="pct"/>
            <w:vMerge/>
          </w:tcPr>
          <w:p w14:paraId="111C52D7" w14:textId="77777777" w:rsidR="00BE7E34" w:rsidRPr="000553B4" w:rsidRDefault="00BE7E34" w:rsidP="00BE7E34">
            <w:pPr>
              <w:rPr>
                <w:rFonts w:ascii="Times New Roman" w:eastAsia="Calibri" w:hAnsi="Times New Roman" w:cs="Times New Roman"/>
              </w:rPr>
            </w:pPr>
          </w:p>
        </w:tc>
        <w:tc>
          <w:tcPr>
            <w:tcW w:w="1575" w:type="pct"/>
            <w:vMerge/>
          </w:tcPr>
          <w:p w14:paraId="06A2B8BB" w14:textId="77777777" w:rsidR="00BE7E34" w:rsidRPr="000553B4" w:rsidRDefault="00BE7E34" w:rsidP="00BE7E34">
            <w:pPr>
              <w:rPr>
                <w:rFonts w:ascii="Times New Roman" w:eastAsia="Calibri" w:hAnsi="Times New Roman" w:cs="Times New Roman"/>
              </w:rPr>
            </w:pPr>
          </w:p>
        </w:tc>
        <w:tc>
          <w:tcPr>
            <w:tcW w:w="2437" w:type="pct"/>
          </w:tcPr>
          <w:p w14:paraId="4711C68C"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нормативные правовые документы, регулирующие совершение операций по международным расчетам, связанным с экспортом и импортом товаров и услуг;</w:t>
            </w:r>
          </w:p>
          <w:p w14:paraId="0FFAC806"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нормы международного права, определяющие правила проведения международных расчетов;</w:t>
            </w:r>
          </w:p>
          <w:p w14:paraId="22D83585"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формы международных расчетов;</w:t>
            </w:r>
          </w:p>
          <w:p w14:paraId="5B89F0A7"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виды платежных документов, порядок проверки их соответствия условиям и формам расчетов;</w:t>
            </w:r>
          </w:p>
          <w:p w14:paraId="55E21F7E"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порядок проведения и отражение в учете операций международных расчетов с использованием различных форм;</w:t>
            </w:r>
          </w:p>
          <w:p w14:paraId="5EDF0308"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порядок и отражение в учете переоценки средств в иностранной валюте;</w:t>
            </w:r>
          </w:p>
          <w:p w14:paraId="2C843714"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порядок расчета размеров открытых валютных позиций;</w:t>
            </w:r>
          </w:p>
          <w:p w14:paraId="6741C6B1"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порядок выполнения уполномоченным банком функций агента валютного контроля;</w:t>
            </w:r>
          </w:p>
          <w:p w14:paraId="617058A1"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меры, направленные на предотвращение использования транснациональных операций для преступных целей;</w:t>
            </w:r>
          </w:p>
          <w:p w14:paraId="265C7F46" w14:textId="2E04FAA5" w:rsidR="00BE7E34" w:rsidRPr="000553B4" w:rsidRDefault="009A3829" w:rsidP="009A3829">
            <w:pPr>
              <w:rPr>
                <w:rFonts w:ascii="Times New Roman" w:eastAsia="Calibri" w:hAnsi="Times New Roman" w:cs="Times New Roman"/>
                <w:b/>
              </w:rPr>
            </w:pPr>
            <w:r w:rsidRPr="000553B4">
              <w:rPr>
                <w:rFonts w:ascii="Times New Roman" w:eastAsia="Calibri" w:hAnsi="Times New Roman" w:cs="Times New Roman"/>
                <w:bCs/>
              </w:rPr>
              <w:t>системы международных финансовых телекоммуникаций</w:t>
            </w:r>
          </w:p>
        </w:tc>
      </w:tr>
      <w:tr w:rsidR="00BE7E34" w:rsidRPr="00386ED5" w14:paraId="13646C67" w14:textId="77777777" w:rsidTr="00436DAB">
        <w:trPr>
          <w:trHeight w:val="20"/>
          <w:jc w:val="center"/>
        </w:trPr>
        <w:tc>
          <w:tcPr>
            <w:tcW w:w="988" w:type="pct"/>
            <w:vMerge/>
          </w:tcPr>
          <w:p w14:paraId="0DBCD5D8" w14:textId="77777777" w:rsidR="00BE7E34" w:rsidRPr="000553B4" w:rsidRDefault="00BE7E34" w:rsidP="00BE7E34">
            <w:pPr>
              <w:rPr>
                <w:rFonts w:ascii="Times New Roman" w:eastAsia="Calibri" w:hAnsi="Times New Roman" w:cs="Times New Roman"/>
              </w:rPr>
            </w:pPr>
            <w:bookmarkStart w:id="35" w:name="_Hlk149648801"/>
          </w:p>
        </w:tc>
        <w:tc>
          <w:tcPr>
            <w:tcW w:w="1575" w:type="pct"/>
            <w:vMerge w:val="restart"/>
          </w:tcPr>
          <w:p w14:paraId="20647605" w14:textId="313F3511" w:rsidR="00BE7E34" w:rsidRPr="000553B4" w:rsidRDefault="00BE7E34" w:rsidP="00BE7E34">
            <w:pPr>
              <w:rPr>
                <w:rFonts w:ascii="Times New Roman" w:eastAsia="Calibri" w:hAnsi="Times New Roman" w:cs="Times New Roman"/>
              </w:rPr>
            </w:pPr>
            <w:r w:rsidRPr="000553B4">
              <w:rPr>
                <w:rFonts w:ascii="Times New Roman" w:hAnsi="Times New Roman" w:cs="Times New Roman"/>
              </w:rPr>
              <w:t>ПК 1.6. Обслуживать расчетные операции с использованием различных видов платежных карт.</w:t>
            </w:r>
          </w:p>
        </w:tc>
        <w:tc>
          <w:tcPr>
            <w:tcW w:w="2437" w:type="pct"/>
            <w:tcBorders>
              <w:right w:val="single" w:sz="4" w:space="0" w:color="auto"/>
            </w:tcBorders>
          </w:tcPr>
          <w:p w14:paraId="49105A49" w14:textId="4529E0C7"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Навыки:</w:t>
            </w:r>
          </w:p>
        </w:tc>
      </w:tr>
      <w:tr w:rsidR="00BE7E34" w:rsidRPr="00386ED5" w14:paraId="4228FB1B" w14:textId="77777777" w:rsidTr="00436DAB">
        <w:trPr>
          <w:trHeight w:val="20"/>
          <w:jc w:val="center"/>
        </w:trPr>
        <w:tc>
          <w:tcPr>
            <w:tcW w:w="988" w:type="pct"/>
            <w:vMerge/>
          </w:tcPr>
          <w:p w14:paraId="0E9F62A5" w14:textId="77777777" w:rsidR="00BE7E34" w:rsidRPr="000553B4" w:rsidRDefault="00BE7E34" w:rsidP="00BE7E34">
            <w:pPr>
              <w:rPr>
                <w:rFonts w:ascii="Times New Roman" w:eastAsia="Calibri" w:hAnsi="Times New Roman" w:cs="Times New Roman"/>
              </w:rPr>
            </w:pPr>
          </w:p>
        </w:tc>
        <w:tc>
          <w:tcPr>
            <w:tcW w:w="1575" w:type="pct"/>
            <w:vMerge/>
          </w:tcPr>
          <w:p w14:paraId="13980266" w14:textId="77777777" w:rsidR="00BE7E34" w:rsidRPr="000553B4" w:rsidRDefault="00BE7E34" w:rsidP="00BE7E34">
            <w:pPr>
              <w:rPr>
                <w:rFonts w:ascii="Times New Roman" w:eastAsia="Calibri" w:hAnsi="Times New Roman" w:cs="Times New Roman"/>
              </w:rPr>
            </w:pPr>
          </w:p>
        </w:tc>
        <w:tc>
          <w:tcPr>
            <w:tcW w:w="2437" w:type="pct"/>
            <w:tcBorders>
              <w:top w:val="single" w:sz="4" w:space="0" w:color="auto"/>
              <w:left w:val="single" w:sz="4" w:space="0" w:color="auto"/>
              <w:bottom w:val="single" w:sz="4" w:space="0" w:color="auto"/>
              <w:right w:val="single" w:sz="4" w:space="0" w:color="auto"/>
            </w:tcBorders>
          </w:tcPr>
          <w:p w14:paraId="3913A836" w14:textId="7E1ED9E5" w:rsidR="00BE7E34" w:rsidRPr="000553B4" w:rsidRDefault="009A3829" w:rsidP="00BE7E34">
            <w:pPr>
              <w:rPr>
                <w:rFonts w:ascii="Times New Roman" w:eastAsia="Calibri" w:hAnsi="Times New Roman" w:cs="Times New Roman"/>
                <w:b/>
              </w:rPr>
            </w:pPr>
            <w:r w:rsidRPr="000553B4">
              <w:rPr>
                <w:rFonts w:ascii="Times New Roman" w:hAnsi="Times New Roman" w:cs="Times New Roman"/>
                <w:bCs/>
              </w:rPr>
              <w:t>обслуживания расчетные операции с использованием различных видов платежных карт</w:t>
            </w:r>
          </w:p>
        </w:tc>
      </w:tr>
      <w:tr w:rsidR="00BE7E34" w:rsidRPr="00386ED5" w14:paraId="13188C57" w14:textId="77777777" w:rsidTr="00436DAB">
        <w:trPr>
          <w:trHeight w:val="20"/>
          <w:jc w:val="center"/>
        </w:trPr>
        <w:tc>
          <w:tcPr>
            <w:tcW w:w="988" w:type="pct"/>
            <w:vMerge/>
          </w:tcPr>
          <w:p w14:paraId="39360C55" w14:textId="77777777" w:rsidR="00BE7E34" w:rsidRPr="000553B4" w:rsidRDefault="00BE7E34" w:rsidP="00BE7E34">
            <w:pPr>
              <w:rPr>
                <w:rFonts w:ascii="Times New Roman" w:eastAsia="Calibri" w:hAnsi="Times New Roman" w:cs="Times New Roman"/>
              </w:rPr>
            </w:pPr>
          </w:p>
        </w:tc>
        <w:tc>
          <w:tcPr>
            <w:tcW w:w="1575" w:type="pct"/>
            <w:vMerge/>
          </w:tcPr>
          <w:p w14:paraId="6983E454" w14:textId="77777777" w:rsidR="00BE7E34" w:rsidRPr="000553B4" w:rsidRDefault="00BE7E34" w:rsidP="00BE7E34">
            <w:pPr>
              <w:rPr>
                <w:rFonts w:ascii="Times New Roman" w:eastAsia="Calibri" w:hAnsi="Times New Roman" w:cs="Times New Roman"/>
              </w:rPr>
            </w:pPr>
          </w:p>
        </w:tc>
        <w:tc>
          <w:tcPr>
            <w:tcW w:w="2437" w:type="pct"/>
            <w:tcBorders>
              <w:right w:val="single" w:sz="4" w:space="0" w:color="auto"/>
            </w:tcBorders>
          </w:tcPr>
          <w:p w14:paraId="03DB675A" w14:textId="250BF9DB"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Умения:</w:t>
            </w:r>
          </w:p>
        </w:tc>
      </w:tr>
      <w:tr w:rsidR="00BE7E34" w:rsidRPr="00386ED5" w14:paraId="41E82D44" w14:textId="77777777" w:rsidTr="00436DAB">
        <w:trPr>
          <w:trHeight w:val="20"/>
          <w:jc w:val="center"/>
        </w:trPr>
        <w:tc>
          <w:tcPr>
            <w:tcW w:w="988" w:type="pct"/>
            <w:vMerge/>
          </w:tcPr>
          <w:p w14:paraId="2FCC9244" w14:textId="77777777" w:rsidR="00BE7E34" w:rsidRPr="000553B4" w:rsidRDefault="00BE7E34" w:rsidP="00BE7E34">
            <w:pPr>
              <w:rPr>
                <w:rFonts w:ascii="Times New Roman" w:eastAsia="Calibri" w:hAnsi="Times New Roman" w:cs="Times New Roman"/>
              </w:rPr>
            </w:pPr>
          </w:p>
        </w:tc>
        <w:tc>
          <w:tcPr>
            <w:tcW w:w="1575" w:type="pct"/>
            <w:vMerge/>
          </w:tcPr>
          <w:p w14:paraId="5613F812" w14:textId="77777777" w:rsidR="00BE7E34" w:rsidRPr="000553B4" w:rsidRDefault="00BE7E34" w:rsidP="00BE7E34">
            <w:pPr>
              <w:rPr>
                <w:rFonts w:ascii="Times New Roman" w:eastAsia="Calibri" w:hAnsi="Times New Roman" w:cs="Times New Roman"/>
              </w:rPr>
            </w:pPr>
          </w:p>
        </w:tc>
        <w:tc>
          <w:tcPr>
            <w:tcW w:w="2437" w:type="pct"/>
            <w:tcBorders>
              <w:top w:val="single" w:sz="4" w:space="0" w:color="auto"/>
              <w:left w:val="single" w:sz="4" w:space="0" w:color="auto"/>
              <w:bottom w:val="single" w:sz="4" w:space="0" w:color="auto"/>
              <w:right w:val="single" w:sz="4" w:space="0" w:color="auto"/>
            </w:tcBorders>
          </w:tcPr>
          <w:p w14:paraId="170FFF0C"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консультировать клиентов по операциям с использованием различных видов платежных карт;</w:t>
            </w:r>
          </w:p>
          <w:p w14:paraId="5BB8363E"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оформлять выдачу клиентам платежных карт;</w:t>
            </w:r>
          </w:p>
          <w:p w14:paraId="4505C76C"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14:paraId="18F31E90" w14:textId="09C042C5" w:rsidR="00BE7E34" w:rsidRPr="000553B4" w:rsidRDefault="009A3829" w:rsidP="009A3829">
            <w:pPr>
              <w:rPr>
                <w:rFonts w:ascii="Times New Roman" w:eastAsia="Calibri" w:hAnsi="Times New Roman" w:cs="Times New Roman"/>
                <w:b/>
              </w:rPr>
            </w:pPr>
            <w:r w:rsidRPr="000553B4">
              <w:rPr>
                <w:rFonts w:ascii="Times New Roman" w:eastAsia="Calibri" w:hAnsi="Times New Roman" w:cs="Times New Roman"/>
                <w:bCs/>
              </w:rPr>
              <w:t>использовать специализированное программное обеспечение совершения операций с платежными картами</w:t>
            </w:r>
          </w:p>
        </w:tc>
      </w:tr>
      <w:tr w:rsidR="00BE7E34" w:rsidRPr="00386ED5" w14:paraId="39282A08" w14:textId="77777777" w:rsidTr="00436DAB">
        <w:trPr>
          <w:trHeight w:val="20"/>
          <w:jc w:val="center"/>
        </w:trPr>
        <w:tc>
          <w:tcPr>
            <w:tcW w:w="988" w:type="pct"/>
            <w:vMerge/>
          </w:tcPr>
          <w:p w14:paraId="031D50F7" w14:textId="77777777" w:rsidR="00BE7E34" w:rsidRPr="000553B4" w:rsidRDefault="00BE7E34" w:rsidP="00BE7E34">
            <w:pPr>
              <w:rPr>
                <w:rFonts w:ascii="Times New Roman" w:eastAsia="Calibri" w:hAnsi="Times New Roman" w:cs="Times New Roman"/>
              </w:rPr>
            </w:pPr>
          </w:p>
        </w:tc>
        <w:tc>
          <w:tcPr>
            <w:tcW w:w="1575" w:type="pct"/>
            <w:vMerge/>
          </w:tcPr>
          <w:p w14:paraId="16B7BD3E" w14:textId="77777777" w:rsidR="00BE7E34" w:rsidRPr="000553B4" w:rsidRDefault="00BE7E34" w:rsidP="00BE7E34">
            <w:pPr>
              <w:rPr>
                <w:rFonts w:ascii="Times New Roman" w:eastAsia="Calibri" w:hAnsi="Times New Roman" w:cs="Times New Roman"/>
              </w:rPr>
            </w:pPr>
          </w:p>
        </w:tc>
        <w:tc>
          <w:tcPr>
            <w:tcW w:w="2437" w:type="pct"/>
            <w:tcBorders>
              <w:right w:val="single" w:sz="4" w:space="0" w:color="auto"/>
            </w:tcBorders>
          </w:tcPr>
          <w:p w14:paraId="21E3BF21" w14:textId="3FEA6392"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Знания:</w:t>
            </w:r>
          </w:p>
        </w:tc>
      </w:tr>
      <w:tr w:rsidR="00BE7E34" w:rsidRPr="00386ED5" w14:paraId="587A4542" w14:textId="77777777" w:rsidTr="00436DAB">
        <w:trPr>
          <w:trHeight w:val="20"/>
          <w:jc w:val="center"/>
        </w:trPr>
        <w:tc>
          <w:tcPr>
            <w:tcW w:w="988" w:type="pct"/>
            <w:vMerge/>
          </w:tcPr>
          <w:p w14:paraId="54E154F7" w14:textId="77777777" w:rsidR="00BE7E34" w:rsidRPr="000553B4" w:rsidRDefault="00BE7E34" w:rsidP="00BE7E34">
            <w:pPr>
              <w:rPr>
                <w:rFonts w:ascii="Times New Roman" w:eastAsia="Calibri" w:hAnsi="Times New Roman" w:cs="Times New Roman"/>
              </w:rPr>
            </w:pPr>
          </w:p>
        </w:tc>
        <w:tc>
          <w:tcPr>
            <w:tcW w:w="1575" w:type="pct"/>
            <w:vMerge/>
          </w:tcPr>
          <w:p w14:paraId="63855C53" w14:textId="77777777" w:rsidR="00BE7E34" w:rsidRPr="000553B4" w:rsidRDefault="00BE7E34" w:rsidP="00BE7E34">
            <w:pPr>
              <w:rPr>
                <w:rFonts w:ascii="Times New Roman" w:eastAsia="Calibri" w:hAnsi="Times New Roman" w:cs="Times New Roman"/>
              </w:rPr>
            </w:pPr>
          </w:p>
        </w:tc>
        <w:tc>
          <w:tcPr>
            <w:tcW w:w="2437" w:type="pct"/>
            <w:tcBorders>
              <w:top w:val="single" w:sz="4" w:space="0" w:color="auto"/>
              <w:left w:val="single" w:sz="4" w:space="0" w:color="auto"/>
              <w:bottom w:val="single" w:sz="4" w:space="0" w:color="auto"/>
              <w:right w:val="single" w:sz="4" w:space="0" w:color="auto"/>
            </w:tcBorders>
          </w:tcPr>
          <w:p w14:paraId="6A697F48"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нормативные правовые документы, регулирующие совершение операций с использованием платежных карт;</w:t>
            </w:r>
          </w:p>
          <w:p w14:paraId="6C44D455"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виды платежных карт и операции, проводимые с их использованием;</w:t>
            </w:r>
          </w:p>
          <w:p w14:paraId="27929F4A"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условия и порядок выдачи платежных карт;</w:t>
            </w:r>
          </w:p>
          <w:p w14:paraId="3EF5AEA1" w14:textId="77777777" w:rsidR="009A3829" w:rsidRPr="000553B4" w:rsidRDefault="009A3829" w:rsidP="009A3829">
            <w:pPr>
              <w:rPr>
                <w:rFonts w:ascii="Times New Roman" w:eastAsia="Calibri" w:hAnsi="Times New Roman" w:cs="Times New Roman"/>
                <w:bCs/>
              </w:rPr>
            </w:pPr>
            <w:r w:rsidRPr="000553B4">
              <w:rPr>
                <w:rFonts w:ascii="Times New Roman" w:eastAsia="Calibri" w:hAnsi="Times New Roman" w:cs="Times New Roman"/>
                <w:bCs/>
              </w:rPr>
              <w:t>технологии и порядок учета расчетов с использованием платежных карт, документальное оформление операций с платежными картами;</w:t>
            </w:r>
          </w:p>
          <w:p w14:paraId="7143FE28" w14:textId="72391AAC" w:rsidR="00BE7E34" w:rsidRPr="000553B4" w:rsidRDefault="009A3829" w:rsidP="009A3829">
            <w:pPr>
              <w:rPr>
                <w:rFonts w:ascii="Times New Roman" w:eastAsia="Calibri" w:hAnsi="Times New Roman" w:cs="Times New Roman"/>
                <w:b/>
              </w:rPr>
            </w:pPr>
            <w:r w:rsidRPr="000553B4">
              <w:rPr>
                <w:rFonts w:ascii="Times New Roman" w:eastAsia="Calibri" w:hAnsi="Times New Roman" w:cs="Times New Roman"/>
                <w:bCs/>
              </w:rPr>
              <w:t>типичные нарушения при совершении операций с платежными картами</w:t>
            </w:r>
          </w:p>
        </w:tc>
      </w:tr>
      <w:bookmarkEnd w:id="35"/>
      <w:tr w:rsidR="00BE7E34" w:rsidRPr="00386ED5" w14:paraId="27A93425" w14:textId="77777777" w:rsidTr="00436DAB">
        <w:trPr>
          <w:trHeight w:val="20"/>
          <w:jc w:val="center"/>
        </w:trPr>
        <w:tc>
          <w:tcPr>
            <w:tcW w:w="988" w:type="pct"/>
            <w:vMerge w:val="restart"/>
          </w:tcPr>
          <w:p w14:paraId="245046AB" w14:textId="43B2F168" w:rsidR="00BE7E34" w:rsidRPr="000553B4" w:rsidRDefault="00BE7E34" w:rsidP="00BE7E34">
            <w:pPr>
              <w:rPr>
                <w:rFonts w:ascii="Times New Roman" w:eastAsia="Calibri" w:hAnsi="Times New Roman" w:cs="Times New Roman"/>
              </w:rPr>
            </w:pPr>
            <w:r w:rsidRPr="000553B4">
              <w:rPr>
                <w:rFonts w:ascii="Times New Roman" w:hAnsi="Times New Roman" w:cs="Times New Roman"/>
              </w:rPr>
              <w:t>осуществление кредитных банковских операций</w:t>
            </w:r>
          </w:p>
        </w:tc>
        <w:tc>
          <w:tcPr>
            <w:tcW w:w="1575" w:type="pct"/>
            <w:vMerge w:val="restart"/>
          </w:tcPr>
          <w:p w14:paraId="1D14536C" w14:textId="77777777" w:rsidR="00BE7E34" w:rsidRPr="000553B4" w:rsidRDefault="00BE7E34" w:rsidP="00BE7E34">
            <w:pPr>
              <w:widowControl w:val="0"/>
              <w:autoSpaceDE w:val="0"/>
              <w:autoSpaceDN w:val="0"/>
              <w:adjustRightInd w:val="0"/>
              <w:rPr>
                <w:rFonts w:ascii="Times New Roman" w:hAnsi="Times New Roman" w:cs="Times New Roman"/>
              </w:rPr>
            </w:pPr>
            <w:r w:rsidRPr="000553B4">
              <w:rPr>
                <w:rFonts w:ascii="Times New Roman" w:hAnsi="Times New Roman" w:cs="Times New Roman"/>
              </w:rPr>
              <w:t>ПК 2.1. Оценивать кредитоспособность клиентов.</w:t>
            </w:r>
          </w:p>
          <w:p w14:paraId="36B3D095" w14:textId="1B44ED38" w:rsidR="00BE7E34" w:rsidRPr="000553B4" w:rsidRDefault="00BE7E34" w:rsidP="00BE7E34">
            <w:pPr>
              <w:rPr>
                <w:rFonts w:ascii="Times New Roman" w:eastAsia="Times New Roman" w:hAnsi="Times New Roman" w:cs="Times New Roman"/>
                <w:color w:val="000000"/>
                <w:lang w:eastAsia="ru-RU"/>
              </w:rPr>
            </w:pPr>
          </w:p>
        </w:tc>
        <w:tc>
          <w:tcPr>
            <w:tcW w:w="2437" w:type="pct"/>
            <w:tcBorders>
              <w:right w:val="single" w:sz="4" w:space="0" w:color="auto"/>
            </w:tcBorders>
          </w:tcPr>
          <w:p w14:paraId="140F3D23" w14:textId="06E5ADE2"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Навыки:</w:t>
            </w:r>
          </w:p>
        </w:tc>
      </w:tr>
      <w:tr w:rsidR="00BE7E34" w:rsidRPr="00386ED5" w14:paraId="5E353C37" w14:textId="77777777" w:rsidTr="00436DAB">
        <w:trPr>
          <w:trHeight w:val="20"/>
          <w:jc w:val="center"/>
        </w:trPr>
        <w:tc>
          <w:tcPr>
            <w:tcW w:w="988" w:type="pct"/>
            <w:vMerge/>
          </w:tcPr>
          <w:p w14:paraId="21422D69" w14:textId="2E210469" w:rsidR="00BE7E34" w:rsidRPr="000553B4" w:rsidRDefault="00BE7E34" w:rsidP="00BE7E34">
            <w:pPr>
              <w:rPr>
                <w:rFonts w:ascii="Times New Roman" w:eastAsia="Calibri" w:hAnsi="Times New Roman" w:cs="Times New Roman"/>
              </w:rPr>
            </w:pPr>
          </w:p>
        </w:tc>
        <w:tc>
          <w:tcPr>
            <w:tcW w:w="1575" w:type="pct"/>
            <w:vMerge/>
          </w:tcPr>
          <w:p w14:paraId="02D4D0F1" w14:textId="57F98151" w:rsidR="00BE7E34" w:rsidRPr="000553B4" w:rsidRDefault="00BE7E34" w:rsidP="00BE7E34">
            <w:pPr>
              <w:rPr>
                <w:rFonts w:ascii="Times New Roman" w:eastAsia="Times New Roman" w:hAnsi="Times New Roman" w:cs="Times New Roman"/>
                <w:color w:val="000000"/>
                <w:lang w:eastAsia="ru-RU"/>
              </w:rPr>
            </w:pPr>
          </w:p>
        </w:tc>
        <w:tc>
          <w:tcPr>
            <w:tcW w:w="2437" w:type="pct"/>
            <w:tcBorders>
              <w:top w:val="single" w:sz="4" w:space="0" w:color="auto"/>
              <w:left w:val="single" w:sz="4" w:space="0" w:color="auto"/>
              <w:bottom w:val="single" w:sz="4" w:space="0" w:color="auto"/>
              <w:right w:val="single" w:sz="4" w:space="0" w:color="auto"/>
            </w:tcBorders>
          </w:tcPr>
          <w:p w14:paraId="412C5E94" w14:textId="19F062EF" w:rsidR="00BE7E34" w:rsidRPr="000553B4" w:rsidRDefault="009A3829" w:rsidP="00BE7E34">
            <w:pPr>
              <w:rPr>
                <w:rFonts w:ascii="Times New Roman" w:eastAsia="Calibri" w:hAnsi="Times New Roman" w:cs="Times New Roman"/>
                <w:b/>
              </w:rPr>
            </w:pPr>
            <w:r w:rsidRPr="000553B4">
              <w:rPr>
                <w:rFonts w:ascii="Times New Roman" w:hAnsi="Times New Roman" w:cs="Times New Roman"/>
              </w:rPr>
              <w:t>оценивания кредитоспособность клиентов</w:t>
            </w:r>
          </w:p>
        </w:tc>
      </w:tr>
      <w:tr w:rsidR="00BE7E34" w:rsidRPr="00386ED5" w14:paraId="2253F842" w14:textId="77777777" w:rsidTr="00436DAB">
        <w:trPr>
          <w:trHeight w:val="20"/>
          <w:jc w:val="center"/>
        </w:trPr>
        <w:tc>
          <w:tcPr>
            <w:tcW w:w="988" w:type="pct"/>
            <w:vMerge/>
          </w:tcPr>
          <w:p w14:paraId="3B53EBC3" w14:textId="2506F0A9" w:rsidR="00BE7E34" w:rsidRPr="000553B4" w:rsidRDefault="00BE7E34" w:rsidP="00BE7E34">
            <w:pPr>
              <w:rPr>
                <w:rFonts w:ascii="Times New Roman" w:eastAsia="Calibri" w:hAnsi="Times New Roman" w:cs="Times New Roman"/>
              </w:rPr>
            </w:pPr>
          </w:p>
        </w:tc>
        <w:tc>
          <w:tcPr>
            <w:tcW w:w="1575" w:type="pct"/>
            <w:vMerge/>
          </w:tcPr>
          <w:p w14:paraId="1D887341"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right w:val="single" w:sz="4" w:space="0" w:color="auto"/>
            </w:tcBorders>
          </w:tcPr>
          <w:p w14:paraId="047BF433" w14:textId="73A1E535"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Умения:</w:t>
            </w:r>
          </w:p>
        </w:tc>
      </w:tr>
      <w:tr w:rsidR="00BE7E34" w:rsidRPr="00386ED5" w14:paraId="37E1EC9C" w14:textId="77777777" w:rsidTr="00436DAB">
        <w:trPr>
          <w:trHeight w:val="20"/>
          <w:jc w:val="center"/>
        </w:trPr>
        <w:tc>
          <w:tcPr>
            <w:tcW w:w="988" w:type="pct"/>
            <w:vMerge/>
          </w:tcPr>
          <w:p w14:paraId="0A67CA81" w14:textId="39C83693" w:rsidR="00BE7E34" w:rsidRPr="000553B4" w:rsidRDefault="00BE7E34" w:rsidP="00BE7E34">
            <w:pPr>
              <w:rPr>
                <w:rFonts w:ascii="Times New Roman" w:eastAsia="Calibri" w:hAnsi="Times New Roman" w:cs="Times New Roman"/>
              </w:rPr>
            </w:pPr>
          </w:p>
        </w:tc>
        <w:tc>
          <w:tcPr>
            <w:tcW w:w="1575" w:type="pct"/>
            <w:vMerge/>
          </w:tcPr>
          <w:p w14:paraId="4AD07820"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top w:val="single" w:sz="4" w:space="0" w:color="auto"/>
              <w:left w:val="single" w:sz="4" w:space="0" w:color="auto"/>
              <w:right w:val="single" w:sz="4" w:space="0" w:color="auto"/>
            </w:tcBorders>
          </w:tcPr>
          <w:p w14:paraId="1CFF6237"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консультировать заемщиков по условиям предоставления и порядку погашения кредитов;</w:t>
            </w:r>
          </w:p>
          <w:p w14:paraId="0C679281"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анализировать финансовое положение заемщика - юридического лица и технико-экономическое обоснование кредита;</w:t>
            </w:r>
          </w:p>
          <w:p w14:paraId="7C6C0D04"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определять платежеспособность физического лица;</w:t>
            </w:r>
          </w:p>
          <w:p w14:paraId="583C4E75"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оценивать качество обеспечения и кредитные риски по потребительским кредитам;</w:t>
            </w:r>
          </w:p>
          <w:p w14:paraId="1C9AD006"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проверять полноту и подлинность документов заемщика для получения кредитов;</w:t>
            </w:r>
          </w:p>
          <w:p w14:paraId="7A2B30C5"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проверять качество и достаточность обеспечения возвратности кредита;</w:t>
            </w:r>
          </w:p>
          <w:p w14:paraId="65FAF76A"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составлять заключение о возможности предоставления кредита;</w:t>
            </w:r>
          </w:p>
          <w:p w14:paraId="67F29577"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оперативно принимать решения по предложению клиенту дополнительного банковского продукта (кросс-продажа);</w:t>
            </w:r>
          </w:p>
          <w:p w14:paraId="605CEF03"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проводить андеррайтинг кредитных заявок клиентов;</w:t>
            </w:r>
          </w:p>
          <w:p w14:paraId="3E7F6211" w14:textId="684A3ECC" w:rsidR="00BE7E34"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lastRenderedPageBreak/>
              <w:t>проводить андеррайтинг предмета ипотеки</w:t>
            </w:r>
          </w:p>
        </w:tc>
      </w:tr>
      <w:tr w:rsidR="00BE7E34" w:rsidRPr="00386ED5" w14:paraId="082EAF7F" w14:textId="77777777" w:rsidTr="00436DAB">
        <w:trPr>
          <w:trHeight w:val="20"/>
          <w:jc w:val="center"/>
        </w:trPr>
        <w:tc>
          <w:tcPr>
            <w:tcW w:w="988" w:type="pct"/>
            <w:vMerge/>
          </w:tcPr>
          <w:p w14:paraId="73968109" w14:textId="43813194" w:rsidR="00BE7E34" w:rsidRPr="000553B4" w:rsidRDefault="00BE7E34" w:rsidP="00BE7E34">
            <w:pPr>
              <w:rPr>
                <w:rFonts w:ascii="Times New Roman" w:eastAsia="Calibri" w:hAnsi="Times New Roman" w:cs="Times New Roman"/>
              </w:rPr>
            </w:pPr>
          </w:p>
        </w:tc>
        <w:tc>
          <w:tcPr>
            <w:tcW w:w="1575" w:type="pct"/>
            <w:vMerge/>
          </w:tcPr>
          <w:p w14:paraId="6FE12563"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right w:val="single" w:sz="4" w:space="0" w:color="auto"/>
            </w:tcBorders>
          </w:tcPr>
          <w:p w14:paraId="3D7337C1" w14:textId="76FDE493"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Знания:</w:t>
            </w:r>
          </w:p>
        </w:tc>
      </w:tr>
      <w:tr w:rsidR="00BE7E34" w:rsidRPr="00386ED5" w14:paraId="71DC4965" w14:textId="77777777" w:rsidTr="00436DAB">
        <w:trPr>
          <w:trHeight w:val="20"/>
          <w:jc w:val="center"/>
        </w:trPr>
        <w:tc>
          <w:tcPr>
            <w:tcW w:w="988" w:type="pct"/>
            <w:vMerge/>
          </w:tcPr>
          <w:p w14:paraId="472CBA61" w14:textId="0ED62C6B" w:rsidR="00BE7E34" w:rsidRPr="000553B4" w:rsidRDefault="00BE7E34" w:rsidP="00BE7E34">
            <w:pPr>
              <w:rPr>
                <w:rFonts w:ascii="Times New Roman" w:eastAsia="Calibri" w:hAnsi="Times New Roman" w:cs="Times New Roman"/>
              </w:rPr>
            </w:pPr>
          </w:p>
        </w:tc>
        <w:tc>
          <w:tcPr>
            <w:tcW w:w="1575" w:type="pct"/>
            <w:vMerge/>
          </w:tcPr>
          <w:p w14:paraId="19F6E4F8"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top w:val="single" w:sz="4" w:space="0" w:color="auto"/>
              <w:left w:val="single" w:sz="4" w:space="0" w:color="auto"/>
              <w:right w:val="single" w:sz="4" w:space="0" w:color="auto"/>
            </w:tcBorders>
          </w:tcPr>
          <w:p w14:paraId="23FFCC3B"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нормативные правовые акты, регулирующие осуществление кредитных операций и обеспечение кредитных обязательств;</w:t>
            </w:r>
          </w:p>
          <w:p w14:paraId="274AC256"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7A0E1AFB"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законодательство Российской Федерации о персональных данных;</w:t>
            </w:r>
          </w:p>
          <w:p w14:paraId="0A2E02CD"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нормативные документы Банка России об идентификации клиентов и внутреннем контроле (аудите);</w:t>
            </w:r>
          </w:p>
          <w:p w14:paraId="222E3071"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рекомендации Ассоциации банков России по вопросам определения кредитоспособности заемщиков;</w:t>
            </w:r>
          </w:p>
          <w:p w14:paraId="61051AD8"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порядок взаимодействия с бюро кредитных историй;</w:t>
            </w:r>
          </w:p>
          <w:p w14:paraId="1BE3A85D"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законодательство Российской Федерации о защите прав потребителей, в том числе потребителей финансовых услуг;</w:t>
            </w:r>
          </w:p>
          <w:p w14:paraId="07BEADBD"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требования, предъявляемые банком к потенциальному заемщику;</w:t>
            </w:r>
          </w:p>
          <w:p w14:paraId="391BD6BF"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состав и содержание основных источников информации о клиенте;</w:t>
            </w:r>
          </w:p>
          <w:p w14:paraId="7C0A21DE"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методы оценки платежеспособности физического лица, системы кредитного скоринга;</w:t>
            </w:r>
          </w:p>
          <w:p w14:paraId="2BC2429A"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методы андеррайтинга кредитных заявок клиентов;</w:t>
            </w:r>
          </w:p>
          <w:p w14:paraId="5681D8A6"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методы андеррайтинга предмета ипотеки;</w:t>
            </w:r>
          </w:p>
          <w:p w14:paraId="2C73CF16" w14:textId="4E6135D1" w:rsidR="00BE7E34" w:rsidRPr="000553B4" w:rsidRDefault="008E4FD7" w:rsidP="008E4FD7">
            <w:pPr>
              <w:rPr>
                <w:rFonts w:ascii="Times New Roman" w:eastAsia="Calibri" w:hAnsi="Times New Roman" w:cs="Times New Roman"/>
                <w:b/>
              </w:rPr>
            </w:pPr>
            <w:r w:rsidRPr="000553B4">
              <w:rPr>
                <w:rFonts w:ascii="Times New Roman" w:eastAsia="Calibri" w:hAnsi="Times New Roman" w:cs="Times New Roman"/>
                <w:bCs/>
              </w:rPr>
              <w:t>методы определения класса кредитоспособности юридического лица</w:t>
            </w:r>
          </w:p>
        </w:tc>
      </w:tr>
      <w:tr w:rsidR="00BE7E34" w:rsidRPr="00386ED5" w14:paraId="6AD2AA18" w14:textId="77777777" w:rsidTr="00436DAB">
        <w:trPr>
          <w:trHeight w:val="20"/>
          <w:jc w:val="center"/>
        </w:trPr>
        <w:tc>
          <w:tcPr>
            <w:tcW w:w="988" w:type="pct"/>
            <w:vMerge/>
          </w:tcPr>
          <w:p w14:paraId="6FE1965C" w14:textId="61E7A9AA" w:rsidR="00BE7E34" w:rsidRPr="000553B4" w:rsidRDefault="00BE7E34" w:rsidP="00BE7E34">
            <w:pPr>
              <w:rPr>
                <w:rFonts w:ascii="Times New Roman" w:eastAsia="Calibri" w:hAnsi="Times New Roman" w:cs="Times New Roman"/>
              </w:rPr>
            </w:pPr>
          </w:p>
        </w:tc>
        <w:tc>
          <w:tcPr>
            <w:tcW w:w="1575" w:type="pct"/>
            <w:vMerge w:val="restart"/>
          </w:tcPr>
          <w:p w14:paraId="5FB15EE1" w14:textId="77777777" w:rsidR="00BE7E34" w:rsidRPr="000553B4" w:rsidRDefault="00BE7E34" w:rsidP="00BE7E34">
            <w:pPr>
              <w:widowControl w:val="0"/>
              <w:autoSpaceDE w:val="0"/>
              <w:autoSpaceDN w:val="0"/>
              <w:adjustRightInd w:val="0"/>
              <w:rPr>
                <w:rFonts w:ascii="Times New Roman" w:hAnsi="Times New Roman" w:cs="Times New Roman"/>
              </w:rPr>
            </w:pPr>
            <w:r w:rsidRPr="000553B4">
              <w:rPr>
                <w:rFonts w:ascii="Times New Roman" w:hAnsi="Times New Roman" w:cs="Times New Roman"/>
              </w:rPr>
              <w:t>ПК 2.2. Осуществлять и оформлять выдачу кредитов.</w:t>
            </w:r>
          </w:p>
          <w:p w14:paraId="3C5231AC" w14:textId="3E4D4161" w:rsidR="00BE7E34" w:rsidRPr="000553B4" w:rsidRDefault="00BE7E34" w:rsidP="00BE7E34">
            <w:pPr>
              <w:rPr>
                <w:rFonts w:ascii="Times New Roman" w:eastAsia="Calibri" w:hAnsi="Times New Roman" w:cs="Times New Roman"/>
              </w:rPr>
            </w:pPr>
          </w:p>
        </w:tc>
        <w:tc>
          <w:tcPr>
            <w:tcW w:w="2437" w:type="pct"/>
            <w:tcBorders>
              <w:right w:val="single" w:sz="4" w:space="0" w:color="auto"/>
            </w:tcBorders>
          </w:tcPr>
          <w:p w14:paraId="4B1E7747" w14:textId="27744C8F"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Навыки:</w:t>
            </w:r>
          </w:p>
        </w:tc>
      </w:tr>
      <w:tr w:rsidR="00BE7E34" w:rsidRPr="00386ED5" w14:paraId="71F75FA8" w14:textId="77777777" w:rsidTr="00436DAB">
        <w:trPr>
          <w:trHeight w:val="20"/>
          <w:jc w:val="center"/>
        </w:trPr>
        <w:tc>
          <w:tcPr>
            <w:tcW w:w="988" w:type="pct"/>
            <w:vMerge/>
          </w:tcPr>
          <w:p w14:paraId="7D229C25" w14:textId="6731B9F3" w:rsidR="00BE7E34" w:rsidRPr="000553B4" w:rsidRDefault="00BE7E34" w:rsidP="00BE7E34">
            <w:pPr>
              <w:rPr>
                <w:rFonts w:ascii="Times New Roman" w:eastAsia="Calibri" w:hAnsi="Times New Roman" w:cs="Times New Roman"/>
              </w:rPr>
            </w:pPr>
          </w:p>
        </w:tc>
        <w:tc>
          <w:tcPr>
            <w:tcW w:w="1575" w:type="pct"/>
            <w:vMerge/>
          </w:tcPr>
          <w:p w14:paraId="33CD3625"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top w:val="single" w:sz="4" w:space="0" w:color="auto"/>
              <w:left w:val="single" w:sz="4" w:space="0" w:color="auto"/>
              <w:bottom w:val="single" w:sz="4" w:space="0" w:color="auto"/>
              <w:right w:val="single" w:sz="4" w:space="0" w:color="auto"/>
            </w:tcBorders>
          </w:tcPr>
          <w:p w14:paraId="23A7A87C" w14:textId="66DA23B0" w:rsidR="00BE7E34" w:rsidRPr="000553B4" w:rsidRDefault="008E4FD7" w:rsidP="00BE7E34">
            <w:pPr>
              <w:rPr>
                <w:rFonts w:ascii="Times New Roman" w:eastAsia="Calibri" w:hAnsi="Times New Roman" w:cs="Times New Roman"/>
                <w:b/>
              </w:rPr>
            </w:pPr>
            <w:r w:rsidRPr="000553B4">
              <w:rPr>
                <w:rFonts w:ascii="Times New Roman" w:hAnsi="Times New Roman" w:cs="Times New Roman"/>
              </w:rPr>
              <w:t>осуществления и оформлять выдачи кредитов</w:t>
            </w:r>
          </w:p>
        </w:tc>
      </w:tr>
      <w:tr w:rsidR="00BE7E34" w:rsidRPr="00386ED5" w14:paraId="27674DF5" w14:textId="77777777" w:rsidTr="00436DAB">
        <w:trPr>
          <w:trHeight w:val="20"/>
          <w:jc w:val="center"/>
        </w:trPr>
        <w:tc>
          <w:tcPr>
            <w:tcW w:w="988" w:type="pct"/>
            <w:vMerge/>
          </w:tcPr>
          <w:p w14:paraId="6038B429" w14:textId="518F8983" w:rsidR="00BE7E34" w:rsidRPr="000553B4" w:rsidRDefault="00BE7E34" w:rsidP="00BE7E34">
            <w:pPr>
              <w:rPr>
                <w:rFonts w:ascii="Times New Roman" w:eastAsia="Calibri" w:hAnsi="Times New Roman" w:cs="Times New Roman"/>
              </w:rPr>
            </w:pPr>
          </w:p>
        </w:tc>
        <w:tc>
          <w:tcPr>
            <w:tcW w:w="1575" w:type="pct"/>
            <w:vMerge/>
          </w:tcPr>
          <w:p w14:paraId="7A646487"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right w:val="single" w:sz="4" w:space="0" w:color="auto"/>
            </w:tcBorders>
          </w:tcPr>
          <w:p w14:paraId="3868CC03" w14:textId="7BC64BAB"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Умения:</w:t>
            </w:r>
          </w:p>
        </w:tc>
      </w:tr>
      <w:tr w:rsidR="00BE7E34" w:rsidRPr="00386ED5" w14:paraId="43562314" w14:textId="77777777" w:rsidTr="00436DAB">
        <w:trPr>
          <w:trHeight w:val="20"/>
          <w:jc w:val="center"/>
        </w:trPr>
        <w:tc>
          <w:tcPr>
            <w:tcW w:w="988" w:type="pct"/>
            <w:vMerge/>
          </w:tcPr>
          <w:p w14:paraId="1ACB0011" w14:textId="0C2DAC90" w:rsidR="00BE7E34" w:rsidRPr="000553B4" w:rsidRDefault="00BE7E34" w:rsidP="00BE7E34">
            <w:pPr>
              <w:rPr>
                <w:rFonts w:ascii="Times New Roman" w:eastAsia="Calibri" w:hAnsi="Times New Roman" w:cs="Times New Roman"/>
              </w:rPr>
            </w:pPr>
          </w:p>
        </w:tc>
        <w:tc>
          <w:tcPr>
            <w:tcW w:w="1575" w:type="pct"/>
            <w:vMerge/>
          </w:tcPr>
          <w:p w14:paraId="78CE51EE"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top w:val="single" w:sz="4" w:space="0" w:color="auto"/>
              <w:left w:val="single" w:sz="4" w:space="0" w:color="auto"/>
              <w:right w:val="single" w:sz="4" w:space="0" w:color="auto"/>
            </w:tcBorders>
          </w:tcPr>
          <w:p w14:paraId="3698EFC4"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составлять договор о залоге;</w:t>
            </w:r>
          </w:p>
          <w:p w14:paraId="2432F125"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оформлять пакет документов для заключения договора о залоге;</w:t>
            </w:r>
          </w:p>
          <w:p w14:paraId="5159E218"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составлять график платежей по кредиту и процентам, контролировать своевременность и полноту поступления платежей;</w:t>
            </w:r>
          </w:p>
          <w:p w14:paraId="0043A1C4"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оформлять комплект документов на открытие счетов и выдачу кредитов различных видов;</w:t>
            </w:r>
          </w:p>
          <w:p w14:paraId="3DA19706"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оформлять выписки по лицевым счетам заемщиков и разъяснять им содержащиеся в выписках данные;</w:t>
            </w:r>
          </w:p>
          <w:p w14:paraId="5078BF77" w14:textId="7B2B8B35" w:rsidR="00BE7E34" w:rsidRPr="000553B4" w:rsidRDefault="008E4FD7" w:rsidP="008E4FD7">
            <w:pPr>
              <w:rPr>
                <w:rFonts w:ascii="Times New Roman" w:eastAsia="Calibri" w:hAnsi="Times New Roman" w:cs="Times New Roman"/>
                <w:b/>
              </w:rPr>
            </w:pPr>
            <w:r w:rsidRPr="000553B4">
              <w:rPr>
                <w:rFonts w:ascii="Times New Roman" w:eastAsia="Calibri" w:hAnsi="Times New Roman" w:cs="Times New Roman"/>
                <w:bCs/>
              </w:rPr>
              <w:t>формировать и вести кредитные дела</w:t>
            </w:r>
          </w:p>
        </w:tc>
      </w:tr>
      <w:tr w:rsidR="00BE7E34" w:rsidRPr="00386ED5" w14:paraId="54755701" w14:textId="77777777" w:rsidTr="00436DAB">
        <w:trPr>
          <w:trHeight w:val="20"/>
          <w:jc w:val="center"/>
        </w:trPr>
        <w:tc>
          <w:tcPr>
            <w:tcW w:w="988" w:type="pct"/>
            <w:vMerge/>
          </w:tcPr>
          <w:p w14:paraId="0B03C2FC" w14:textId="2882A28A" w:rsidR="00BE7E34" w:rsidRPr="000553B4" w:rsidRDefault="00BE7E34" w:rsidP="00BE7E34">
            <w:pPr>
              <w:rPr>
                <w:rFonts w:ascii="Times New Roman" w:eastAsia="Calibri" w:hAnsi="Times New Roman" w:cs="Times New Roman"/>
              </w:rPr>
            </w:pPr>
          </w:p>
        </w:tc>
        <w:tc>
          <w:tcPr>
            <w:tcW w:w="1575" w:type="pct"/>
            <w:vMerge/>
          </w:tcPr>
          <w:p w14:paraId="2A5BF359"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top w:val="single" w:sz="4" w:space="0" w:color="auto"/>
              <w:left w:val="single" w:sz="4" w:space="0" w:color="auto"/>
              <w:bottom w:val="single" w:sz="4" w:space="0" w:color="auto"/>
              <w:right w:val="single" w:sz="4" w:space="0" w:color="auto"/>
            </w:tcBorders>
          </w:tcPr>
          <w:p w14:paraId="44F70B32" w14:textId="049C43D2"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Знания:</w:t>
            </w:r>
          </w:p>
        </w:tc>
      </w:tr>
      <w:tr w:rsidR="00BE7E34" w:rsidRPr="00386ED5" w14:paraId="1D903CEF" w14:textId="77777777" w:rsidTr="00436DAB">
        <w:trPr>
          <w:trHeight w:val="20"/>
          <w:jc w:val="center"/>
        </w:trPr>
        <w:tc>
          <w:tcPr>
            <w:tcW w:w="988" w:type="pct"/>
            <w:vMerge/>
          </w:tcPr>
          <w:p w14:paraId="34979309" w14:textId="587DB037" w:rsidR="00BE7E34" w:rsidRPr="000553B4" w:rsidRDefault="00BE7E34" w:rsidP="00BE7E34">
            <w:pPr>
              <w:rPr>
                <w:rFonts w:ascii="Times New Roman" w:eastAsia="Calibri" w:hAnsi="Times New Roman" w:cs="Times New Roman"/>
              </w:rPr>
            </w:pPr>
          </w:p>
        </w:tc>
        <w:tc>
          <w:tcPr>
            <w:tcW w:w="1575" w:type="pct"/>
            <w:vMerge/>
          </w:tcPr>
          <w:p w14:paraId="35F099A9"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top w:val="single" w:sz="4" w:space="0" w:color="auto"/>
              <w:left w:val="single" w:sz="4" w:space="0" w:color="auto"/>
              <w:bottom w:val="single" w:sz="4" w:space="0" w:color="auto"/>
              <w:right w:val="single" w:sz="4" w:space="0" w:color="auto"/>
            </w:tcBorders>
          </w:tcPr>
          <w:p w14:paraId="13AAA541"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законодательство Российской Федерации о залогах и поручительстве;</w:t>
            </w:r>
          </w:p>
          <w:p w14:paraId="1492623E"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lastRenderedPageBreak/>
              <w:t>гражданское законодательство Российской Федерации об ответственности за неисполнение условий договора;</w:t>
            </w:r>
          </w:p>
          <w:p w14:paraId="4ECF9DC5"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законодательство Российской Федерации об ипотеке;</w:t>
            </w:r>
          </w:p>
          <w:p w14:paraId="0DE45FB8"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законодательство Российской Федерации о государственной регистрации прав на недвижимое имущество и сделок с ним;</w:t>
            </w:r>
          </w:p>
          <w:p w14:paraId="0D38BE75"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содержание кредитного договора, порядок его заключения, изменения условий и расторжения;</w:t>
            </w:r>
          </w:p>
          <w:p w14:paraId="54EF5336"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состав кредитного дела и порядок его ведения;</w:t>
            </w:r>
          </w:p>
          <w:p w14:paraId="42C1BD84" w14:textId="7C582E1B" w:rsidR="00BE7E34" w:rsidRPr="000553B4" w:rsidRDefault="008E4FD7" w:rsidP="008E4FD7">
            <w:pPr>
              <w:rPr>
                <w:rFonts w:ascii="Times New Roman" w:eastAsia="Calibri" w:hAnsi="Times New Roman" w:cs="Times New Roman"/>
                <w:b/>
              </w:rPr>
            </w:pPr>
            <w:r w:rsidRPr="000553B4">
              <w:rPr>
                <w:rFonts w:ascii="Times New Roman" w:eastAsia="Calibri" w:hAnsi="Times New Roman" w:cs="Times New Roman"/>
                <w:bCs/>
              </w:rPr>
              <w:t>типичные нарушения при осуществлении кредитных операций</w:t>
            </w:r>
          </w:p>
        </w:tc>
      </w:tr>
      <w:tr w:rsidR="00BE7E34" w:rsidRPr="00386ED5" w14:paraId="2987CFC8" w14:textId="77777777" w:rsidTr="00436DAB">
        <w:trPr>
          <w:trHeight w:val="20"/>
          <w:jc w:val="center"/>
        </w:trPr>
        <w:tc>
          <w:tcPr>
            <w:tcW w:w="988" w:type="pct"/>
            <w:vMerge/>
          </w:tcPr>
          <w:p w14:paraId="37699A34" w14:textId="5DADF727" w:rsidR="00BE7E34" w:rsidRPr="000553B4" w:rsidRDefault="00BE7E34" w:rsidP="00BE7E34">
            <w:pPr>
              <w:rPr>
                <w:rFonts w:ascii="Times New Roman" w:eastAsia="Calibri" w:hAnsi="Times New Roman" w:cs="Times New Roman"/>
              </w:rPr>
            </w:pPr>
          </w:p>
        </w:tc>
        <w:tc>
          <w:tcPr>
            <w:tcW w:w="1575" w:type="pct"/>
            <w:vMerge w:val="restart"/>
          </w:tcPr>
          <w:p w14:paraId="53FD7091" w14:textId="77777777" w:rsidR="00BE7E34" w:rsidRPr="000553B4" w:rsidRDefault="00BE7E34" w:rsidP="00BE7E34">
            <w:pPr>
              <w:widowControl w:val="0"/>
              <w:autoSpaceDE w:val="0"/>
              <w:autoSpaceDN w:val="0"/>
              <w:adjustRightInd w:val="0"/>
              <w:rPr>
                <w:rFonts w:ascii="Times New Roman" w:hAnsi="Times New Roman" w:cs="Times New Roman"/>
              </w:rPr>
            </w:pPr>
            <w:r w:rsidRPr="000553B4">
              <w:rPr>
                <w:rFonts w:ascii="Times New Roman" w:hAnsi="Times New Roman" w:cs="Times New Roman"/>
              </w:rPr>
              <w:t>ПК 2.3. Осуществлять сопровождение выданных кредитов.</w:t>
            </w:r>
          </w:p>
          <w:p w14:paraId="694D94B4" w14:textId="34D1FD62" w:rsidR="00BE7E34" w:rsidRPr="000553B4" w:rsidRDefault="00BE7E34" w:rsidP="00BE7E34">
            <w:pPr>
              <w:rPr>
                <w:rFonts w:ascii="Times New Roman" w:eastAsia="Calibri" w:hAnsi="Times New Roman" w:cs="Times New Roman"/>
              </w:rPr>
            </w:pPr>
          </w:p>
        </w:tc>
        <w:tc>
          <w:tcPr>
            <w:tcW w:w="2437" w:type="pct"/>
            <w:tcBorders>
              <w:right w:val="single" w:sz="4" w:space="0" w:color="auto"/>
            </w:tcBorders>
          </w:tcPr>
          <w:p w14:paraId="471FC9A6" w14:textId="5525259A"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Навыки:</w:t>
            </w:r>
          </w:p>
        </w:tc>
      </w:tr>
      <w:tr w:rsidR="00BE7E34" w:rsidRPr="00386ED5" w14:paraId="28E7C9A3" w14:textId="77777777" w:rsidTr="00436DAB">
        <w:trPr>
          <w:trHeight w:val="20"/>
          <w:jc w:val="center"/>
        </w:trPr>
        <w:tc>
          <w:tcPr>
            <w:tcW w:w="988" w:type="pct"/>
            <w:vMerge/>
          </w:tcPr>
          <w:p w14:paraId="6290606D" w14:textId="77777777" w:rsidR="00BE7E34" w:rsidRPr="000553B4" w:rsidRDefault="00BE7E34" w:rsidP="00BE7E34">
            <w:pPr>
              <w:rPr>
                <w:rFonts w:ascii="Times New Roman" w:eastAsia="Times New Roman" w:hAnsi="Times New Roman" w:cs="Times New Roman"/>
                <w:color w:val="000000"/>
                <w:lang w:eastAsia="ru-RU"/>
              </w:rPr>
            </w:pPr>
          </w:p>
        </w:tc>
        <w:tc>
          <w:tcPr>
            <w:tcW w:w="1575" w:type="pct"/>
            <w:vMerge/>
          </w:tcPr>
          <w:p w14:paraId="57D01B93"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top w:val="single" w:sz="4" w:space="0" w:color="auto"/>
              <w:left w:val="single" w:sz="4" w:space="0" w:color="auto"/>
              <w:bottom w:val="single" w:sz="4" w:space="0" w:color="auto"/>
              <w:right w:val="single" w:sz="4" w:space="0" w:color="auto"/>
            </w:tcBorders>
          </w:tcPr>
          <w:p w14:paraId="60B55E19" w14:textId="054621F1" w:rsidR="00BE7E34" w:rsidRPr="000553B4" w:rsidRDefault="008E4FD7" w:rsidP="00BE7E34">
            <w:pPr>
              <w:rPr>
                <w:rFonts w:ascii="Times New Roman" w:eastAsia="Calibri" w:hAnsi="Times New Roman" w:cs="Times New Roman"/>
                <w:b/>
              </w:rPr>
            </w:pPr>
            <w:r w:rsidRPr="000553B4">
              <w:rPr>
                <w:rFonts w:ascii="Times New Roman" w:hAnsi="Times New Roman" w:cs="Times New Roman"/>
              </w:rPr>
              <w:t>осуществления сопровождение выданных кредитов</w:t>
            </w:r>
          </w:p>
        </w:tc>
      </w:tr>
      <w:tr w:rsidR="00BE7E34" w:rsidRPr="00386ED5" w14:paraId="0958B643" w14:textId="77777777" w:rsidTr="00436DAB">
        <w:trPr>
          <w:trHeight w:val="20"/>
          <w:jc w:val="center"/>
        </w:trPr>
        <w:tc>
          <w:tcPr>
            <w:tcW w:w="988" w:type="pct"/>
            <w:vMerge/>
          </w:tcPr>
          <w:p w14:paraId="5932EC03" w14:textId="77777777" w:rsidR="00BE7E34" w:rsidRPr="000553B4" w:rsidRDefault="00BE7E34" w:rsidP="00BE7E34">
            <w:pPr>
              <w:rPr>
                <w:rFonts w:ascii="Times New Roman" w:eastAsia="Times New Roman" w:hAnsi="Times New Roman" w:cs="Times New Roman"/>
                <w:color w:val="000000"/>
                <w:lang w:eastAsia="ru-RU"/>
              </w:rPr>
            </w:pPr>
          </w:p>
        </w:tc>
        <w:tc>
          <w:tcPr>
            <w:tcW w:w="1575" w:type="pct"/>
            <w:vMerge/>
          </w:tcPr>
          <w:p w14:paraId="11951405"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right w:val="single" w:sz="4" w:space="0" w:color="auto"/>
            </w:tcBorders>
          </w:tcPr>
          <w:p w14:paraId="3BB77D8F" w14:textId="02CE30CB"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Умения:</w:t>
            </w:r>
          </w:p>
        </w:tc>
      </w:tr>
      <w:tr w:rsidR="00BE7E34" w:rsidRPr="00386ED5" w14:paraId="3EC3EC21" w14:textId="77777777" w:rsidTr="00436DAB">
        <w:trPr>
          <w:trHeight w:val="20"/>
          <w:jc w:val="center"/>
        </w:trPr>
        <w:tc>
          <w:tcPr>
            <w:tcW w:w="988" w:type="pct"/>
            <w:vMerge/>
          </w:tcPr>
          <w:p w14:paraId="2B54DD9E" w14:textId="77777777" w:rsidR="00BE7E34" w:rsidRPr="000553B4" w:rsidRDefault="00BE7E34" w:rsidP="00BE7E34">
            <w:pPr>
              <w:rPr>
                <w:rFonts w:ascii="Times New Roman" w:eastAsia="Times New Roman" w:hAnsi="Times New Roman" w:cs="Times New Roman"/>
                <w:color w:val="000000"/>
                <w:lang w:eastAsia="ru-RU"/>
              </w:rPr>
            </w:pPr>
          </w:p>
        </w:tc>
        <w:tc>
          <w:tcPr>
            <w:tcW w:w="1575" w:type="pct"/>
            <w:vMerge/>
          </w:tcPr>
          <w:p w14:paraId="71C6AF7E"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top w:val="single" w:sz="4" w:space="0" w:color="auto"/>
              <w:left w:val="single" w:sz="4" w:space="0" w:color="auto"/>
              <w:right w:val="single" w:sz="4" w:space="0" w:color="auto"/>
            </w:tcBorders>
          </w:tcPr>
          <w:p w14:paraId="60EDFA10"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составлять акты по итогам проверок сохранности обеспечения;</w:t>
            </w:r>
          </w:p>
          <w:p w14:paraId="249F1D31"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оформлять и отражать в учете операции по выдаче кредитов физическим и юридическим лицам, погашению ими кредитов;</w:t>
            </w:r>
          </w:p>
          <w:p w14:paraId="072FB16D"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оформлять и вести учет обеспечения по предоставленным кредитам;</w:t>
            </w:r>
          </w:p>
          <w:p w14:paraId="4BB66728"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оформлять и отражать в учете начисление и взыскание процентов по кредитам;</w:t>
            </w:r>
          </w:p>
          <w:p w14:paraId="2FA04B17"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вести мониторинг финансового положения клиента;</w:t>
            </w:r>
          </w:p>
          <w:p w14:paraId="336D77DD"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контролировать соответствие и правильность исполнения залогодателем своих обязательств;</w:t>
            </w:r>
          </w:p>
          <w:p w14:paraId="099C3035"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оценивать качество обслуживания долга и кредитный риск по выданным кредитам;</w:t>
            </w:r>
          </w:p>
          <w:p w14:paraId="47F20957"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выявлять причины ненадлежащего исполнения условий договора и выставлять требования по оплате просроченной задолженности;</w:t>
            </w:r>
          </w:p>
          <w:p w14:paraId="2B5D2F44"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выбирать формы и методы взаимодействия с заемщиком, имеющим просроченную задолженность;</w:t>
            </w:r>
          </w:p>
          <w:p w14:paraId="30EB0352"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разрабатывать систему мотивации заемщика, имеющего просроченную задолженность, и применять ее с целью обеспечения производства платежей с учетом индивидуальных особенностей заемщика и условий кредитного досье;</w:t>
            </w:r>
          </w:p>
          <w:p w14:paraId="42EB1C6F"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направлять запросы в бюро кредитных историй в соответствии с требованиями действующего регламента;</w:t>
            </w:r>
          </w:p>
          <w:p w14:paraId="50AE9847"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находить контактные данные заемщика в открытых источниках и специализированных базах данных;</w:t>
            </w:r>
          </w:p>
          <w:p w14:paraId="5514C059"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lastRenderedPageBreak/>
              <w:t>подбирать оптимальный способ погашения просроченной задолженности;</w:t>
            </w:r>
          </w:p>
          <w:p w14:paraId="1823E708"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p w14:paraId="3462E96F"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рассчитывать основные параметры реструктуризации и рефинансирования потребительского кредита;</w:t>
            </w:r>
          </w:p>
          <w:p w14:paraId="51A224C2"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оформлять и вести учет просроченных кредитов и просроченных процентов;</w:t>
            </w:r>
          </w:p>
          <w:p w14:paraId="546913B9"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оформлять и вести учет списания просроченных кредитов и просроченных процентов;</w:t>
            </w:r>
          </w:p>
          <w:p w14:paraId="42FB53A0" w14:textId="5E26739A" w:rsidR="00BE7E34" w:rsidRPr="000553B4" w:rsidRDefault="008E4FD7" w:rsidP="008E4FD7">
            <w:pPr>
              <w:rPr>
                <w:rFonts w:ascii="Times New Roman" w:eastAsia="Calibri" w:hAnsi="Times New Roman" w:cs="Times New Roman"/>
                <w:b/>
              </w:rPr>
            </w:pPr>
            <w:r w:rsidRPr="000553B4">
              <w:rPr>
                <w:rFonts w:ascii="Times New Roman" w:eastAsia="Calibri" w:hAnsi="Times New Roman" w:cs="Times New Roman"/>
                <w:bCs/>
              </w:rPr>
              <w:t>использовать специализированное программное обеспечение для совершения операций по кредитованию</w:t>
            </w:r>
          </w:p>
        </w:tc>
      </w:tr>
      <w:tr w:rsidR="00BE7E34" w:rsidRPr="00386ED5" w14:paraId="63A136A0" w14:textId="77777777" w:rsidTr="00436DAB">
        <w:trPr>
          <w:trHeight w:val="20"/>
          <w:jc w:val="center"/>
        </w:trPr>
        <w:tc>
          <w:tcPr>
            <w:tcW w:w="988" w:type="pct"/>
            <w:vMerge/>
          </w:tcPr>
          <w:p w14:paraId="41293787" w14:textId="77777777" w:rsidR="00BE7E34" w:rsidRPr="000553B4" w:rsidRDefault="00BE7E34" w:rsidP="00BE7E34">
            <w:pPr>
              <w:rPr>
                <w:rFonts w:ascii="Times New Roman" w:eastAsia="Times New Roman" w:hAnsi="Times New Roman" w:cs="Times New Roman"/>
                <w:color w:val="000000"/>
                <w:lang w:eastAsia="ru-RU"/>
              </w:rPr>
            </w:pPr>
          </w:p>
        </w:tc>
        <w:tc>
          <w:tcPr>
            <w:tcW w:w="1575" w:type="pct"/>
            <w:vMerge/>
          </w:tcPr>
          <w:p w14:paraId="65440E3B"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right w:val="single" w:sz="4" w:space="0" w:color="auto"/>
            </w:tcBorders>
          </w:tcPr>
          <w:p w14:paraId="618FC5B9" w14:textId="497F7D23"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Знания:</w:t>
            </w:r>
          </w:p>
        </w:tc>
      </w:tr>
      <w:tr w:rsidR="00BE7E34" w:rsidRPr="00386ED5" w14:paraId="1F3BF4EA" w14:textId="77777777" w:rsidTr="00436DAB">
        <w:trPr>
          <w:trHeight w:val="20"/>
          <w:jc w:val="center"/>
        </w:trPr>
        <w:tc>
          <w:tcPr>
            <w:tcW w:w="988" w:type="pct"/>
            <w:vMerge/>
          </w:tcPr>
          <w:p w14:paraId="3AB991F6" w14:textId="77777777" w:rsidR="00BE7E34" w:rsidRPr="000553B4" w:rsidRDefault="00BE7E34" w:rsidP="00BE7E34">
            <w:pPr>
              <w:rPr>
                <w:rFonts w:ascii="Times New Roman" w:eastAsia="Times New Roman" w:hAnsi="Times New Roman" w:cs="Times New Roman"/>
                <w:color w:val="000000"/>
                <w:lang w:eastAsia="ru-RU"/>
              </w:rPr>
            </w:pPr>
          </w:p>
        </w:tc>
        <w:tc>
          <w:tcPr>
            <w:tcW w:w="1575" w:type="pct"/>
            <w:vMerge/>
          </w:tcPr>
          <w:p w14:paraId="7C214B2D"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top w:val="single" w:sz="4" w:space="0" w:color="auto"/>
              <w:left w:val="single" w:sz="4" w:space="0" w:color="auto"/>
              <w:right w:val="single" w:sz="4" w:space="0" w:color="auto"/>
            </w:tcBorders>
          </w:tcPr>
          <w:p w14:paraId="5C2DBCC6"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способы и порядок предоставления и погашения различных видов кредитов;</w:t>
            </w:r>
          </w:p>
          <w:p w14:paraId="61AFD36A"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способы обеспечения возвратности кредита, виды залога;</w:t>
            </w:r>
          </w:p>
          <w:p w14:paraId="314E8165"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методы оценки залоговой стоимости, ликвидности предмета залога;</w:t>
            </w:r>
          </w:p>
          <w:p w14:paraId="2BC6CB25"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локальные нормативные акты и методические документы, касающиеся реструктуризации и рефинансирования задолженности физических лиц;</w:t>
            </w:r>
          </w:p>
          <w:p w14:paraId="046C20EA"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бизнес-культуру потребительского кредитования;</w:t>
            </w:r>
          </w:p>
          <w:p w14:paraId="433755A6"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способы и порядок начисления и погашения процентов по кредитам;</w:t>
            </w:r>
          </w:p>
          <w:p w14:paraId="3CDD9453"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порядок осуществления контроля своевременности и полноты поступления платежей по кредиту и учета просроченных платежей;</w:t>
            </w:r>
          </w:p>
          <w:p w14:paraId="1B9017E2"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критерии определения проблемного кредита;</w:t>
            </w:r>
          </w:p>
          <w:p w14:paraId="01F109E1"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типовые причины неисполнения условий кредитного договора и способы погашения просроченной задолженности;</w:t>
            </w:r>
          </w:p>
          <w:p w14:paraId="1714A8E0"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меры, принимаемые банком при нарушении условий кредитного договора;</w:t>
            </w:r>
          </w:p>
          <w:p w14:paraId="0E9F4C55"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отечественную и международную практику взыскания задолженности;</w:t>
            </w:r>
          </w:p>
          <w:p w14:paraId="5FB43401" w14:textId="104010C7" w:rsidR="00BE7E34" w:rsidRPr="000553B4" w:rsidRDefault="008E4FD7" w:rsidP="008E4FD7">
            <w:pPr>
              <w:rPr>
                <w:rFonts w:ascii="Times New Roman" w:eastAsia="Calibri" w:hAnsi="Times New Roman" w:cs="Times New Roman"/>
                <w:b/>
              </w:rPr>
            </w:pPr>
            <w:r w:rsidRPr="000553B4">
              <w:rPr>
                <w:rFonts w:ascii="Times New Roman" w:eastAsia="Calibri" w:hAnsi="Times New Roman" w:cs="Times New Roman"/>
                <w:bCs/>
              </w:rPr>
              <w:t>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tr w:rsidR="00BE7E34" w:rsidRPr="00386ED5" w14:paraId="58CED74A" w14:textId="77777777" w:rsidTr="00436DAB">
        <w:trPr>
          <w:trHeight w:val="20"/>
          <w:jc w:val="center"/>
        </w:trPr>
        <w:tc>
          <w:tcPr>
            <w:tcW w:w="988" w:type="pct"/>
            <w:vMerge/>
          </w:tcPr>
          <w:p w14:paraId="2F444498" w14:textId="77777777" w:rsidR="00BE7E34" w:rsidRPr="000553B4" w:rsidRDefault="00BE7E34" w:rsidP="00BE7E34">
            <w:pPr>
              <w:rPr>
                <w:rFonts w:ascii="Times New Roman" w:eastAsia="Times New Roman" w:hAnsi="Times New Roman" w:cs="Times New Roman"/>
                <w:color w:val="000000"/>
                <w:lang w:eastAsia="ru-RU"/>
              </w:rPr>
            </w:pPr>
          </w:p>
        </w:tc>
        <w:tc>
          <w:tcPr>
            <w:tcW w:w="1575" w:type="pct"/>
            <w:vMerge w:val="restart"/>
          </w:tcPr>
          <w:p w14:paraId="690852F5" w14:textId="20CA1D41" w:rsidR="00BE7E34" w:rsidRPr="000553B4" w:rsidRDefault="00BE7E34" w:rsidP="00BE7E34">
            <w:pPr>
              <w:rPr>
                <w:rFonts w:ascii="Times New Roman" w:eastAsia="Times New Roman" w:hAnsi="Times New Roman" w:cs="Times New Roman"/>
                <w:color w:val="000000"/>
                <w:lang w:eastAsia="ru-RU"/>
              </w:rPr>
            </w:pPr>
            <w:r w:rsidRPr="000553B4">
              <w:rPr>
                <w:rFonts w:ascii="Times New Roman" w:hAnsi="Times New Roman" w:cs="Times New Roman"/>
              </w:rPr>
              <w:t>ПК 2.4. Проводить операции на рынке межбанковских кредитов.</w:t>
            </w:r>
          </w:p>
        </w:tc>
        <w:tc>
          <w:tcPr>
            <w:tcW w:w="2437" w:type="pct"/>
            <w:tcBorders>
              <w:right w:val="single" w:sz="4" w:space="0" w:color="auto"/>
            </w:tcBorders>
          </w:tcPr>
          <w:p w14:paraId="25A8D3B7" w14:textId="502C7DEE"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Навыки:</w:t>
            </w:r>
          </w:p>
        </w:tc>
      </w:tr>
      <w:tr w:rsidR="00BE7E34" w:rsidRPr="00386ED5" w14:paraId="05810B6E" w14:textId="77777777" w:rsidTr="00436DAB">
        <w:trPr>
          <w:trHeight w:val="20"/>
          <w:jc w:val="center"/>
        </w:trPr>
        <w:tc>
          <w:tcPr>
            <w:tcW w:w="988" w:type="pct"/>
            <w:vMerge/>
          </w:tcPr>
          <w:p w14:paraId="12261A7C" w14:textId="77777777" w:rsidR="00BE7E34" w:rsidRPr="000553B4" w:rsidRDefault="00BE7E34" w:rsidP="00BE7E34">
            <w:pPr>
              <w:rPr>
                <w:rFonts w:ascii="Times New Roman" w:eastAsia="Times New Roman" w:hAnsi="Times New Roman" w:cs="Times New Roman"/>
                <w:color w:val="000000"/>
                <w:lang w:eastAsia="ru-RU"/>
              </w:rPr>
            </w:pPr>
          </w:p>
        </w:tc>
        <w:tc>
          <w:tcPr>
            <w:tcW w:w="1575" w:type="pct"/>
            <w:vMerge/>
          </w:tcPr>
          <w:p w14:paraId="5AD2D066"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top w:val="single" w:sz="4" w:space="0" w:color="auto"/>
              <w:left w:val="single" w:sz="4" w:space="0" w:color="auto"/>
              <w:bottom w:val="single" w:sz="4" w:space="0" w:color="auto"/>
              <w:right w:val="single" w:sz="4" w:space="0" w:color="auto"/>
            </w:tcBorders>
          </w:tcPr>
          <w:p w14:paraId="4948B628" w14:textId="1EA5C330" w:rsidR="00BE7E34" w:rsidRPr="000553B4" w:rsidRDefault="008E4FD7" w:rsidP="00BE7E34">
            <w:pPr>
              <w:rPr>
                <w:rFonts w:ascii="Times New Roman" w:eastAsia="Calibri" w:hAnsi="Times New Roman" w:cs="Times New Roman"/>
                <w:b/>
              </w:rPr>
            </w:pPr>
            <w:r w:rsidRPr="000553B4">
              <w:rPr>
                <w:rFonts w:ascii="Times New Roman" w:hAnsi="Times New Roman" w:cs="Times New Roman"/>
              </w:rPr>
              <w:t>проведения операции на рынке межбанковских кредитов</w:t>
            </w:r>
          </w:p>
        </w:tc>
      </w:tr>
      <w:tr w:rsidR="00BE7E34" w:rsidRPr="00386ED5" w14:paraId="367F3FAA" w14:textId="77777777" w:rsidTr="00436DAB">
        <w:trPr>
          <w:trHeight w:val="20"/>
          <w:jc w:val="center"/>
        </w:trPr>
        <w:tc>
          <w:tcPr>
            <w:tcW w:w="988" w:type="pct"/>
            <w:vMerge/>
          </w:tcPr>
          <w:p w14:paraId="42A027D8" w14:textId="77777777" w:rsidR="00BE7E34" w:rsidRPr="000553B4" w:rsidRDefault="00BE7E34" w:rsidP="00BE7E34">
            <w:pPr>
              <w:rPr>
                <w:rFonts w:ascii="Times New Roman" w:eastAsia="Times New Roman" w:hAnsi="Times New Roman" w:cs="Times New Roman"/>
                <w:color w:val="000000"/>
                <w:lang w:eastAsia="ru-RU"/>
              </w:rPr>
            </w:pPr>
          </w:p>
        </w:tc>
        <w:tc>
          <w:tcPr>
            <w:tcW w:w="1575" w:type="pct"/>
            <w:vMerge/>
          </w:tcPr>
          <w:p w14:paraId="15255BBE" w14:textId="77777777" w:rsidR="00BE7E34" w:rsidRPr="000553B4" w:rsidRDefault="00BE7E34" w:rsidP="00BE7E34">
            <w:pPr>
              <w:rPr>
                <w:rFonts w:ascii="Times New Roman" w:eastAsia="Times New Roman" w:hAnsi="Times New Roman" w:cs="Times New Roman"/>
                <w:color w:val="000000"/>
                <w:lang w:eastAsia="ru-RU"/>
              </w:rPr>
            </w:pPr>
          </w:p>
        </w:tc>
        <w:tc>
          <w:tcPr>
            <w:tcW w:w="2437" w:type="pct"/>
            <w:tcBorders>
              <w:right w:val="single" w:sz="4" w:space="0" w:color="auto"/>
            </w:tcBorders>
          </w:tcPr>
          <w:p w14:paraId="2BAA11F2" w14:textId="043CF304"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Умения:</w:t>
            </w:r>
          </w:p>
        </w:tc>
      </w:tr>
      <w:tr w:rsidR="00BE7E34" w:rsidRPr="00386ED5" w14:paraId="76D6F348" w14:textId="77777777" w:rsidTr="00436DAB">
        <w:trPr>
          <w:trHeight w:val="20"/>
          <w:jc w:val="center"/>
        </w:trPr>
        <w:tc>
          <w:tcPr>
            <w:tcW w:w="988" w:type="pct"/>
            <w:vMerge/>
          </w:tcPr>
          <w:p w14:paraId="193B1B7E" w14:textId="77777777" w:rsidR="00BE7E34" w:rsidRPr="000553B4" w:rsidRDefault="00BE7E34" w:rsidP="00BE7E34">
            <w:pPr>
              <w:rPr>
                <w:rFonts w:ascii="Times New Roman" w:eastAsia="Calibri" w:hAnsi="Times New Roman" w:cs="Times New Roman"/>
              </w:rPr>
            </w:pPr>
          </w:p>
        </w:tc>
        <w:tc>
          <w:tcPr>
            <w:tcW w:w="1575" w:type="pct"/>
            <w:vMerge/>
          </w:tcPr>
          <w:p w14:paraId="0B9A6527" w14:textId="18497B4D" w:rsidR="00BE7E34" w:rsidRPr="000553B4" w:rsidRDefault="00BE7E34" w:rsidP="00BE7E34">
            <w:pPr>
              <w:rPr>
                <w:rFonts w:ascii="Times New Roman" w:eastAsia="Calibri" w:hAnsi="Times New Roman" w:cs="Times New Roman"/>
              </w:rPr>
            </w:pPr>
          </w:p>
        </w:tc>
        <w:tc>
          <w:tcPr>
            <w:tcW w:w="2437" w:type="pct"/>
            <w:tcBorders>
              <w:top w:val="single" w:sz="4" w:space="0" w:color="auto"/>
              <w:left w:val="single" w:sz="4" w:space="0" w:color="auto"/>
              <w:bottom w:val="single" w:sz="4" w:space="0" w:color="auto"/>
              <w:right w:val="single" w:sz="4" w:space="0" w:color="auto"/>
            </w:tcBorders>
          </w:tcPr>
          <w:p w14:paraId="092F5FD5"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определять возможность предоставления межбанковского кредита с учетом финансового положения контрагента;</w:t>
            </w:r>
          </w:p>
          <w:p w14:paraId="797C1CC2"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определять достаточность обеспечения возвратности межбанковского кредита;</w:t>
            </w:r>
          </w:p>
          <w:p w14:paraId="29682907"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пользоваться оперативной информацией о ставках по рублевым и валютным межбанковским кредитам, получаемой по телекоммуникационным каналам;</w:t>
            </w:r>
          </w:p>
          <w:p w14:paraId="1BFAB069"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применять универсальное и специализированное программное обеспечение, необходимое для сбора и анализа информации для сотрудничества на межбанковском рынке;</w:t>
            </w:r>
          </w:p>
          <w:p w14:paraId="7B4E6ED4"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пользоваться справочными информационными базами данных, необходимых для сотрудничества на межбанковском рынке;</w:t>
            </w:r>
          </w:p>
          <w:p w14:paraId="251D79D0" w14:textId="0AFEAE2F" w:rsidR="00BE7E34" w:rsidRPr="000553B4" w:rsidRDefault="008E4FD7" w:rsidP="008E4FD7">
            <w:pPr>
              <w:rPr>
                <w:rFonts w:ascii="Times New Roman" w:eastAsia="Calibri" w:hAnsi="Times New Roman" w:cs="Times New Roman"/>
                <w:b/>
              </w:rPr>
            </w:pPr>
            <w:r w:rsidRPr="000553B4">
              <w:rPr>
                <w:rFonts w:ascii="Times New Roman" w:eastAsia="Calibri" w:hAnsi="Times New Roman" w:cs="Times New Roman"/>
                <w:bCs/>
              </w:rPr>
              <w:t>оформлять и отражать в учете сделки по предоставлению и получению кредитов на рынке межбанковского кредита</w:t>
            </w:r>
          </w:p>
        </w:tc>
      </w:tr>
      <w:tr w:rsidR="00BE7E34" w:rsidRPr="00386ED5" w14:paraId="53435DD1" w14:textId="77777777" w:rsidTr="00436DAB">
        <w:trPr>
          <w:trHeight w:val="20"/>
          <w:jc w:val="center"/>
        </w:trPr>
        <w:tc>
          <w:tcPr>
            <w:tcW w:w="988" w:type="pct"/>
            <w:vMerge/>
          </w:tcPr>
          <w:p w14:paraId="5FFDB5AB" w14:textId="77777777" w:rsidR="00BE7E34" w:rsidRPr="000553B4" w:rsidRDefault="00BE7E34" w:rsidP="00BE7E34">
            <w:pPr>
              <w:rPr>
                <w:rFonts w:ascii="Times New Roman" w:eastAsia="Calibri" w:hAnsi="Times New Roman" w:cs="Times New Roman"/>
              </w:rPr>
            </w:pPr>
          </w:p>
        </w:tc>
        <w:tc>
          <w:tcPr>
            <w:tcW w:w="1575" w:type="pct"/>
            <w:vMerge/>
          </w:tcPr>
          <w:p w14:paraId="232F50EB" w14:textId="77777777" w:rsidR="00BE7E34" w:rsidRPr="000553B4" w:rsidRDefault="00BE7E34" w:rsidP="00BE7E34">
            <w:pPr>
              <w:rPr>
                <w:rFonts w:ascii="Times New Roman" w:eastAsia="Calibri" w:hAnsi="Times New Roman" w:cs="Times New Roman"/>
              </w:rPr>
            </w:pPr>
          </w:p>
        </w:tc>
        <w:tc>
          <w:tcPr>
            <w:tcW w:w="2437" w:type="pct"/>
            <w:tcBorders>
              <w:top w:val="single" w:sz="4" w:space="0" w:color="auto"/>
              <w:left w:val="single" w:sz="4" w:space="0" w:color="auto"/>
              <w:bottom w:val="single" w:sz="4" w:space="0" w:color="auto"/>
              <w:right w:val="single" w:sz="4" w:space="0" w:color="auto"/>
            </w:tcBorders>
          </w:tcPr>
          <w:p w14:paraId="5692A7FC" w14:textId="6D9C652C"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Знания:</w:t>
            </w:r>
          </w:p>
        </w:tc>
      </w:tr>
      <w:tr w:rsidR="00BE7E34" w:rsidRPr="00386ED5" w14:paraId="4A08A4B9" w14:textId="77777777" w:rsidTr="00436DAB">
        <w:trPr>
          <w:trHeight w:val="20"/>
          <w:jc w:val="center"/>
        </w:trPr>
        <w:tc>
          <w:tcPr>
            <w:tcW w:w="988" w:type="pct"/>
            <w:vMerge/>
          </w:tcPr>
          <w:p w14:paraId="14576BE7" w14:textId="77777777" w:rsidR="00BE7E34" w:rsidRPr="000553B4" w:rsidRDefault="00BE7E34" w:rsidP="00BE7E34">
            <w:pPr>
              <w:rPr>
                <w:rFonts w:ascii="Times New Roman" w:eastAsia="Calibri" w:hAnsi="Times New Roman" w:cs="Times New Roman"/>
              </w:rPr>
            </w:pPr>
          </w:p>
        </w:tc>
        <w:tc>
          <w:tcPr>
            <w:tcW w:w="1575" w:type="pct"/>
            <w:vMerge/>
          </w:tcPr>
          <w:p w14:paraId="78D33616" w14:textId="77777777" w:rsidR="00BE7E34" w:rsidRPr="000553B4" w:rsidRDefault="00BE7E34" w:rsidP="00BE7E34">
            <w:pPr>
              <w:rPr>
                <w:rFonts w:ascii="Times New Roman" w:eastAsia="Calibri" w:hAnsi="Times New Roman" w:cs="Times New Roman"/>
              </w:rPr>
            </w:pPr>
          </w:p>
        </w:tc>
        <w:tc>
          <w:tcPr>
            <w:tcW w:w="2437" w:type="pct"/>
            <w:tcBorders>
              <w:top w:val="single" w:sz="4" w:space="0" w:color="auto"/>
              <w:left w:val="single" w:sz="4" w:space="0" w:color="auto"/>
              <w:bottom w:val="single" w:sz="4" w:space="0" w:color="auto"/>
              <w:right w:val="single" w:sz="4" w:space="0" w:color="auto"/>
            </w:tcBorders>
          </w:tcPr>
          <w:p w14:paraId="166351EF"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порядок оформления и учета межбанковских кредитов;</w:t>
            </w:r>
          </w:p>
          <w:p w14:paraId="7B4AEFB9" w14:textId="77777777" w:rsidR="008E4FD7" w:rsidRPr="000553B4" w:rsidRDefault="008E4FD7" w:rsidP="008E4FD7">
            <w:pPr>
              <w:rPr>
                <w:rFonts w:ascii="Times New Roman" w:eastAsia="Calibri" w:hAnsi="Times New Roman" w:cs="Times New Roman"/>
                <w:bCs/>
              </w:rPr>
            </w:pPr>
            <w:r w:rsidRPr="000553B4">
              <w:rPr>
                <w:rFonts w:ascii="Times New Roman" w:eastAsia="Calibri" w:hAnsi="Times New Roman" w:cs="Times New Roman"/>
                <w:bCs/>
              </w:rPr>
              <w:t>особенности делопроизводства и документооборот на межбанковском рынке;</w:t>
            </w:r>
          </w:p>
          <w:p w14:paraId="6FA28D03" w14:textId="04DB8B5D" w:rsidR="00BE7E34" w:rsidRPr="000553B4" w:rsidRDefault="008E4FD7" w:rsidP="008E4FD7">
            <w:pPr>
              <w:rPr>
                <w:rFonts w:ascii="Times New Roman" w:eastAsia="Calibri" w:hAnsi="Times New Roman" w:cs="Times New Roman"/>
                <w:b/>
              </w:rPr>
            </w:pPr>
            <w:r w:rsidRPr="000553B4">
              <w:rPr>
                <w:rFonts w:ascii="Times New Roman" w:eastAsia="Calibri" w:hAnsi="Times New Roman" w:cs="Times New Roman"/>
                <w:bCs/>
              </w:rPr>
              <w:t>основные условия получения и погашения кредитов, предоставляемых Банком России</w:t>
            </w:r>
          </w:p>
        </w:tc>
      </w:tr>
      <w:tr w:rsidR="00BE7E34" w:rsidRPr="00386ED5" w14:paraId="584C942B" w14:textId="77777777" w:rsidTr="00436DAB">
        <w:trPr>
          <w:trHeight w:val="20"/>
          <w:jc w:val="center"/>
        </w:trPr>
        <w:tc>
          <w:tcPr>
            <w:tcW w:w="988" w:type="pct"/>
            <w:vMerge w:val="restart"/>
          </w:tcPr>
          <w:p w14:paraId="65BFD136" w14:textId="50633B3F" w:rsidR="00BE7E34" w:rsidRPr="000553B4" w:rsidRDefault="00BE7E34" w:rsidP="00BE7E34">
            <w:pPr>
              <w:rPr>
                <w:rFonts w:ascii="Times New Roman" w:eastAsia="Calibri" w:hAnsi="Times New Roman" w:cs="Times New Roman"/>
                <w:color w:val="7030A0"/>
              </w:rPr>
            </w:pPr>
            <w:r w:rsidRPr="000553B4">
              <w:rPr>
                <w:rFonts w:ascii="Times New Roman" w:eastAsia="Calibri" w:hAnsi="Times New Roman" w:cs="Times New Roman"/>
              </w:rPr>
              <w:t>Освоение видов работ по одной или нескольким профессиям рабочих, должностям служащих</w:t>
            </w:r>
            <w:r w:rsidRPr="000553B4">
              <w:rPr>
                <w:rFonts w:ascii="Times New Roman" w:eastAsia="Calibri" w:hAnsi="Times New Roman" w:cs="Times New Roman"/>
                <w:vertAlign w:val="superscript"/>
              </w:rPr>
              <w:t xml:space="preserve"> </w:t>
            </w:r>
            <w:r w:rsidRPr="000553B4">
              <w:rPr>
                <w:rFonts w:ascii="Times New Roman" w:eastAsia="Calibri" w:hAnsi="Times New Roman" w:cs="Times New Roman"/>
                <w:vertAlign w:val="superscript"/>
              </w:rPr>
              <w:footnoteReference w:id="1"/>
            </w:r>
          </w:p>
        </w:tc>
        <w:tc>
          <w:tcPr>
            <w:tcW w:w="1575" w:type="pct"/>
            <w:vMerge w:val="restart"/>
          </w:tcPr>
          <w:p w14:paraId="0AC9F576" w14:textId="6328EC12" w:rsidR="00BE7E34" w:rsidRPr="000553B4" w:rsidRDefault="00BE7E34" w:rsidP="00BE7E34">
            <w:pPr>
              <w:rPr>
                <w:rFonts w:ascii="Times New Roman" w:eastAsia="Calibri" w:hAnsi="Times New Roman" w:cs="Times New Roman"/>
                <w:color w:val="7030A0"/>
              </w:rPr>
            </w:pPr>
            <w:r w:rsidRPr="000553B4">
              <w:rPr>
                <w:rFonts w:ascii="Times New Roman" w:eastAsia="Calibri" w:hAnsi="Times New Roman" w:cs="Times New Roman"/>
              </w:rPr>
              <w:t>ПК 3.Х …</w:t>
            </w:r>
          </w:p>
        </w:tc>
        <w:tc>
          <w:tcPr>
            <w:tcW w:w="2437" w:type="pct"/>
          </w:tcPr>
          <w:p w14:paraId="00DA787A" w14:textId="4D78E6B8"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Навыки:</w:t>
            </w:r>
          </w:p>
        </w:tc>
      </w:tr>
      <w:tr w:rsidR="00BE7E34" w:rsidRPr="00386ED5" w14:paraId="7C0DD66B" w14:textId="77777777" w:rsidTr="00436DAB">
        <w:trPr>
          <w:trHeight w:val="20"/>
          <w:jc w:val="center"/>
        </w:trPr>
        <w:tc>
          <w:tcPr>
            <w:tcW w:w="988" w:type="pct"/>
            <w:vMerge/>
          </w:tcPr>
          <w:p w14:paraId="0CDD2A24" w14:textId="77777777" w:rsidR="00BE7E34" w:rsidRPr="000553B4" w:rsidRDefault="00BE7E34" w:rsidP="00BE7E34">
            <w:pPr>
              <w:jc w:val="both"/>
              <w:rPr>
                <w:rFonts w:ascii="Times New Roman" w:eastAsia="Calibri" w:hAnsi="Times New Roman" w:cs="Times New Roman"/>
              </w:rPr>
            </w:pPr>
          </w:p>
        </w:tc>
        <w:tc>
          <w:tcPr>
            <w:tcW w:w="1575" w:type="pct"/>
            <w:vMerge/>
          </w:tcPr>
          <w:p w14:paraId="1BA650F7" w14:textId="77777777" w:rsidR="00BE7E34" w:rsidRPr="000553B4" w:rsidRDefault="00BE7E34" w:rsidP="00BE7E34">
            <w:pPr>
              <w:jc w:val="both"/>
              <w:rPr>
                <w:rFonts w:ascii="Times New Roman" w:eastAsia="Calibri" w:hAnsi="Times New Roman" w:cs="Times New Roman"/>
                <w:color w:val="7030A0"/>
              </w:rPr>
            </w:pPr>
          </w:p>
        </w:tc>
        <w:tc>
          <w:tcPr>
            <w:tcW w:w="2437" w:type="pct"/>
          </w:tcPr>
          <w:p w14:paraId="0F098A5D" w14:textId="77777777" w:rsidR="00BE7E34" w:rsidRPr="000553B4" w:rsidRDefault="00BE7E34" w:rsidP="00BE7E34">
            <w:pPr>
              <w:rPr>
                <w:rFonts w:ascii="Times New Roman" w:eastAsia="Calibri" w:hAnsi="Times New Roman" w:cs="Times New Roman"/>
                <w:b/>
              </w:rPr>
            </w:pPr>
          </w:p>
        </w:tc>
      </w:tr>
      <w:tr w:rsidR="00BE7E34" w:rsidRPr="00386ED5" w14:paraId="5FF760C9" w14:textId="77777777" w:rsidTr="00436DAB">
        <w:trPr>
          <w:trHeight w:val="20"/>
          <w:jc w:val="center"/>
        </w:trPr>
        <w:tc>
          <w:tcPr>
            <w:tcW w:w="988" w:type="pct"/>
            <w:vMerge/>
          </w:tcPr>
          <w:p w14:paraId="39E7AF66" w14:textId="77777777" w:rsidR="00BE7E34" w:rsidRPr="000553B4" w:rsidRDefault="00BE7E34" w:rsidP="00BE7E34">
            <w:pPr>
              <w:jc w:val="both"/>
              <w:rPr>
                <w:rFonts w:ascii="Times New Roman" w:eastAsia="Calibri" w:hAnsi="Times New Roman" w:cs="Times New Roman"/>
              </w:rPr>
            </w:pPr>
          </w:p>
        </w:tc>
        <w:tc>
          <w:tcPr>
            <w:tcW w:w="1575" w:type="pct"/>
            <w:vMerge/>
          </w:tcPr>
          <w:p w14:paraId="08409E85" w14:textId="77777777" w:rsidR="00BE7E34" w:rsidRPr="000553B4" w:rsidRDefault="00BE7E34" w:rsidP="00BE7E34">
            <w:pPr>
              <w:jc w:val="both"/>
              <w:rPr>
                <w:rFonts w:ascii="Times New Roman" w:eastAsia="Calibri" w:hAnsi="Times New Roman" w:cs="Times New Roman"/>
                <w:color w:val="7030A0"/>
              </w:rPr>
            </w:pPr>
          </w:p>
        </w:tc>
        <w:tc>
          <w:tcPr>
            <w:tcW w:w="2437" w:type="pct"/>
          </w:tcPr>
          <w:p w14:paraId="320E0C37" w14:textId="096317A2"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Умения:</w:t>
            </w:r>
          </w:p>
        </w:tc>
      </w:tr>
      <w:tr w:rsidR="00BE7E34" w:rsidRPr="00386ED5" w14:paraId="23CBC3ED" w14:textId="77777777" w:rsidTr="00436DAB">
        <w:trPr>
          <w:trHeight w:val="20"/>
          <w:jc w:val="center"/>
        </w:trPr>
        <w:tc>
          <w:tcPr>
            <w:tcW w:w="988" w:type="pct"/>
            <w:vMerge/>
          </w:tcPr>
          <w:p w14:paraId="3048F1D0" w14:textId="77777777" w:rsidR="00BE7E34" w:rsidRPr="000553B4" w:rsidRDefault="00BE7E34" w:rsidP="00BE7E34">
            <w:pPr>
              <w:jc w:val="both"/>
              <w:rPr>
                <w:rFonts w:ascii="Times New Roman" w:eastAsia="Calibri" w:hAnsi="Times New Roman" w:cs="Times New Roman"/>
              </w:rPr>
            </w:pPr>
          </w:p>
        </w:tc>
        <w:tc>
          <w:tcPr>
            <w:tcW w:w="1575" w:type="pct"/>
            <w:vMerge/>
          </w:tcPr>
          <w:p w14:paraId="79717686" w14:textId="77777777" w:rsidR="00BE7E34" w:rsidRPr="000553B4" w:rsidRDefault="00BE7E34" w:rsidP="00BE7E34">
            <w:pPr>
              <w:jc w:val="both"/>
              <w:rPr>
                <w:rFonts w:ascii="Times New Roman" w:eastAsia="Calibri" w:hAnsi="Times New Roman" w:cs="Times New Roman"/>
                <w:color w:val="7030A0"/>
              </w:rPr>
            </w:pPr>
          </w:p>
        </w:tc>
        <w:tc>
          <w:tcPr>
            <w:tcW w:w="2437" w:type="pct"/>
          </w:tcPr>
          <w:p w14:paraId="089DAB92" w14:textId="77777777" w:rsidR="00BE7E34" w:rsidRPr="000553B4" w:rsidRDefault="00BE7E34" w:rsidP="00BE7E34">
            <w:pPr>
              <w:rPr>
                <w:rFonts w:ascii="Times New Roman" w:eastAsia="Calibri" w:hAnsi="Times New Roman" w:cs="Times New Roman"/>
                <w:b/>
              </w:rPr>
            </w:pPr>
          </w:p>
        </w:tc>
      </w:tr>
      <w:tr w:rsidR="00BE7E34" w:rsidRPr="00386ED5" w14:paraId="0CF43747" w14:textId="77777777" w:rsidTr="00436DAB">
        <w:trPr>
          <w:trHeight w:val="20"/>
          <w:jc w:val="center"/>
        </w:trPr>
        <w:tc>
          <w:tcPr>
            <w:tcW w:w="988" w:type="pct"/>
            <w:vMerge/>
          </w:tcPr>
          <w:p w14:paraId="5B28244D" w14:textId="77777777" w:rsidR="00BE7E34" w:rsidRPr="000553B4" w:rsidRDefault="00BE7E34" w:rsidP="00BE7E34">
            <w:pPr>
              <w:jc w:val="both"/>
              <w:rPr>
                <w:rFonts w:ascii="Times New Roman" w:eastAsia="Calibri" w:hAnsi="Times New Roman" w:cs="Times New Roman"/>
                <w:color w:val="7030A0"/>
              </w:rPr>
            </w:pPr>
          </w:p>
        </w:tc>
        <w:tc>
          <w:tcPr>
            <w:tcW w:w="1575" w:type="pct"/>
            <w:vMerge/>
          </w:tcPr>
          <w:p w14:paraId="2E058992" w14:textId="77777777" w:rsidR="00BE7E34" w:rsidRPr="000553B4" w:rsidRDefault="00BE7E34" w:rsidP="00BE7E34">
            <w:pPr>
              <w:jc w:val="both"/>
              <w:rPr>
                <w:rFonts w:ascii="Times New Roman" w:eastAsia="Calibri" w:hAnsi="Times New Roman" w:cs="Times New Roman"/>
                <w:color w:val="7030A0"/>
              </w:rPr>
            </w:pPr>
          </w:p>
        </w:tc>
        <w:tc>
          <w:tcPr>
            <w:tcW w:w="2437" w:type="pct"/>
          </w:tcPr>
          <w:p w14:paraId="257B7996" w14:textId="488D80E7" w:rsidR="00BE7E34" w:rsidRPr="000553B4" w:rsidRDefault="00BE7E34" w:rsidP="00BE7E34">
            <w:pPr>
              <w:rPr>
                <w:rFonts w:ascii="Times New Roman" w:eastAsia="Calibri" w:hAnsi="Times New Roman" w:cs="Times New Roman"/>
                <w:b/>
              </w:rPr>
            </w:pPr>
            <w:r w:rsidRPr="000553B4">
              <w:rPr>
                <w:rFonts w:ascii="Times New Roman" w:eastAsia="Calibri" w:hAnsi="Times New Roman" w:cs="Times New Roman"/>
                <w:b/>
              </w:rPr>
              <w:t>Знания:</w:t>
            </w:r>
          </w:p>
        </w:tc>
      </w:tr>
      <w:tr w:rsidR="00BE7E34" w:rsidRPr="00386ED5" w14:paraId="05E2281E" w14:textId="77777777" w:rsidTr="00436DAB">
        <w:trPr>
          <w:trHeight w:val="20"/>
          <w:jc w:val="center"/>
        </w:trPr>
        <w:tc>
          <w:tcPr>
            <w:tcW w:w="988" w:type="pct"/>
            <w:vMerge/>
          </w:tcPr>
          <w:p w14:paraId="0FF952B9" w14:textId="77777777" w:rsidR="00BE7E34" w:rsidRPr="000553B4" w:rsidRDefault="00BE7E34" w:rsidP="00BE7E34">
            <w:pPr>
              <w:jc w:val="both"/>
              <w:rPr>
                <w:rFonts w:ascii="Times New Roman" w:eastAsia="Calibri" w:hAnsi="Times New Roman" w:cs="Times New Roman"/>
                <w:color w:val="7030A0"/>
              </w:rPr>
            </w:pPr>
          </w:p>
        </w:tc>
        <w:tc>
          <w:tcPr>
            <w:tcW w:w="1575" w:type="pct"/>
            <w:vMerge/>
          </w:tcPr>
          <w:p w14:paraId="6AE731F6" w14:textId="77777777" w:rsidR="00BE7E34" w:rsidRPr="000553B4" w:rsidRDefault="00BE7E34" w:rsidP="00BE7E34">
            <w:pPr>
              <w:jc w:val="both"/>
              <w:rPr>
                <w:rFonts w:ascii="Times New Roman" w:eastAsia="Calibri" w:hAnsi="Times New Roman" w:cs="Times New Roman"/>
                <w:color w:val="7030A0"/>
              </w:rPr>
            </w:pPr>
          </w:p>
        </w:tc>
        <w:tc>
          <w:tcPr>
            <w:tcW w:w="2437" w:type="pct"/>
          </w:tcPr>
          <w:p w14:paraId="0CFAA03E" w14:textId="77777777" w:rsidR="00BE7E34" w:rsidRPr="000553B4" w:rsidRDefault="00BE7E34" w:rsidP="00BE7E34">
            <w:pPr>
              <w:rPr>
                <w:rFonts w:ascii="Times New Roman" w:eastAsia="Calibri" w:hAnsi="Times New Roman" w:cs="Times New Roman"/>
                <w:b/>
              </w:rPr>
            </w:pPr>
          </w:p>
        </w:tc>
      </w:tr>
      <w:bookmarkEnd w:id="34"/>
    </w:tbl>
    <w:p w14:paraId="5029C636" w14:textId="77777777" w:rsidR="00144B89" w:rsidRPr="006F650D" w:rsidRDefault="00144B89" w:rsidP="00144B89">
      <w:pPr>
        <w:ind w:firstLine="709"/>
        <w:jc w:val="both"/>
        <w:rPr>
          <w:rFonts w:ascii="Times New Roman" w:hAnsi="Times New Roman" w:cs="Times New Roman"/>
          <w:i/>
          <w:sz w:val="24"/>
          <w:szCs w:val="24"/>
        </w:rPr>
      </w:pPr>
    </w:p>
    <w:p w14:paraId="3F201417" w14:textId="77777777" w:rsidR="00BA59C4" w:rsidRDefault="00BA59C4">
      <w:pPr>
        <w:rPr>
          <w:rFonts w:ascii="Times New Roman" w:eastAsia="Segoe UI" w:hAnsi="Times New Roman" w:cs="Times New Roman"/>
          <w:sz w:val="24"/>
          <w:szCs w:val="24"/>
          <w:lang w:eastAsia="ru-RU"/>
        </w:rPr>
      </w:pPr>
      <w:bookmarkStart w:id="36" w:name="_Toc151844061"/>
      <w:r>
        <w:br w:type="page"/>
      </w:r>
    </w:p>
    <w:p w14:paraId="67657EFA" w14:textId="3E9108CF" w:rsidR="00BA59C4" w:rsidRDefault="00BA59C4" w:rsidP="00BA59C4">
      <w:pPr>
        <w:pStyle w:val="114"/>
      </w:pPr>
      <w:bookmarkStart w:id="37" w:name="_Toc158806884"/>
      <w:bookmarkStart w:id="38" w:name="_Hlk156463833"/>
      <w:r>
        <w:lastRenderedPageBreak/>
        <w:t>4.3. Матрица компетенций выпускника</w:t>
      </w:r>
      <w:bookmarkEnd w:id="37"/>
    </w:p>
    <w:p w14:paraId="59C717EC" w14:textId="573E0DB4" w:rsidR="003C70BB" w:rsidRDefault="003C70BB" w:rsidP="003C70BB">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4.3.1</w:t>
      </w:r>
      <w:r w:rsidRPr="00687F4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Матрица </w:t>
      </w:r>
      <w:r w:rsidRPr="00064647">
        <w:rPr>
          <w:rFonts w:ascii="Times New Roman" w:eastAsia="Times New Roman" w:hAnsi="Times New Roman" w:cs="Times New Roman"/>
          <w:bCs/>
          <w:iCs/>
          <w:sz w:val="24"/>
          <w:szCs w:val="24"/>
        </w:rPr>
        <w:t>соответствия видов деятельности по ФГОС СПО профессиональным стандартам</w:t>
      </w:r>
      <w:r>
        <w:rPr>
          <w:rFonts w:ascii="Times New Roman" w:eastAsia="Times New Roman" w:hAnsi="Times New Roman" w:cs="Times New Roman"/>
          <w:bCs/>
          <w:iCs/>
          <w:sz w:val="24"/>
          <w:szCs w:val="24"/>
        </w:rPr>
        <w:t xml:space="preserve">, </w:t>
      </w:r>
      <w:r w:rsidRPr="00064647">
        <w:rPr>
          <w:rFonts w:ascii="Times New Roman" w:eastAsia="Times New Roman" w:hAnsi="Times New Roman" w:cs="Times New Roman"/>
          <w:bCs/>
          <w:iCs/>
          <w:sz w:val="24"/>
          <w:szCs w:val="24"/>
        </w:rPr>
        <w:t>квалификационным справочникам</w:t>
      </w:r>
    </w:p>
    <w:tbl>
      <w:tblPr>
        <w:tblStyle w:val="a3"/>
        <w:tblW w:w="14913" w:type="dxa"/>
        <w:tblInd w:w="-34" w:type="dxa"/>
        <w:tblLook w:val="04A0" w:firstRow="1" w:lastRow="0" w:firstColumn="1" w:lastColumn="0" w:noHBand="0" w:noVBand="1"/>
      </w:tblPr>
      <w:tblGrid>
        <w:gridCol w:w="2507"/>
        <w:gridCol w:w="3855"/>
        <w:gridCol w:w="2240"/>
        <w:gridCol w:w="3193"/>
        <w:gridCol w:w="3118"/>
      </w:tblGrid>
      <w:tr w:rsidR="00FF11D2" w:rsidRPr="00D103D9" w14:paraId="250081F6" w14:textId="77777777" w:rsidTr="000B63DD">
        <w:tc>
          <w:tcPr>
            <w:tcW w:w="2507" w:type="dxa"/>
          </w:tcPr>
          <w:p w14:paraId="45A148A3" w14:textId="77777777" w:rsidR="00FF11D2" w:rsidRPr="00D103D9" w:rsidRDefault="00FF11D2" w:rsidP="00FF11D2">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Наименование вида деятельности</w:t>
            </w:r>
          </w:p>
        </w:tc>
        <w:tc>
          <w:tcPr>
            <w:tcW w:w="3855" w:type="dxa"/>
          </w:tcPr>
          <w:p w14:paraId="576C5FFE" w14:textId="77777777" w:rsidR="00FF11D2" w:rsidRPr="00D103D9" w:rsidRDefault="00FF11D2" w:rsidP="00FF11D2">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Код и наименование профессиональной компетенции</w:t>
            </w:r>
          </w:p>
        </w:tc>
        <w:tc>
          <w:tcPr>
            <w:tcW w:w="2240" w:type="dxa"/>
          </w:tcPr>
          <w:p w14:paraId="73AB77C0" w14:textId="1B10833B" w:rsidR="00FF11D2" w:rsidRPr="00D103D9" w:rsidRDefault="00FF11D2" w:rsidP="00F84C72">
            <w:pPr>
              <w:widowControl w:val="0"/>
              <w:spacing w:line="276" w:lineRule="auto"/>
              <w:jc w:val="center"/>
              <w:rPr>
                <w:rFonts w:ascii="Times New Roman" w:eastAsia="Times New Roman" w:hAnsi="Times New Roman" w:cs="Times New Roman"/>
                <w:bCs/>
              </w:rPr>
            </w:pPr>
            <w:r w:rsidRPr="00D103D9">
              <w:rPr>
                <w:rFonts w:ascii="Times New Roman" w:eastAsia="Times New Roman" w:hAnsi="Times New Roman" w:cs="Times New Roman"/>
                <w:bCs/>
              </w:rPr>
              <w:t>Код профессионального стандарта</w:t>
            </w:r>
          </w:p>
        </w:tc>
        <w:tc>
          <w:tcPr>
            <w:tcW w:w="3193" w:type="dxa"/>
          </w:tcPr>
          <w:p w14:paraId="141DF0D9" w14:textId="4D2587C7" w:rsidR="00FF11D2" w:rsidRPr="00D103D9" w:rsidRDefault="00FF11D2" w:rsidP="00F84C72">
            <w:pPr>
              <w:widowControl w:val="0"/>
              <w:spacing w:line="276" w:lineRule="auto"/>
              <w:jc w:val="center"/>
              <w:rPr>
                <w:rFonts w:ascii="Times New Roman" w:eastAsia="Times New Roman" w:hAnsi="Times New Roman" w:cs="Times New Roman"/>
                <w:bCs/>
              </w:rPr>
            </w:pPr>
            <w:r w:rsidRPr="00D103D9">
              <w:rPr>
                <w:rFonts w:ascii="Times New Roman" w:eastAsia="Times New Roman" w:hAnsi="Times New Roman" w:cs="Times New Roman"/>
                <w:bCs/>
              </w:rPr>
              <w:t>Код и наименование обобщенной трудовой функции</w:t>
            </w:r>
          </w:p>
        </w:tc>
        <w:tc>
          <w:tcPr>
            <w:tcW w:w="3118" w:type="dxa"/>
          </w:tcPr>
          <w:p w14:paraId="5BAD5E1E" w14:textId="51CBC789" w:rsidR="00FF11D2" w:rsidRPr="00D103D9" w:rsidRDefault="00FF11D2" w:rsidP="00F84C72">
            <w:pPr>
              <w:widowControl w:val="0"/>
              <w:spacing w:line="276" w:lineRule="auto"/>
              <w:jc w:val="center"/>
              <w:rPr>
                <w:rFonts w:ascii="Times New Roman" w:eastAsia="Times New Roman" w:hAnsi="Times New Roman" w:cs="Times New Roman"/>
                <w:bCs/>
              </w:rPr>
            </w:pPr>
            <w:r w:rsidRPr="00D103D9">
              <w:rPr>
                <w:rFonts w:ascii="Times New Roman" w:eastAsia="Times New Roman" w:hAnsi="Times New Roman" w:cs="Times New Roman"/>
                <w:bCs/>
              </w:rPr>
              <w:t>Код и наименование трудовой функции</w:t>
            </w:r>
          </w:p>
        </w:tc>
      </w:tr>
      <w:tr w:rsidR="009B3F00" w:rsidRPr="00D103D9" w14:paraId="50863F58" w14:textId="77777777" w:rsidTr="009B3F00">
        <w:trPr>
          <w:trHeight w:val="459"/>
        </w:trPr>
        <w:tc>
          <w:tcPr>
            <w:tcW w:w="2507" w:type="dxa"/>
            <w:vMerge w:val="restart"/>
          </w:tcPr>
          <w:p w14:paraId="1F8684C6" w14:textId="6C146BD6" w:rsidR="009B3F00" w:rsidRPr="00D103D9" w:rsidRDefault="009B3F00" w:rsidP="008E4FD7">
            <w:pPr>
              <w:widowControl w:val="0"/>
              <w:spacing w:line="276" w:lineRule="auto"/>
              <w:rPr>
                <w:rFonts w:ascii="Times New Roman" w:eastAsia="Times New Roman" w:hAnsi="Times New Roman" w:cs="Times New Roman"/>
                <w:bCs/>
              </w:rPr>
            </w:pPr>
            <w:r w:rsidRPr="00D103D9">
              <w:rPr>
                <w:rFonts w:ascii="Times New Roman" w:hAnsi="Times New Roman" w:cs="Times New Roman"/>
              </w:rPr>
              <w:t>Ведение расчетных операций физических и юридических лиц</w:t>
            </w:r>
          </w:p>
        </w:tc>
        <w:tc>
          <w:tcPr>
            <w:tcW w:w="3855" w:type="dxa"/>
            <w:vMerge w:val="restart"/>
          </w:tcPr>
          <w:p w14:paraId="1E4CD4BD" w14:textId="77777777" w:rsidR="009B3F00" w:rsidRPr="00D103D9" w:rsidRDefault="009B3F00" w:rsidP="008E4FD7">
            <w:pPr>
              <w:widowControl w:val="0"/>
              <w:autoSpaceDE w:val="0"/>
              <w:autoSpaceDN w:val="0"/>
              <w:adjustRightInd w:val="0"/>
              <w:rPr>
                <w:rFonts w:ascii="Times New Roman" w:hAnsi="Times New Roman" w:cs="Times New Roman"/>
              </w:rPr>
            </w:pPr>
            <w:r w:rsidRPr="00D103D9">
              <w:rPr>
                <w:rFonts w:ascii="Times New Roman" w:hAnsi="Times New Roman" w:cs="Times New Roman"/>
              </w:rPr>
              <w:t>ПК 1.1. Осуществлять расчетно-кассовое обслуживание клиентов.</w:t>
            </w:r>
          </w:p>
          <w:p w14:paraId="06A06192" w14:textId="4DB3C0D4" w:rsidR="009B3F00" w:rsidRPr="00D103D9" w:rsidRDefault="009B3F00" w:rsidP="008E4FD7">
            <w:pPr>
              <w:widowControl w:val="0"/>
              <w:spacing w:line="276" w:lineRule="auto"/>
              <w:rPr>
                <w:rFonts w:ascii="Times New Roman" w:eastAsia="Times New Roman" w:hAnsi="Times New Roman" w:cs="Times New Roman"/>
                <w:bCs/>
              </w:rPr>
            </w:pPr>
          </w:p>
        </w:tc>
        <w:tc>
          <w:tcPr>
            <w:tcW w:w="2240" w:type="dxa"/>
            <w:vMerge w:val="restart"/>
          </w:tcPr>
          <w:p w14:paraId="51CBD602" w14:textId="6BB9DC7F" w:rsidR="009B3F00" w:rsidRPr="00D103D9" w:rsidRDefault="009B3F00" w:rsidP="008E4FD7">
            <w:pPr>
              <w:widowControl w:val="0"/>
              <w:spacing w:line="276" w:lineRule="auto"/>
              <w:rPr>
                <w:rFonts w:ascii="Times New Roman" w:eastAsia="Times New Roman" w:hAnsi="Times New Roman" w:cs="Times New Roman"/>
                <w:bCs/>
              </w:rPr>
            </w:pPr>
            <w:r w:rsidRPr="00D103D9">
              <w:rPr>
                <w:rFonts w:ascii="Times New Roman" w:hAnsi="Times New Roman" w:cs="Times New Roman"/>
                <w:bCs/>
              </w:rPr>
              <w:t>08.027</w:t>
            </w:r>
          </w:p>
        </w:tc>
        <w:tc>
          <w:tcPr>
            <w:tcW w:w="3193" w:type="dxa"/>
            <w:vMerge w:val="restart"/>
          </w:tcPr>
          <w:p w14:paraId="38A7A53A" w14:textId="77777777" w:rsidR="009B3F00" w:rsidRPr="00D103D9" w:rsidRDefault="009B3F00" w:rsidP="009B3F00">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ОТФ A</w:t>
            </w:r>
          </w:p>
          <w:p w14:paraId="13DDFEDE" w14:textId="127A6655" w:rsidR="009B3F00" w:rsidRPr="00D103D9" w:rsidRDefault="009B3F00" w:rsidP="009B3F00">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Выполнение расчетных операций</w:t>
            </w:r>
          </w:p>
        </w:tc>
        <w:tc>
          <w:tcPr>
            <w:tcW w:w="3118" w:type="dxa"/>
          </w:tcPr>
          <w:p w14:paraId="468752F4" w14:textId="18BE40D9" w:rsidR="009B3F00" w:rsidRPr="00D103D9" w:rsidRDefault="009B3F00" w:rsidP="008E4FD7">
            <w:pPr>
              <w:widowControl w:val="0"/>
              <w:spacing w:line="276" w:lineRule="auto"/>
              <w:rPr>
                <w:rFonts w:ascii="Times New Roman" w:eastAsia="Times New Roman" w:hAnsi="Times New Roman" w:cs="Times New Roman"/>
                <w:bCs/>
              </w:rPr>
            </w:pPr>
            <w:r w:rsidRPr="00D103D9">
              <w:rPr>
                <w:rFonts w:ascii="Times New Roman" w:hAnsi="Times New Roman" w:cs="Times New Roman"/>
              </w:rPr>
              <w:t>ТФ А/02.04</w:t>
            </w:r>
            <w:r w:rsidR="00F24F65">
              <w:rPr>
                <w:rFonts w:ascii="Times New Roman" w:hAnsi="Times New Roman" w:cs="Times New Roman"/>
              </w:rPr>
              <w:t xml:space="preserve"> </w:t>
            </w:r>
            <w:r w:rsidR="00F24F65" w:rsidRPr="00F24F65">
              <w:rPr>
                <w:rFonts w:ascii="Times New Roman" w:hAnsi="Times New Roman" w:cs="Times New Roman"/>
              </w:rPr>
              <w:t>Открытие, ведение и закрытие счетов</w:t>
            </w:r>
          </w:p>
        </w:tc>
      </w:tr>
      <w:tr w:rsidR="009B3F00" w:rsidRPr="00D103D9" w14:paraId="2F7D0211" w14:textId="77777777" w:rsidTr="000B63DD">
        <w:trPr>
          <w:trHeight w:val="459"/>
        </w:trPr>
        <w:tc>
          <w:tcPr>
            <w:tcW w:w="2507" w:type="dxa"/>
            <w:vMerge/>
          </w:tcPr>
          <w:p w14:paraId="28D25F4E" w14:textId="77777777" w:rsidR="009B3F00" w:rsidRPr="00D103D9" w:rsidRDefault="009B3F00" w:rsidP="008E4FD7">
            <w:pPr>
              <w:widowControl w:val="0"/>
              <w:spacing w:line="276" w:lineRule="auto"/>
              <w:rPr>
                <w:rFonts w:ascii="Times New Roman" w:hAnsi="Times New Roman" w:cs="Times New Roman"/>
              </w:rPr>
            </w:pPr>
          </w:p>
        </w:tc>
        <w:tc>
          <w:tcPr>
            <w:tcW w:w="3855" w:type="dxa"/>
            <w:vMerge/>
          </w:tcPr>
          <w:p w14:paraId="299EFF17" w14:textId="77777777" w:rsidR="009B3F00" w:rsidRPr="00D103D9" w:rsidRDefault="009B3F00" w:rsidP="008E4FD7">
            <w:pPr>
              <w:widowControl w:val="0"/>
              <w:autoSpaceDE w:val="0"/>
              <w:autoSpaceDN w:val="0"/>
              <w:adjustRightInd w:val="0"/>
              <w:rPr>
                <w:rFonts w:ascii="Times New Roman" w:hAnsi="Times New Roman" w:cs="Times New Roman"/>
              </w:rPr>
            </w:pPr>
          </w:p>
        </w:tc>
        <w:tc>
          <w:tcPr>
            <w:tcW w:w="2240" w:type="dxa"/>
            <w:vMerge/>
          </w:tcPr>
          <w:p w14:paraId="53ACE155" w14:textId="77777777" w:rsidR="009B3F00" w:rsidRPr="00D103D9" w:rsidRDefault="009B3F00" w:rsidP="008E4FD7">
            <w:pPr>
              <w:widowControl w:val="0"/>
              <w:spacing w:line="276" w:lineRule="auto"/>
              <w:rPr>
                <w:rFonts w:ascii="Times New Roman" w:hAnsi="Times New Roman" w:cs="Times New Roman"/>
                <w:bCs/>
              </w:rPr>
            </w:pPr>
          </w:p>
        </w:tc>
        <w:tc>
          <w:tcPr>
            <w:tcW w:w="3193" w:type="dxa"/>
            <w:vMerge/>
          </w:tcPr>
          <w:p w14:paraId="2A4D5AC3" w14:textId="77777777" w:rsidR="009B3F00" w:rsidRPr="00D103D9" w:rsidRDefault="009B3F00" w:rsidP="008E4FD7">
            <w:pPr>
              <w:widowControl w:val="0"/>
              <w:spacing w:line="276" w:lineRule="auto"/>
              <w:rPr>
                <w:rFonts w:ascii="Times New Roman" w:eastAsia="Times New Roman" w:hAnsi="Times New Roman" w:cs="Times New Roman"/>
                <w:bCs/>
              </w:rPr>
            </w:pPr>
          </w:p>
        </w:tc>
        <w:tc>
          <w:tcPr>
            <w:tcW w:w="3118" w:type="dxa"/>
          </w:tcPr>
          <w:p w14:paraId="749FBF5B" w14:textId="7B539A6A" w:rsidR="009B3F00" w:rsidRPr="00D103D9" w:rsidRDefault="009B3F00" w:rsidP="008E4FD7">
            <w:pPr>
              <w:widowControl w:val="0"/>
              <w:spacing w:line="276" w:lineRule="auto"/>
              <w:rPr>
                <w:rFonts w:ascii="Times New Roman" w:eastAsia="Times New Roman" w:hAnsi="Times New Roman" w:cs="Times New Roman"/>
                <w:bCs/>
              </w:rPr>
            </w:pPr>
            <w:r w:rsidRPr="00D103D9">
              <w:rPr>
                <w:rFonts w:ascii="Times New Roman" w:hAnsi="Times New Roman" w:cs="Times New Roman"/>
              </w:rPr>
              <w:t>ТФ А/04.04</w:t>
            </w:r>
            <w:r w:rsidR="00F24F65">
              <w:rPr>
                <w:rFonts w:ascii="Times New Roman" w:hAnsi="Times New Roman" w:cs="Times New Roman"/>
              </w:rPr>
              <w:t xml:space="preserve"> </w:t>
            </w:r>
            <w:r w:rsidR="00F24F65" w:rsidRPr="00F24F65">
              <w:rPr>
                <w:rFonts w:ascii="Times New Roman" w:hAnsi="Times New Roman" w:cs="Times New Roman"/>
              </w:rPr>
              <w:t>Предоставление информации клиентам и сотрудникам банка о совершенных расчетных операциях</w:t>
            </w:r>
          </w:p>
        </w:tc>
      </w:tr>
      <w:tr w:rsidR="009B3F00" w:rsidRPr="00D103D9" w14:paraId="1239EEBB" w14:textId="77777777" w:rsidTr="009B3F00">
        <w:trPr>
          <w:trHeight w:val="894"/>
        </w:trPr>
        <w:tc>
          <w:tcPr>
            <w:tcW w:w="2507" w:type="dxa"/>
            <w:vMerge/>
          </w:tcPr>
          <w:p w14:paraId="4938F19A" w14:textId="77777777" w:rsidR="009B3F00" w:rsidRPr="00D103D9" w:rsidRDefault="009B3F00" w:rsidP="008E4FD7">
            <w:pPr>
              <w:widowControl w:val="0"/>
              <w:spacing w:line="276" w:lineRule="auto"/>
              <w:rPr>
                <w:rFonts w:ascii="Times New Roman" w:eastAsia="Times New Roman" w:hAnsi="Times New Roman" w:cs="Times New Roman"/>
                <w:bCs/>
              </w:rPr>
            </w:pPr>
          </w:p>
        </w:tc>
        <w:tc>
          <w:tcPr>
            <w:tcW w:w="3855" w:type="dxa"/>
            <w:vMerge w:val="restart"/>
          </w:tcPr>
          <w:p w14:paraId="6CBF9A3D" w14:textId="77777777" w:rsidR="009B3F00" w:rsidRPr="00D103D9" w:rsidRDefault="009B3F00" w:rsidP="008E4FD7">
            <w:pPr>
              <w:widowControl w:val="0"/>
              <w:autoSpaceDE w:val="0"/>
              <w:autoSpaceDN w:val="0"/>
              <w:adjustRightInd w:val="0"/>
              <w:rPr>
                <w:rFonts w:ascii="Times New Roman" w:hAnsi="Times New Roman" w:cs="Times New Roman"/>
              </w:rPr>
            </w:pPr>
            <w:r w:rsidRPr="00D103D9">
              <w:rPr>
                <w:rFonts w:ascii="Times New Roman" w:hAnsi="Times New Roman" w:cs="Times New Roman"/>
              </w:rPr>
              <w:t>ПК 1.2. Осуществлять безналичные платежи с использованием различных форм расчетов в национальной и иностранной валютах.</w:t>
            </w:r>
          </w:p>
          <w:p w14:paraId="28998A99" w14:textId="26AA4F83" w:rsidR="009B3F00" w:rsidRPr="00D103D9" w:rsidRDefault="009B3F00" w:rsidP="008E4FD7">
            <w:pPr>
              <w:widowControl w:val="0"/>
              <w:spacing w:line="276" w:lineRule="auto"/>
              <w:rPr>
                <w:rFonts w:ascii="Times New Roman" w:eastAsia="Times New Roman" w:hAnsi="Times New Roman" w:cs="Times New Roman"/>
                <w:bCs/>
              </w:rPr>
            </w:pPr>
          </w:p>
        </w:tc>
        <w:tc>
          <w:tcPr>
            <w:tcW w:w="2240" w:type="dxa"/>
            <w:vMerge w:val="restart"/>
          </w:tcPr>
          <w:p w14:paraId="2566C768" w14:textId="66119803" w:rsidR="009B3F00" w:rsidRPr="00D103D9" w:rsidRDefault="009B3F00" w:rsidP="008E4FD7">
            <w:pPr>
              <w:widowControl w:val="0"/>
              <w:spacing w:line="276" w:lineRule="auto"/>
              <w:rPr>
                <w:rFonts w:ascii="Times New Roman" w:eastAsia="Times New Roman" w:hAnsi="Times New Roman" w:cs="Times New Roman"/>
                <w:bCs/>
              </w:rPr>
            </w:pPr>
            <w:r w:rsidRPr="00D103D9">
              <w:rPr>
                <w:rFonts w:ascii="Times New Roman" w:hAnsi="Times New Roman" w:cs="Times New Roman"/>
                <w:bCs/>
              </w:rPr>
              <w:t>08.027</w:t>
            </w:r>
          </w:p>
        </w:tc>
        <w:tc>
          <w:tcPr>
            <w:tcW w:w="3193" w:type="dxa"/>
            <w:vMerge w:val="restart"/>
          </w:tcPr>
          <w:p w14:paraId="0721D390" w14:textId="77777777" w:rsidR="009B3F00" w:rsidRPr="00D103D9" w:rsidRDefault="009B3F00" w:rsidP="009B3F00">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ОТФ A</w:t>
            </w:r>
          </w:p>
          <w:p w14:paraId="72FCA09E" w14:textId="37BDE174" w:rsidR="009B3F00" w:rsidRPr="00D103D9" w:rsidRDefault="009B3F00" w:rsidP="009B3F00">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Выполнение расчетных операций</w:t>
            </w:r>
          </w:p>
        </w:tc>
        <w:tc>
          <w:tcPr>
            <w:tcW w:w="3118" w:type="dxa"/>
          </w:tcPr>
          <w:p w14:paraId="60AAC44F" w14:textId="4688BB49" w:rsidR="009B3F00" w:rsidRPr="00D103D9" w:rsidRDefault="009B3F00" w:rsidP="008E4FD7">
            <w:pPr>
              <w:widowControl w:val="0"/>
              <w:spacing w:line="276" w:lineRule="auto"/>
              <w:rPr>
                <w:rFonts w:ascii="Times New Roman" w:eastAsia="Times New Roman" w:hAnsi="Times New Roman" w:cs="Times New Roman"/>
                <w:bCs/>
              </w:rPr>
            </w:pPr>
            <w:r w:rsidRPr="00D103D9">
              <w:rPr>
                <w:rFonts w:ascii="Times New Roman" w:hAnsi="Times New Roman" w:cs="Times New Roman"/>
              </w:rPr>
              <w:t>ТФ А/01.04</w:t>
            </w:r>
            <w:r w:rsidR="00F24F65">
              <w:rPr>
                <w:rFonts w:ascii="Times New Roman" w:hAnsi="Times New Roman" w:cs="Times New Roman"/>
              </w:rPr>
              <w:t xml:space="preserve"> </w:t>
            </w:r>
            <w:r w:rsidR="00F24F65" w:rsidRPr="00F24F65">
              <w:rPr>
                <w:rFonts w:ascii="Times New Roman" w:hAnsi="Times New Roman" w:cs="Times New Roman"/>
              </w:rPr>
              <w:t>Осуществление переводов денежных средств по банковским счетам на основании распоряжений клиентов</w:t>
            </w:r>
          </w:p>
        </w:tc>
      </w:tr>
      <w:tr w:rsidR="009B3F00" w:rsidRPr="00D103D9" w14:paraId="1B8B71E0" w14:textId="77777777" w:rsidTr="000B63DD">
        <w:trPr>
          <w:trHeight w:val="894"/>
        </w:trPr>
        <w:tc>
          <w:tcPr>
            <w:tcW w:w="2507" w:type="dxa"/>
            <w:vMerge/>
          </w:tcPr>
          <w:p w14:paraId="5D8543E6" w14:textId="77777777" w:rsidR="009B3F00" w:rsidRPr="00D103D9" w:rsidRDefault="009B3F00" w:rsidP="008E4FD7">
            <w:pPr>
              <w:widowControl w:val="0"/>
              <w:spacing w:line="276" w:lineRule="auto"/>
              <w:rPr>
                <w:rFonts w:ascii="Times New Roman" w:eastAsia="Times New Roman" w:hAnsi="Times New Roman" w:cs="Times New Roman"/>
                <w:bCs/>
              </w:rPr>
            </w:pPr>
          </w:p>
        </w:tc>
        <w:tc>
          <w:tcPr>
            <w:tcW w:w="3855" w:type="dxa"/>
            <w:vMerge/>
          </w:tcPr>
          <w:p w14:paraId="5C8AC803" w14:textId="77777777" w:rsidR="009B3F00" w:rsidRPr="00D103D9" w:rsidRDefault="009B3F00" w:rsidP="008E4FD7">
            <w:pPr>
              <w:widowControl w:val="0"/>
              <w:autoSpaceDE w:val="0"/>
              <w:autoSpaceDN w:val="0"/>
              <w:adjustRightInd w:val="0"/>
              <w:rPr>
                <w:rFonts w:ascii="Times New Roman" w:hAnsi="Times New Roman" w:cs="Times New Roman"/>
              </w:rPr>
            </w:pPr>
          </w:p>
        </w:tc>
        <w:tc>
          <w:tcPr>
            <w:tcW w:w="2240" w:type="dxa"/>
            <w:vMerge/>
          </w:tcPr>
          <w:p w14:paraId="532805C9" w14:textId="77777777" w:rsidR="009B3F00" w:rsidRPr="00D103D9" w:rsidRDefault="009B3F00" w:rsidP="008E4FD7">
            <w:pPr>
              <w:widowControl w:val="0"/>
              <w:spacing w:line="276" w:lineRule="auto"/>
              <w:rPr>
                <w:rFonts w:ascii="Times New Roman" w:hAnsi="Times New Roman" w:cs="Times New Roman"/>
                <w:bCs/>
              </w:rPr>
            </w:pPr>
          </w:p>
        </w:tc>
        <w:tc>
          <w:tcPr>
            <w:tcW w:w="3193" w:type="dxa"/>
            <w:vMerge/>
          </w:tcPr>
          <w:p w14:paraId="4172E309" w14:textId="77777777" w:rsidR="009B3F00" w:rsidRPr="00D103D9" w:rsidRDefault="009B3F00" w:rsidP="008E4FD7">
            <w:pPr>
              <w:widowControl w:val="0"/>
              <w:spacing w:line="276" w:lineRule="auto"/>
              <w:rPr>
                <w:rFonts w:ascii="Times New Roman" w:eastAsia="Times New Roman" w:hAnsi="Times New Roman" w:cs="Times New Roman"/>
                <w:bCs/>
              </w:rPr>
            </w:pPr>
          </w:p>
        </w:tc>
        <w:tc>
          <w:tcPr>
            <w:tcW w:w="3118" w:type="dxa"/>
          </w:tcPr>
          <w:p w14:paraId="5B186CBD" w14:textId="77777777" w:rsidR="00F24F65" w:rsidRPr="00F24F65" w:rsidRDefault="009B3F00" w:rsidP="00F24F65">
            <w:pPr>
              <w:widowControl w:val="0"/>
              <w:spacing w:line="276" w:lineRule="auto"/>
              <w:rPr>
                <w:rFonts w:ascii="Times New Roman" w:hAnsi="Times New Roman" w:cs="Times New Roman"/>
              </w:rPr>
            </w:pPr>
            <w:r w:rsidRPr="00D103D9">
              <w:rPr>
                <w:rFonts w:ascii="Times New Roman" w:hAnsi="Times New Roman" w:cs="Times New Roman"/>
              </w:rPr>
              <w:t>ТФ А/03.04</w:t>
            </w:r>
            <w:r w:rsidR="00F24F65">
              <w:rPr>
                <w:rFonts w:ascii="Times New Roman" w:hAnsi="Times New Roman" w:cs="Times New Roman"/>
              </w:rPr>
              <w:t xml:space="preserve"> </w:t>
            </w:r>
            <w:r w:rsidR="00F24F65" w:rsidRPr="00F24F65">
              <w:rPr>
                <w:rFonts w:ascii="Times New Roman" w:hAnsi="Times New Roman" w:cs="Times New Roman"/>
              </w:rPr>
              <w:tab/>
            </w:r>
          </w:p>
          <w:p w14:paraId="6F7CA323" w14:textId="531082CC" w:rsidR="009B3F00" w:rsidRPr="00D103D9" w:rsidRDefault="00F24F65" w:rsidP="00F24F65">
            <w:pPr>
              <w:widowControl w:val="0"/>
              <w:spacing w:line="276" w:lineRule="auto"/>
              <w:rPr>
                <w:rFonts w:ascii="Times New Roman" w:hAnsi="Times New Roman" w:cs="Times New Roman"/>
              </w:rPr>
            </w:pPr>
            <w:r w:rsidRPr="00F24F65">
              <w:rPr>
                <w:rFonts w:ascii="Times New Roman" w:hAnsi="Times New Roman" w:cs="Times New Roman"/>
              </w:rPr>
              <w:t>Формирование отчетности и обеспечение сохранности расчетных (платежных) документов</w:t>
            </w:r>
          </w:p>
        </w:tc>
      </w:tr>
      <w:tr w:rsidR="00F24F65" w:rsidRPr="00D103D9" w14:paraId="257272FD" w14:textId="77777777" w:rsidTr="000B63DD">
        <w:tc>
          <w:tcPr>
            <w:tcW w:w="2507" w:type="dxa"/>
            <w:vMerge/>
          </w:tcPr>
          <w:p w14:paraId="78FCD890" w14:textId="7052AD02" w:rsidR="00F24F65" w:rsidRPr="00D103D9" w:rsidRDefault="00F24F65" w:rsidP="00F24F65">
            <w:pPr>
              <w:widowControl w:val="0"/>
              <w:spacing w:line="276" w:lineRule="auto"/>
              <w:rPr>
                <w:rFonts w:ascii="Times New Roman" w:eastAsia="Times New Roman" w:hAnsi="Times New Roman" w:cs="Times New Roman"/>
                <w:bCs/>
              </w:rPr>
            </w:pPr>
          </w:p>
        </w:tc>
        <w:tc>
          <w:tcPr>
            <w:tcW w:w="3855" w:type="dxa"/>
          </w:tcPr>
          <w:p w14:paraId="56F08443" w14:textId="77777777" w:rsidR="00F24F65" w:rsidRPr="00D103D9" w:rsidRDefault="00F24F65" w:rsidP="00F24F65">
            <w:pPr>
              <w:widowControl w:val="0"/>
              <w:autoSpaceDE w:val="0"/>
              <w:autoSpaceDN w:val="0"/>
              <w:adjustRightInd w:val="0"/>
              <w:rPr>
                <w:rFonts w:ascii="Times New Roman" w:hAnsi="Times New Roman" w:cs="Times New Roman"/>
              </w:rPr>
            </w:pPr>
            <w:r w:rsidRPr="00D103D9">
              <w:rPr>
                <w:rFonts w:ascii="Times New Roman" w:hAnsi="Times New Roman" w:cs="Times New Roman"/>
              </w:rPr>
              <w:t>ПК 1.3. Осуществлять подготовку материалов для формирования и ведения базы данных расчетных (платежных) документов.</w:t>
            </w:r>
          </w:p>
          <w:p w14:paraId="170D0028" w14:textId="77F0EA1F" w:rsidR="00F24F65" w:rsidRPr="00D103D9" w:rsidRDefault="00F24F65" w:rsidP="00F24F65">
            <w:pPr>
              <w:widowControl w:val="0"/>
              <w:spacing w:line="276" w:lineRule="auto"/>
              <w:rPr>
                <w:rFonts w:ascii="Times New Roman" w:eastAsia="Times New Roman" w:hAnsi="Times New Roman" w:cs="Times New Roman"/>
                <w:bCs/>
              </w:rPr>
            </w:pPr>
          </w:p>
        </w:tc>
        <w:tc>
          <w:tcPr>
            <w:tcW w:w="2240" w:type="dxa"/>
          </w:tcPr>
          <w:p w14:paraId="68CBAB1D" w14:textId="6D38F67D" w:rsidR="00F24F65" w:rsidRPr="00D103D9" w:rsidRDefault="00F24F65" w:rsidP="00F24F65">
            <w:pPr>
              <w:widowControl w:val="0"/>
              <w:spacing w:line="276" w:lineRule="auto"/>
              <w:rPr>
                <w:rFonts w:ascii="Times New Roman" w:eastAsia="Times New Roman" w:hAnsi="Times New Roman" w:cs="Times New Roman"/>
              </w:rPr>
            </w:pPr>
            <w:r w:rsidRPr="00D103D9">
              <w:rPr>
                <w:rFonts w:ascii="Times New Roman" w:hAnsi="Times New Roman" w:cs="Times New Roman"/>
                <w:bCs/>
              </w:rPr>
              <w:t>08.027</w:t>
            </w:r>
          </w:p>
        </w:tc>
        <w:tc>
          <w:tcPr>
            <w:tcW w:w="3193" w:type="dxa"/>
          </w:tcPr>
          <w:p w14:paraId="3D5510B2" w14:textId="77777777"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ОТФ A</w:t>
            </w:r>
          </w:p>
          <w:p w14:paraId="6870544B" w14:textId="036E5D1A" w:rsidR="00F24F65" w:rsidRPr="00D103D9" w:rsidRDefault="00F24F65" w:rsidP="00F24F65">
            <w:pPr>
              <w:widowControl w:val="0"/>
              <w:spacing w:line="276" w:lineRule="auto"/>
              <w:rPr>
                <w:rFonts w:ascii="Times New Roman" w:eastAsia="Times New Roman" w:hAnsi="Times New Roman" w:cs="Times New Roman"/>
                <w:color w:val="000000"/>
              </w:rPr>
            </w:pPr>
            <w:r w:rsidRPr="00D103D9">
              <w:rPr>
                <w:rFonts w:ascii="Times New Roman" w:eastAsia="Times New Roman" w:hAnsi="Times New Roman" w:cs="Times New Roman"/>
                <w:bCs/>
              </w:rPr>
              <w:t>Выполнение расчетных операций</w:t>
            </w:r>
          </w:p>
        </w:tc>
        <w:tc>
          <w:tcPr>
            <w:tcW w:w="3118" w:type="dxa"/>
          </w:tcPr>
          <w:p w14:paraId="294E72C7" w14:textId="77777777" w:rsidR="00F24F65" w:rsidRPr="00F24F65" w:rsidRDefault="00F24F65" w:rsidP="00F24F65">
            <w:pPr>
              <w:widowControl w:val="0"/>
              <w:spacing w:line="276" w:lineRule="auto"/>
              <w:rPr>
                <w:rFonts w:ascii="Times New Roman" w:hAnsi="Times New Roman" w:cs="Times New Roman"/>
              </w:rPr>
            </w:pPr>
            <w:r w:rsidRPr="00D103D9">
              <w:rPr>
                <w:rFonts w:ascii="Times New Roman" w:hAnsi="Times New Roman" w:cs="Times New Roman"/>
              </w:rPr>
              <w:t>ТФ А/03.04</w:t>
            </w:r>
            <w:r>
              <w:rPr>
                <w:rFonts w:ascii="Times New Roman" w:hAnsi="Times New Roman" w:cs="Times New Roman"/>
              </w:rPr>
              <w:t xml:space="preserve"> </w:t>
            </w:r>
            <w:r w:rsidRPr="00F24F65">
              <w:rPr>
                <w:rFonts w:ascii="Times New Roman" w:hAnsi="Times New Roman" w:cs="Times New Roman"/>
              </w:rPr>
              <w:tab/>
            </w:r>
          </w:p>
          <w:p w14:paraId="385EBC81" w14:textId="41960B91" w:rsidR="00F24F65" w:rsidRPr="00D103D9" w:rsidRDefault="00F24F65" w:rsidP="00F24F65">
            <w:pPr>
              <w:widowControl w:val="0"/>
              <w:spacing w:line="276" w:lineRule="auto"/>
              <w:rPr>
                <w:rFonts w:ascii="Times New Roman" w:eastAsia="Times New Roman" w:hAnsi="Times New Roman" w:cs="Times New Roman"/>
              </w:rPr>
            </w:pPr>
            <w:r w:rsidRPr="00F24F65">
              <w:rPr>
                <w:rFonts w:ascii="Times New Roman" w:hAnsi="Times New Roman" w:cs="Times New Roman"/>
              </w:rPr>
              <w:t>Формирование отчетности и обеспечение сохранности расчетных (платежных) документов</w:t>
            </w:r>
          </w:p>
        </w:tc>
      </w:tr>
      <w:tr w:rsidR="00F24F65" w:rsidRPr="00D103D9" w14:paraId="70245DCD" w14:textId="77777777" w:rsidTr="000B63DD">
        <w:trPr>
          <w:trHeight w:val="61"/>
        </w:trPr>
        <w:tc>
          <w:tcPr>
            <w:tcW w:w="2507" w:type="dxa"/>
            <w:vMerge/>
          </w:tcPr>
          <w:p w14:paraId="32B20A62" w14:textId="45581CF9" w:rsidR="00F24F65" w:rsidRPr="00D103D9" w:rsidRDefault="00F24F65" w:rsidP="00F24F65">
            <w:pPr>
              <w:widowControl w:val="0"/>
              <w:spacing w:line="276" w:lineRule="auto"/>
              <w:rPr>
                <w:rFonts w:ascii="Times New Roman" w:eastAsia="Times New Roman" w:hAnsi="Times New Roman" w:cs="Times New Roman"/>
                <w:bCs/>
              </w:rPr>
            </w:pPr>
          </w:p>
        </w:tc>
        <w:tc>
          <w:tcPr>
            <w:tcW w:w="3855" w:type="dxa"/>
          </w:tcPr>
          <w:p w14:paraId="79B8FE93" w14:textId="77777777" w:rsidR="00F24F65" w:rsidRPr="00D103D9" w:rsidRDefault="00F24F65" w:rsidP="00F24F65">
            <w:pPr>
              <w:widowControl w:val="0"/>
              <w:autoSpaceDE w:val="0"/>
              <w:autoSpaceDN w:val="0"/>
              <w:adjustRightInd w:val="0"/>
              <w:rPr>
                <w:rFonts w:ascii="Times New Roman" w:hAnsi="Times New Roman" w:cs="Times New Roman"/>
              </w:rPr>
            </w:pPr>
            <w:r w:rsidRPr="00D103D9">
              <w:rPr>
                <w:rFonts w:ascii="Times New Roman" w:hAnsi="Times New Roman" w:cs="Times New Roman"/>
              </w:rPr>
              <w:t>ПК 1.4. Осуществлять межбанковские расчеты.</w:t>
            </w:r>
          </w:p>
          <w:p w14:paraId="73452D76" w14:textId="43A0E340" w:rsidR="00F24F65" w:rsidRPr="00D103D9" w:rsidRDefault="00F24F65" w:rsidP="00F24F65">
            <w:pPr>
              <w:widowControl w:val="0"/>
              <w:spacing w:line="276" w:lineRule="auto"/>
              <w:rPr>
                <w:rFonts w:ascii="Times New Roman" w:eastAsia="Times New Roman" w:hAnsi="Times New Roman" w:cs="Times New Roman"/>
                <w:bCs/>
              </w:rPr>
            </w:pPr>
          </w:p>
        </w:tc>
        <w:tc>
          <w:tcPr>
            <w:tcW w:w="2240" w:type="dxa"/>
          </w:tcPr>
          <w:p w14:paraId="3FEDFC3B" w14:textId="44856E81" w:rsidR="00F24F65" w:rsidRPr="00D103D9" w:rsidRDefault="00F24F65" w:rsidP="00F24F65">
            <w:pPr>
              <w:widowControl w:val="0"/>
              <w:spacing w:line="276" w:lineRule="auto"/>
              <w:rPr>
                <w:rFonts w:ascii="Times New Roman" w:eastAsia="Times New Roman" w:hAnsi="Times New Roman" w:cs="Times New Roman"/>
                <w:bCs/>
              </w:rPr>
            </w:pPr>
            <w:r w:rsidRPr="00C277A3">
              <w:rPr>
                <w:rFonts w:ascii="Times New Roman" w:eastAsia="Times New Roman" w:hAnsi="Times New Roman" w:cs="Times New Roman"/>
                <w:bCs/>
              </w:rPr>
              <w:t>08.013</w:t>
            </w:r>
          </w:p>
        </w:tc>
        <w:tc>
          <w:tcPr>
            <w:tcW w:w="3193" w:type="dxa"/>
          </w:tcPr>
          <w:p w14:paraId="27F240B9" w14:textId="15BB5167"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ОТФ</w:t>
            </w:r>
            <w:r>
              <w:rPr>
                <w:rFonts w:ascii="Times New Roman" w:eastAsia="Times New Roman" w:hAnsi="Times New Roman" w:cs="Times New Roman"/>
                <w:bCs/>
              </w:rPr>
              <w:t xml:space="preserve"> </w:t>
            </w:r>
            <w:r w:rsidRPr="00C277A3">
              <w:rPr>
                <w:rFonts w:ascii="Times New Roman" w:eastAsia="Times New Roman" w:hAnsi="Times New Roman" w:cs="Times New Roman"/>
                <w:bCs/>
              </w:rPr>
              <w:t>Проведение операций на межбанковском рынке</w:t>
            </w:r>
          </w:p>
        </w:tc>
        <w:tc>
          <w:tcPr>
            <w:tcW w:w="3118" w:type="dxa"/>
          </w:tcPr>
          <w:p w14:paraId="13A9B228" w14:textId="30572638"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rPr>
              <w:t xml:space="preserve">ТФ </w:t>
            </w:r>
            <w:r w:rsidRPr="00C277A3">
              <w:rPr>
                <w:rFonts w:ascii="Times New Roman" w:eastAsia="Times New Roman" w:hAnsi="Times New Roman" w:cs="Times New Roman"/>
                <w:bCs/>
              </w:rPr>
              <w:t>В/01.6</w:t>
            </w:r>
            <w:r>
              <w:rPr>
                <w:rFonts w:ascii="Times New Roman" w:eastAsia="Times New Roman" w:hAnsi="Times New Roman" w:cs="Times New Roman"/>
                <w:bCs/>
              </w:rPr>
              <w:t xml:space="preserve"> Проведение</w:t>
            </w:r>
            <w:r w:rsidRPr="00C277A3">
              <w:rPr>
                <w:rFonts w:ascii="Times New Roman" w:eastAsia="Times New Roman" w:hAnsi="Times New Roman" w:cs="Times New Roman"/>
                <w:bCs/>
              </w:rPr>
              <w:t xml:space="preserve"> операций на рынке межбанковского кредитования</w:t>
            </w:r>
          </w:p>
        </w:tc>
      </w:tr>
      <w:tr w:rsidR="00F24F65" w:rsidRPr="00D103D9" w14:paraId="265F56E3" w14:textId="77777777" w:rsidTr="000B63DD">
        <w:tc>
          <w:tcPr>
            <w:tcW w:w="2507" w:type="dxa"/>
            <w:vMerge/>
          </w:tcPr>
          <w:p w14:paraId="3E2F874C" w14:textId="77777777" w:rsidR="00F24F65" w:rsidRPr="00D103D9" w:rsidRDefault="00F24F65" w:rsidP="00F24F65">
            <w:pPr>
              <w:widowControl w:val="0"/>
              <w:spacing w:line="276" w:lineRule="auto"/>
              <w:rPr>
                <w:rFonts w:ascii="Times New Roman" w:eastAsia="Times New Roman" w:hAnsi="Times New Roman" w:cs="Times New Roman"/>
                <w:bCs/>
              </w:rPr>
            </w:pPr>
          </w:p>
        </w:tc>
        <w:tc>
          <w:tcPr>
            <w:tcW w:w="3855" w:type="dxa"/>
          </w:tcPr>
          <w:p w14:paraId="1E503284" w14:textId="77777777" w:rsidR="00F24F65" w:rsidRPr="00D103D9" w:rsidRDefault="00F24F65" w:rsidP="00F24F65">
            <w:pPr>
              <w:widowControl w:val="0"/>
              <w:autoSpaceDE w:val="0"/>
              <w:autoSpaceDN w:val="0"/>
              <w:adjustRightInd w:val="0"/>
              <w:rPr>
                <w:rFonts w:ascii="Times New Roman" w:hAnsi="Times New Roman" w:cs="Times New Roman"/>
              </w:rPr>
            </w:pPr>
            <w:r w:rsidRPr="00D103D9">
              <w:rPr>
                <w:rFonts w:ascii="Times New Roman" w:hAnsi="Times New Roman" w:cs="Times New Roman"/>
              </w:rPr>
              <w:t xml:space="preserve">ПК 1.5. Осуществлять </w:t>
            </w:r>
            <w:r w:rsidRPr="00D103D9">
              <w:rPr>
                <w:rFonts w:ascii="Times New Roman" w:hAnsi="Times New Roman" w:cs="Times New Roman"/>
              </w:rPr>
              <w:lastRenderedPageBreak/>
              <w:t>международные расчеты по экспортно-импортным операциям.</w:t>
            </w:r>
          </w:p>
          <w:p w14:paraId="406631F8" w14:textId="41B05862" w:rsidR="00F24F65" w:rsidRPr="00D103D9" w:rsidRDefault="00F24F65" w:rsidP="00F24F65">
            <w:pPr>
              <w:widowControl w:val="0"/>
              <w:spacing w:line="276" w:lineRule="auto"/>
              <w:rPr>
                <w:rFonts w:ascii="Times New Roman" w:eastAsia="Times New Roman" w:hAnsi="Times New Roman" w:cs="Times New Roman"/>
                <w:bCs/>
              </w:rPr>
            </w:pPr>
          </w:p>
        </w:tc>
        <w:tc>
          <w:tcPr>
            <w:tcW w:w="2240" w:type="dxa"/>
          </w:tcPr>
          <w:p w14:paraId="2B97DC40" w14:textId="3F1B6C74" w:rsidR="00F24F65" w:rsidRPr="00D103D9" w:rsidRDefault="00F24F65" w:rsidP="00F24F65">
            <w:pPr>
              <w:widowControl w:val="0"/>
              <w:spacing w:line="276" w:lineRule="auto"/>
              <w:rPr>
                <w:rFonts w:ascii="Times New Roman" w:eastAsia="Times New Roman" w:hAnsi="Times New Roman" w:cs="Times New Roman"/>
                <w:bCs/>
              </w:rPr>
            </w:pPr>
            <w:r w:rsidRPr="00C277A3">
              <w:rPr>
                <w:rFonts w:ascii="Times New Roman" w:eastAsia="Times New Roman" w:hAnsi="Times New Roman" w:cs="Times New Roman"/>
                <w:bCs/>
              </w:rPr>
              <w:lastRenderedPageBreak/>
              <w:t>08.013</w:t>
            </w:r>
          </w:p>
        </w:tc>
        <w:tc>
          <w:tcPr>
            <w:tcW w:w="3193" w:type="dxa"/>
          </w:tcPr>
          <w:p w14:paraId="7BE93EF7" w14:textId="1E94D965"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ОТФ</w:t>
            </w:r>
            <w:r>
              <w:rPr>
                <w:rFonts w:ascii="Times New Roman" w:eastAsia="Times New Roman" w:hAnsi="Times New Roman" w:cs="Times New Roman"/>
                <w:bCs/>
              </w:rPr>
              <w:t xml:space="preserve"> </w:t>
            </w:r>
            <w:r w:rsidRPr="00C277A3">
              <w:rPr>
                <w:rFonts w:ascii="Times New Roman" w:eastAsia="Times New Roman" w:hAnsi="Times New Roman" w:cs="Times New Roman"/>
                <w:bCs/>
              </w:rPr>
              <w:t xml:space="preserve">Проведение операций на </w:t>
            </w:r>
            <w:r w:rsidRPr="00C277A3">
              <w:rPr>
                <w:rFonts w:ascii="Times New Roman" w:eastAsia="Times New Roman" w:hAnsi="Times New Roman" w:cs="Times New Roman"/>
                <w:bCs/>
              </w:rPr>
              <w:lastRenderedPageBreak/>
              <w:t>межбанковском рынке</w:t>
            </w:r>
          </w:p>
        </w:tc>
        <w:tc>
          <w:tcPr>
            <w:tcW w:w="3118" w:type="dxa"/>
          </w:tcPr>
          <w:p w14:paraId="3E218104" w14:textId="4F64A95E"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rPr>
              <w:lastRenderedPageBreak/>
              <w:t xml:space="preserve">ТФ </w:t>
            </w:r>
            <w:r w:rsidRPr="00C277A3">
              <w:rPr>
                <w:rFonts w:ascii="Times New Roman" w:eastAsia="Times New Roman" w:hAnsi="Times New Roman" w:cs="Times New Roman"/>
                <w:bCs/>
              </w:rPr>
              <w:t>В/01.6</w:t>
            </w:r>
            <w:r>
              <w:rPr>
                <w:rFonts w:ascii="Times New Roman" w:eastAsia="Times New Roman" w:hAnsi="Times New Roman" w:cs="Times New Roman"/>
                <w:bCs/>
              </w:rPr>
              <w:t xml:space="preserve"> Проведение</w:t>
            </w:r>
            <w:r w:rsidRPr="00C277A3">
              <w:rPr>
                <w:rFonts w:ascii="Times New Roman" w:eastAsia="Times New Roman" w:hAnsi="Times New Roman" w:cs="Times New Roman"/>
                <w:bCs/>
              </w:rPr>
              <w:t xml:space="preserve"> </w:t>
            </w:r>
            <w:r w:rsidRPr="00C277A3">
              <w:rPr>
                <w:rFonts w:ascii="Times New Roman" w:eastAsia="Times New Roman" w:hAnsi="Times New Roman" w:cs="Times New Roman"/>
                <w:bCs/>
              </w:rPr>
              <w:lastRenderedPageBreak/>
              <w:t>операций на рынке межбанковского кредитования</w:t>
            </w:r>
          </w:p>
        </w:tc>
      </w:tr>
      <w:tr w:rsidR="00F24F65" w:rsidRPr="00D103D9" w14:paraId="2677DD2A" w14:textId="77777777" w:rsidTr="000B63DD">
        <w:tc>
          <w:tcPr>
            <w:tcW w:w="2507" w:type="dxa"/>
            <w:vMerge/>
          </w:tcPr>
          <w:p w14:paraId="3295138A" w14:textId="58ACA885" w:rsidR="00F24F65" w:rsidRPr="00D103D9" w:rsidRDefault="00F24F65" w:rsidP="00F24F65">
            <w:pPr>
              <w:widowControl w:val="0"/>
              <w:spacing w:line="276" w:lineRule="auto"/>
              <w:rPr>
                <w:rFonts w:ascii="Times New Roman" w:eastAsia="Times New Roman" w:hAnsi="Times New Roman" w:cs="Times New Roman"/>
                <w:bCs/>
              </w:rPr>
            </w:pPr>
          </w:p>
        </w:tc>
        <w:tc>
          <w:tcPr>
            <w:tcW w:w="3855" w:type="dxa"/>
          </w:tcPr>
          <w:p w14:paraId="1C1B5D24" w14:textId="03F97689"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rPr>
              <w:t>ПК 1.6. Обслуживать расчетные операции с использованием различных видов платежных карт.</w:t>
            </w:r>
          </w:p>
        </w:tc>
        <w:tc>
          <w:tcPr>
            <w:tcW w:w="2240" w:type="dxa"/>
          </w:tcPr>
          <w:p w14:paraId="60D0F6E8" w14:textId="09069FEF"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bCs/>
              </w:rPr>
              <w:t>08.027</w:t>
            </w:r>
          </w:p>
        </w:tc>
        <w:tc>
          <w:tcPr>
            <w:tcW w:w="3193" w:type="dxa"/>
          </w:tcPr>
          <w:p w14:paraId="5E323D2F" w14:textId="77777777"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ОТФ A</w:t>
            </w:r>
          </w:p>
          <w:p w14:paraId="4B9D1166" w14:textId="4862181A"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Выполнение расчетных операций</w:t>
            </w:r>
          </w:p>
        </w:tc>
        <w:tc>
          <w:tcPr>
            <w:tcW w:w="3118" w:type="dxa"/>
          </w:tcPr>
          <w:p w14:paraId="63B15E34" w14:textId="18157CBC"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rPr>
              <w:t>ТФ А/01.04</w:t>
            </w:r>
            <w:r>
              <w:rPr>
                <w:rFonts w:ascii="Times New Roman" w:hAnsi="Times New Roman" w:cs="Times New Roman"/>
              </w:rPr>
              <w:t xml:space="preserve"> </w:t>
            </w:r>
            <w:r w:rsidRPr="00F24F65">
              <w:rPr>
                <w:rFonts w:ascii="Times New Roman" w:hAnsi="Times New Roman" w:cs="Times New Roman"/>
              </w:rPr>
              <w:t>Осуществление переводов денежных средств по банковским счетам на основании распоряжений клиентов</w:t>
            </w:r>
          </w:p>
        </w:tc>
      </w:tr>
      <w:tr w:rsidR="00F24F65" w:rsidRPr="00D103D9" w14:paraId="42E5AC12" w14:textId="77777777" w:rsidTr="009B3F00">
        <w:trPr>
          <w:trHeight w:val="1337"/>
        </w:trPr>
        <w:tc>
          <w:tcPr>
            <w:tcW w:w="2507" w:type="dxa"/>
            <w:vMerge w:val="restart"/>
          </w:tcPr>
          <w:p w14:paraId="44FB5038" w14:textId="6AC1F7D6"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rPr>
              <w:t>Осуществление кредитных банковских операций</w:t>
            </w:r>
          </w:p>
        </w:tc>
        <w:tc>
          <w:tcPr>
            <w:tcW w:w="3855" w:type="dxa"/>
            <w:vMerge w:val="restart"/>
          </w:tcPr>
          <w:p w14:paraId="70C8398C" w14:textId="77777777" w:rsidR="00F24F65" w:rsidRPr="00D103D9" w:rsidRDefault="00F24F65" w:rsidP="00F24F65">
            <w:pPr>
              <w:widowControl w:val="0"/>
              <w:autoSpaceDE w:val="0"/>
              <w:autoSpaceDN w:val="0"/>
              <w:adjustRightInd w:val="0"/>
              <w:rPr>
                <w:rFonts w:ascii="Times New Roman" w:hAnsi="Times New Roman" w:cs="Times New Roman"/>
              </w:rPr>
            </w:pPr>
            <w:r w:rsidRPr="00D103D9">
              <w:rPr>
                <w:rFonts w:ascii="Times New Roman" w:hAnsi="Times New Roman" w:cs="Times New Roman"/>
              </w:rPr>
              <w:t>ПК 2.1. Оценивать кредитоспособность клиентов.</w:t>
            </w:r>
          </w:p>
          <w:p w14:paraId="78415F7D" w14:textId="77777777" w:rsidR="00F24F65" w:rsidRPr="00D103D9" w:rsidRDefault="00F24F65" w:rsidP="00F24F65">
            <w:pPr>
              <w:widowControl w:val="0"/>
              <w:spacing w:line="276" w:lineRule="auto"/>
              <w:rPr>
                <w:rFonts w:ascii="Times New Roman" w:hAnsi="Times New Roman" w:cs="Times New Roman"/>
              </w:rPr>
            </w:pPr>
          </w:p>
        </w:tc>
        <w:tc>
          <w:tcPr>
            <w:tcW w:w="2240" w:type="dxa"/>
            <w:vMerge w:val="restart"/>
          </w:tcPr>
          <w:p w14:paraId="7EF934DE" w14:textId="174EDDAB"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bCs/>
              </w:rPr>
              <w:t>08.019</w:t>
            </w:r>
          </w:p>
        </w:tc>
        <w:tc>
          <w:tcPr>
            <w:tcW w:w="3193" w:type="dxa"/>
            <w:vMerge w:val="restart"/>
          </w:tcPr>
          <w:p w14:paraId="078F51D7" w14:textId="77777777"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ОТФ A</w:t>
            </w:r>
          </w:p>
          <w:p w14:paraId="396E2F98" w14:textId="20435895"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Проведение комплекса мероприятий для определения целесообразности предоставления потенциальному заемщику потребительского кредита</w:t>
            </w:r>
          </w:p>
        </w:tc>
        <w:tc>
          <w:tcPr>
            <w:tcW w:w="3118" w:type="dxa"/>
          </w:tcPr>
          <w:p w14:paraId="4A8C1FE3" w14:textId="77777777" w:rsidR="00F24F65" w:rsidRPr="00F24F65" w:rsidRDefault="00F24F65" w:rsidP="00F24F65">
            <w:pPr>
              <w:widowControl w:val="0"/>
              <w:spacing w:line="276" w:lineRule="auto"/>
              <w:rPr>
                <w:rFonts w:ascii="Times New Roman" w:hAnsi="Times New Roman" w:cs="Times New Roman"/>
              </w:rPr>
            </w:pPr>
            <w:r w:rsidRPr="00D103D9">
              <w:rPr>
                <w:rFonts w:ascii="Times New Roman" w:hAnsi="Times New Roman" w:cs="Times New Roman"/>
              </w:rPr>
              <w:t>ТФ А/01.05</w:t>
            </w:r>
            <w:r>
              <w:rPr>
                <w:rFonts w:ascii="Times New Roman" w:hAnsi="Times New Roman" w:cs="Times New Roman"/>
              </w:rPr>
              <w:t xml:space="preserve"> </w:t>
            </w:r>
            <w:r w:rsidRPr="00F24F65">
              <w:rPr>
                <w:rFonts w:ascii="Times New Roman" w:hAnsi="Times New Roman" w:cs="Times New Roman"/>
              </w:rPr>
              <w:t>Оказание информационно-</w:t>
            </w:r>
          </w:p>
          <w:p w14:paraId="5324B94D" w14:textId="7CB01FBA" w:rsidR="00F24F65" w:rsidRPr="00D103D9" w:rsidRDefault="00F24F65" w:rsidP="00F24F65">
            <w:pPr>
              <w:widowControl w:val="0"/>
              <w:spacing w:line="276" w:lineRule="auto"/>
              <w:rPr>
                <w:rFonts w:ascii="Times New Roman" w:eastAsia="Times New Roman" w:hAnsi="Times New Roman" w:cs="Times New Roman"/>
                <w:bCs/>
              </w:rPr>
            </w:pPr>
            <w:r w:rsidRPr="00F24F65">
              <w:rPr>
                <w:rFonts w:ascii="Times New Roman" w:hAnsi="Times New Roman" w:cs="Times New Roman"/>
              </w:rPr>
              <w:t>консультационных услуг клиенту по вопросам предоставления потребительского кредита и выбора кредитной программы</w:t>
            </w:r>
          </w:p>
        </w:tc>
      </w:tr>
      <w:tr w:rsidR="00F24F65" w:rsidRPr="00D103D9" w14:paraId="5720C9C7" w14:textId="77777777" w:rsidTr="009B3F00">
        <w:trPr>
          <w:trHeight w:val="1337"/>
        </w:trPr>
        <w:tc>
          <w:tcPr>
            <w:tcW w:w="2507" w:type="dxa"/>
            <w:vMerge/>
          </w:tcPr>
          <w:p w14:paraId="4BC8BECC" w14:textId="77777777" w:rsidR="00F24F65" w:rsidRPr="00D103D9" w:rsidRDefault="00F24F65" w:rsidP="00F24F65">
            <w:pPr>
              <w:widowControl w:val="0"/>
              <w:spacing w:line="276" w:lineRule="auto"/>
              <w:rPr>
                <w:rFonts w:ascii="Times New Roman" w:hAnsi="Times New Roman" w:cs="Times New Roman"/>
              </w:rPr>
            </w:pPr>
          </w:p>
        </w:tc>
        <w:tc>
          <w:tcPr>
            <w:tcW w:w="3855" w:type="dxa"/>
            <w:vMerge/>
          </w:tcPr>
          <w:p w14:paraId="6F4C6CA0" w14:textId="77777777" w:rsidR="00F24F65" w:rsidRPr="00D103D9" w:rsidRDefault="00F24F65" w:rsidP="00F24F65">
            <w:pPr>
              <w:widowControl w:val="0"/>
              <w:autoSpaceDE w:val="0"/>
              <w:autoSpaceDN w:val="0"/>
              <w:adjustRightInd w:val="0"/>
              <w:rPr>
                <w:rFonts w:ascii="Times New Roman" w:hAnsi="Times New Roman" w:cs="Times New Roman"/>
              </w:rPr>
            </w:pPr>
          </w:p>
        </w:tc>
        <w:tc>
          <w:tcPr>
            <w:tcW w:w="2240" w:type="dxa"/>
            <w:vMerge/>
          </w:tcPr>
          <w:p w14:paraId="61F03221" w14:textId="77777777" w:rsidR="00F24F65" w:rsidRPr="00D103D9" w:rsidRDefault="00F24F65" w:rsidP="00F24F65">
            <w:pPr>
              <w:widowControl w:val="0"/>
              <w:spacing w:line="276" w:lineRule="auto"/>
              <w:rPr>
                <w:rFonts w:ascii="Times New Roman" w:hAnsi="Times New Roman" w:cs="Times New Roman"/>
                <w:b/>
              </w:rPr>
            </w:pPr>
          </w:p>
        </w:tc>
        <w:tc>
          <w:tcPr>
            <w:tcW w:w="3193" w:type="dxa"/>
            <w:vMerge/>
          </w:tcPr>
          <w:p w14:paraId="56C00D81" w14:textId="77777777" w:rsidR="00F24F65" w:rsidRPr="00D103D9" w:rsidRDefault="00F24F65" w:rsidP="00F24F65">
            <w:pPr>
              <w:widowControl w:val="0"/>
              <w:spacing w:line="276" w:lineRule="auto"/>
              <w:rPr>
                <w:rFonts w:ascii="Times New Roman" w:eastAsia="Times New Roman" w:hAnsi="Times New Roman" w:cs="Times New Roman"/>
                <w:bCs/>
              </w:rPr>
            </w:pPr>
          </w:p>
        </w:tc>
        <w:tc>
          <w:tcPr>
            <w:tcW w:w="3118" w:type="dxa"/>
          </w:tcPr>
          <w:p w14:paraId="20D2EED3" w14:textId="0A21A36C"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rPr>
              <w:t>ТФ А/02.05</w:t>
            </w:r>
            <w:r w:rsidR="00436DAB">
              <w:rPr>
                <w:rFonts w:ascii="Times New Roman" w:hAnsi="Times New Roman" w:cs="Times New Roman"/>
              </w:rPr>
              <w:t xml:space="preserve"> </w:t>
            </w:r>
            <w:r w:rsidR="00436DAB" w:rsidRPr="00436DAB">
              <w:rPr>
                <w:rFonts w:ascii="Times New Roman" w:hAnsi="Times New Roman" w:cs="Times New Roman"/>
              </w:rPr>
              <w:t>Анализ кредитоспособности клиента и подготовка решения о целесообразности выдачи потребительского кредита</w:t>
            </w:r>
          </w:p>
        </w:tc>
      </w:tr>
      <w:tr w:rsidR="00F24F65" w:rsidRPr="00D103D9" w14:paraId="7865A6EA" w14:textId="77777777" w:rsidTr="000B63DD">
        <w:trPr>
          <w:trHeight w:val="459"/>
        </w:trPr>
        <w:tc>
          <w:tcPr>
            <w:tcW w:w="2507" w:type="dxa"/>
            <w:vMerge/>
          </w:tcPr>
          <w:p w14:paraId="59E3B2B0" w14:textId="77777777" w:rsidR="00F24F65" w:rsidRPr="00D103D9" w:rsidRDefault="00F24F65" w:rsidP="00F24F65">
            <w:pPr>
              <w:widowControl w:val="0"/>
              <w:spacing w:line="276" w:lineRule="auto"/>
              <w:rPr>
                <w:rFonts w:ascii="Times New Roman" w:hAnsi="Times New Roman" w:cs="Times New Roman"/>
              </w:rPr>
            </w:pPr>
          </w:p>
        </w:tc>
        <w:tc>
          <w:tcPr>
            <w:tcW w:w="3855" w:type="dxa"/>
            <w:vMerge/>
          </w:tcPr>
          <w:p w14:paraId="0F4AED12" w14:textId="77777777" w:rsidR="00F24F65" w:rsidRPr="00D103D9" w:rsidRDefault="00F24F65" w:rsidP="00F24F65">
            <w:pPr>
              <w:widowControl w:val="0"/>
              <w:autoSpaceDE w:val="0"/>
              <w:autoSpaceDN w:val="0"/>
              <w:adjustRightInd w:val="0"/>
              <w:rPr>
                <w:rFonts w:ascii="Times New Roman" w:hAnsi="Times New Roman" w:cs="Times New Roman"/>
              </w:rPr>
            </w:pPr>
          </w:p>
        </w:tc>
        <w:tc>
          <w:tcPr>
            <w:tcW w:w="2240" w:type="dxa"/>
            <w:vMerge/>
          </w:tcPr>
          <w:p w14:paraId="48758AEE" w14:textId="77777777" w:rsidR="00F24F65" w:rsidRPr="00D103D9" w:rsidRDefault="00F24F65" w:rsidP="00F24F65">
            <w:pPr>
              <w:widowControl w:val="0"/>
              <w:spacing w:line="276" w:lineRule="auto"/>
              <w:rPr>
                <w:rFonts w:ascii="Times New Roman" w:hAnsi="Times New Roman" w:cs="Times New Roman"/>
                <w:b/>
              </w:rPr>
            </w:pPr>
          </w:p>
        </w:tc>
        <w:tc>
          <w:tcPr>
            <w:tcW w:w="3193" w:type="dxa"/>
          </w:tcPr>
          <w:p w14:paraId="54FAF250" w14:textId="77777777"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ОТФ B</w:t>
            </w:r>
          </w:p>
          <w:p w14:paraId="3A2ECA91" w14:textId="77777777"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 xml:space="preserve">Контроль исполнения обязательств по договорам потребительского кредита </w:t>
            </w:r>
          </w:p>
          <w:p w14:paraId="605F998F" w14:textId="301DFEE8"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и мониторинг качества потребительских кредитов</w:t>
            </w:r>
          </w:p>
        </w:tc>
        <w:tc>
          <w:tcPr>
            <w:tcW w:w="3118" w:type="dxa"/>
          </w:tcPr>
          <w:p w14:paraId="4E92FFA1" w14:textId="5C52942F"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rPr>
              <w:t xml:space="preserve">ТФ </w:t>
            </w:r>
            <w:r w:rsidRPr="00D103D9">
              <w:rPr>
                <w:rFonts w:ascii="Times New Roman" w:hAnsi="Times New Roman" w:cs="Times New Roman"/>
                <w:lang w:val="en-US"/>
              </w:rPr>
              <w:t>B</w:t>
            </w:r>
            <w:r w:rsidRPr="00D103D9">
              <w:rPr>
                <w:rFonts w:ascii="Times New Roman" w:hAnsi="Times New Roman" w:cs="Times New Roman"/>
              </w:rPr>
              <w:t>/03.05</w:t>
            </w:r>
            <w:r w:rsidR="00436DAB">
              <w:rPr>
                <w:rFonts w:ascii="Times New Roman" w:hAnsi="Times New Roman" w:cs="Times New Roman"/>
              </w:rPr>
              <w:t xml:space="preserve"> </w:t>
            </w:r>
            <w:r w:rsidR="00436DAB" w:rsidRPr="00436DAB">
              <w:rPr>
                <w:rFonts w:ascii="Times New Roman" w:hAnsi="Times New Roman" w:cs="Times New Roman"/>
              </w:rPr>
              <w:t>Мониторинг качества потребительских кредитов и корректировка резерва на возможные потери</w:t>
            </w:r>
          </w:p>
        </w:tc>
      </w:tr>
      <w:tr w:rsidR="00F24F65" w:rsidRPr="00D103D9" w14:paraId="13A82BF6" w14:textId="77777777" w:rsidTr="000B63DD">
        <w:tc>
          <w:tcPr>
            <w:tcW w:w="2507" w:type="dxa"/>
            <w:vMerge/>
          </w:tcPr>
          <w:p w14:paraId="5A5C245A" w14:textId="77777777" w:rsidR="00F24F65" w:rsidRPr="00D103D9" w:rsidRDefault="00F24F65" w:rsidP="00F24F65">
            <w:pPr>
              <w:widowControl w:val="0"/>
              <w:spacing w:line="276" w:lineRule="auto"/>
              <w:rPr>
                <w:rFonts w:ascii="Times New Roman" w:eastAsia="Times New Roman" w:hAnsi="Times New Roman" w:cs="Times New Roman"/>
                <w:bCs/>
              </w:rPr>
            </w:pPr>
          </w:p>
        </w:tc>
        <w:tc>
          <w:tcPr>
            <w:tcW w:w="3855" w:type="dxa"/>
          </w:tcPr>
          <w:p w14:paraId="1BEB849D" w14:textId="7A735AAE" w:rsidR="00F24F65" w:rsidRPr="00D103D9" w:rsidRDefault="00F24F65" w:rsidP="00F24F65">
            <w:pPr>
              <w:widowControl w:val="0"/>
              <w:autoSpaceDE w:val="0"/>
              <w:autoSpaceDN w:val="0"/>
              <w:adjustRightInd w:val="0"/>
              <w:rPr>
                <w:rFonts w:ascii="Times New Roman" w:hAnsi="Times New Roman" w:cs="Times New Roman"/>
              </w:rPr>
            </w:pPr>
            <w:r w:rsidRPr="00D103D9">
              <w:rPr>
                <w:rFonts w:ascii="Times New Roman" w:hAnsi="Times New Roman" w:cs="Times New Roman"/>
              </w:rPr>
              <w:t>ПК 2.2. Осуществлять и оформлять выдачу кредитов.</w:t>
            </w:r>
          </w:p>
        </w:tc>
        <w:tc>
          <w:tcPr>
            <w:tcW w:w="2240" w:type="dxa"/>
          </w:tcPr>
          <w:p w14:paraId="354B2E70" w14:textId="18D7E772"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bCs/>
              </w:rPr>
              <w:t>08.019</w:t>
            </w:r>
          </w:p>
        </w:tc>
        <w:tc>
          <w:tcPr>
            <w:tcW w:w="3193" w:type="dxa"/>
          </w:tcPr>
          <w:p w14:paraId="392A1122" w14:textId="77777777"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ОТФ A</w:t>
            </w:r>
          </w:p>
          <w:p w14:paraId="20414965" w14:textId="1DE00B1D"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 xml:space="preserve">Проведение комплекса мероприятий для определения целесообразности предоставления </w:t>
            </w:r>
            <w:r w:rsidRPr="00D103D9">
              <w:rPr>
                <w:rFonts w:ascii="Times New Roman" w:eastAsia="Times New Roman" w:hAnsi="Times New Roman" w:cs="Times New Roman"/>
                <w:bCs/>
              </w:rPr>
              <w:lastRenderedPageBreak/>
              <w:t>потенциальному заемщику потребительского кредита</w:t>
            </w:r>
          </w:p>
        </w:tc>
        <w:tc>
          <w:tcPr>
            <w:tcW w:w="3118" w:type="dxa"/>
          </w:tcPr>
          <w:p w14:paraId="03A95ED8" w14:textId="7BF2E6B2"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rPr>
              <w:lastRenderedPageBreak/>
              <w:t>ТФ А/03.05</w:t>
            </w:r>
            <w:r w:rsidR="00436DAB">
              <w:rPr>
                <w:rFonts w:ascii="Times New Roman" w:hAnsi="Times New Roman" w:cs="Times New Roman"/>
              </w:rPr>
              <w:t xml:space="preserve"> </w:t>
            </w:r>
            <w:r w:rsidR="00436DAB" w:rsidRPr="00436DAB">
              <w:rPr>
                <w:rFonts w:ascii="Times New Roman" w:hAnsi="Times New Roman" w:cs="Times New Roman"/>
              </w:rPr>
              <w:t>Заключение договора потребительского кредита</w:t>
            </w:r>
          </w:p>
        </w:tc>
      </w:tr>
      <w:tr w:rsidR="00436DAB" w:rsidRPr="00D103D9" w14:paraId="66956ADF" w14:textId="77777777" w:rsidTr="00EE5D7E">
        <w:trPr>
          <w:trHeight w:val="230"/>
        </w:trPr>
        <w:tc>
          <w:tcPr>
            <w:tcW w:w="2507" w:type="dxa"/>
            <w:vMerge/>
          </w:tcPr>
          <w:p w14:paraId="43E92273" w14:textId="77777777" w:rsidR="00436DAB" w:rsidRPr="00D103D9" w:rsidRDefault="00436DAB" w:rsidP="00436DAB">
            <w:pPr>
              <w:widowControl w:val="0"/>
              <w:spacing w:line="276" w:lineRule="auto"/>
              <w:rPr>
                <w:rFonts w:ascii="Times New Roman" w:eastAsia="Times New Roman" w:hAnsi="Times New Roman" w:cs="Times New Roman"/>
                <w:bCs/>
              </w:rPr>
            </w:pPr>
          </w:p>
        </w:tc>
        <w:tc>
          <w:tcPr>
            <w:tcW w:w="3855" w:type="dxa"/>
            <w:vMerge w:val="restart"/>
          </w:tcPr>
          <w:p w14:paraId="61DB79CE" w14:textId="04F65DA6" w:rsidR="00436DAB" w:rsidRPr="00D103D9" w:rsidRDefault="00436DAB" w:rsidP="00436DAB">
            <w:pPr>
              <w:widowControl w:val="0"/>
              <w:autoSpaceDE w:val="0"/>
              <w:autoSpaceDN w:val="0"/>
              <w:adjustRightInd w:val="0"/>
              <w:rPr>
                <w:rFonts w:ascii="Times New Roman" w:hAnsi="Times New Roman" w:cs="Times New Roman"/>
              </w:rPr>
            </w:pPr>
            <w:r w:rsidRPr="00D103D9">
              <w:rPr>
                <w:rFonts w:ascii="Times New Roman" w:hAnsi="Times New Roman" w:cs="Times New Roman"/>
              </w:rPr>
              <w:t>ПК 2.3. Осуществлять сопровождение выданных кредитов.</w:t>
            </w:r>
          </w:p>
        </w:tc>
        <w:tc>
          <w:tcPr>
            <w:tcW w:w="2240" w:type="dxa"/>
            <w:vMerge w:val="restart"/>
          </w:tcPr>
          <w:p w14:paraId="3BDCC07C" w14:textId="2C27E87A" w:rsidR="00436DAB" w:rsidRPr="00D103D9" w:rsidRDefault="00436DAB" w:rsidP="00436DAB">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08.014</w:t>
            </w:r>
          </w:p>
        </w:tc>
        <w:tc>
          <w:tcPr>
            <w:tcW w:w="3193" w:type="dxa"/>
            <w:vMerge w:val="restart"/>
            <w:tcBorders>
              <w:top w:val="single" w:sz="4" w:space="0" w:color="auto"/>
              <w:left w:val="single" w:sz="4" w:space="0" w:color="auto"/>
              <w:bottom w:val="single" w:sz="4" w:space="0" w:color="auto"/>
              <w:right w:val="single" w:sz="4" w:space="0" w:color="auto"/>
            </w:tcBorders>
            <w:shd w:val="clear" w:color="auto" w:fill="auto"/>
          </w:tcPr>
          <w:p w14:paraId="0D01FCB9" w14:textId="77777777" w:rsidR="00436DAB" w:rsidRPr="00B65A77" w:rsidRDefault="00436DAB" w:rsidP="00436DAB">
            <w:pPr>
              <w:pStyle w:val="pTextStyleCenter"/>
              <w:spacing w:line="240" w:lineRule="auto"/>
              <w:jc w:val="left"/>
              <w:rPr>
                <w:sz w:val="22"/>
                <w:szCs w:val="22"/>
                <w:lang w:val="ru-RU"/>
              </w:rPr>
            </w:pPr>
            <w:r w:rsidRPr="00B65A77">
              <w:rPr>
                <w:sz w:val="22"/>
                <w:szCs w:val="22"/>
                <w:lang w:val="ru-RU"/>
              </w:rPr>
              <w:t xml:space="preserve">ОТФ </w:t>
            </w:r>
            <w:r w:rsidRPr="00B65A77">
              <w:rPr>
                <w:sz w:val="22"/>
                <w:szCs w:val="22"/>
              </w:rPr>
              <w:t>A</w:t>
            </w:r>
          </w:p>
          <w:p w14:paraId="1ED11710" w14:textId="2048FC6E" w:rsidR="00436DAB" w:rsidRPr="00D103D9" w:rsidRDefault="00436DAB" w:rsidP="00436DAB">
            <w:pPr>
              <w:widowControl w:val="0"/>
              <w:spacing w:line="276" w:lineRule="auto"/>
              <w:rPr>
                <w:rFonts w:ascii="Times New Roman" w:eastAsia="Times New Roman" w:hAnsi="Times New Roman" w:cs="Times New Roman"/>
                <w:bCs/>
              </w:rPr>
            </w:pPr>
            <w:r w:rsidRPr="00B65A77">
              <w:rPr>
                <w:rFonts w:ascii="Times New Roman" w:hAnsi="Times New Roman" w:cs="Times New Roman"/>
              </w:rPr>
              <w:t xml:space="preserve">Взаимодействие с должником </w:t>
            </w:r>
            <w:r w:rsidRPr="00B65A77">
              <w:rPr>
                <w:rFonts w:ascii="Times New Roman" w:hAnsi="Times New Roman" w:cs="Times New Roman"/>
              </w:rPr>
              <w:br/>
              <w:t>на ранних стадиях взыскания задолженности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66E7543" w14:textId="0E0AAFD0" w:rsidR="00436DAB" w:rsidRPr="00D103D9" w:rsidRDefault="00436DAB" w:rsidP="00436DAB">
            <w:pPr>
              <w:widowControl w:val="0"/>
              <w:spacing w:line="276" w:lineRule="auto"/>
              <w:rPr>
                <w:rFonts w:ascii="Times New Roman" w:eastAsia="Times New Roman" w:hAnsi="Times New Roman" w:cs="Times New Roman"/>
                <w:bCs/>
              </w:rPr>
            </w:pPr>
            <w:r w:rsidRPr="00B65A77">
              <w:rPr>
                <w:rFonts w:ascii="Times New Roman" w:hAnsi="Times New Roman" w:cs="Times New Roman"/>
              </w:rPr>
              <w:t>ТФ А/01.05</w:t>
            </w:r>
            <w:r>
              <w:rPr>
                <w:rFonts w:ascii="Times New Roman" w:hAnsi="Times New Roman" w:cs="Times New Roman"/>
              </w:rPr>
              <w:t xml:space="preserve"> </w:t>
            </w:r>
            <w:r w:rsidRPr="00436DAB">
              <w:rPr>
                <w:rFonts w:ascii="Times New Roman" w:hAnsi="Times New Roman" w:cs="Times New Roman"/>
              </w:rPr>
              <w:t>Анализ информации (досье) о заемщике, имеющем просроченную задолженность</w:t>
            </w:r>
          </w:p>
        </w:tc>
      </w:tr>
      <w:tr w:rsidR="00436DAB" w:rsidRPr="00D103D9" w14:paraId="3A28E8DC" w14:textId="77777777" w:rsidTr="00EE5D7E">
        <w:trPr>
          <w:trHeight w:val="166"/>
        </w:trPr>
        <w:tc>
          <w:tcPr>
            <w:tcW w:w="2507" w:type="dxa"/>
            <w:vMerge/>
          </w:tcPr>
          <w:p w14:paraId="3688122D" w14:textId="77777777" w:rsidR="00436DAB" w:rsidRPr="00D103D9" w:rsidRDefault="00436DAB" w:rsidP="00436DAB">
            <w:pPr>
              <w:widowControl w:val="0"/>
              <w:spacing w:line="276" w:lineRule="auto"/>
              <w:rPr>
                <w:rFonts w:ascii="Times New Roman" w:eastAsia="Times New Roman" w:hAnsi="Times New Roman" w:cs="Times New Roman"/>
                <w:bCs/>
              </w:rPr>
            </w:pPr>
          </w:p>
        </w:tc>
        <w:tc>
          <w:tcPr>
            <w:tcW w:w="3855" w:type="dxa"/>
            <w:vMerge/>
          </w:tcPr>
          <w:p w14:paraId="1D2E17A0" w14:textId="77777777" w:rsidR="00436DAB" w:rsidRPr="00D103D9" w:rsidRDefault="00436DAB" w:rsidP="00436DAB">
            <w:pPr>
              <w:widowControl w:val="0"/>
              <w:autoSpaceDE w:val="0"/>
              <w:autoSpaceDN w:val="0"/>
              <w:adjustRightInd w:val="0"/>
              <w:rPr>
                <w:rFonts w:ascii="Times New Roman" w:hAnsi="Times New Roman" w:cs="Times New Roman"/>
              </w:rPr>
            </w:pPr>
          </w:p>
        </w:tc>
        <w:tc>
          <w:tcPr>
            <w:tcW w:w="2240" w:type="dxa"/>
            <w:vMerge/>
          </w:tcPr>
          <w:p w14:paraId="0C4D0F59" w14:textId="77777777" w:rsidR="00436DAB" w:rsidRPr="00D103D9" w:rsidRDefault="00436DAB" w:rsidP="00436DAB">
            <w:pPr>
              <w:widowControl w:val="0"/>
              <w:spacing w:line="276" w:lineRule="auto"/>
              <w:rPr>
                <w:rFonts w:ascii="Times New Roman" w:eastAsia="Times New Roman" w:hAnsi="Times New Roman" w:cs="Times New Roman"/>
                <w:bCs/>
              </w:rPr>
            </w:pPr>
          </w:p>
        </w:tc>
        <w:tc>
          <w:tcPr>
            <w:tcW w:w="3193" w:type="dxa"/>
            <w:vMerge/>
            <w:tcBorders>
              <w:top w:val="single" w:sz="4" w:space="0" w:color="auto"/>
              <w:left w:val="single" w:sz="4" w:space="0" w:color="auto"/>
              <w:bottom w:val="single" w:sz="4" w:space="0" w:color="auto"/>
              <w:right w:val="single" w:sz="4" w:space="0" w:color="auto"/>
            </w:tcBorders>
            <w:shd w:val="clear" w:color="auto" w:fill="auto"/>
          </w:tcPr>
          <w:p w14:paraId="035281FB" w14:textId="77777777" w:rsidR="00436DAB" w:rsidRPr="00D103D9" w:rsidRDefault="00436DAB" w:rsidP="00436DAB">
            <w:pPr>
              <w:widowControl w:val="0"/>
              <w:spacing w:line="276" w:lineRule="auto"/>
              <w:rPr>
                <w:rFonts w:ascii="Times New Roman" w:eastAsia="Times New Roman" w:hAnsi="Times New Roman" w:cs="Times New Roman"/>
                <w:bC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5139F3" w14:textId="78BFCF04" w:rsidR="00436DAB" w:rsidRPr="00D103D9" w:rsidRDefault="00436DAB" w:rsidP="00436DAB">
            <w:pPr>
              <w:widowControl w:val="0"/>
              <w:spacing w:line="276" w:lineRule="auto"/>
              <w:rPr>
                <w:rFonts w:ascii="Times New Roman" w:eastAsia="Times New Roman" w:hAnsi="Times New Roman" w:cs="Times New Roman"/>
                <w:bCs/>
              </w:rPr>
            </w:pPr>
            <w:r w:rsidRPr="00B65A77">
              <w:rPr>
                <w:rFonts w:ascii="Times New Roman" w:hAnsi="Times New Roman" w:cs="Times New Roman"/>
              </w:rPr>
              <w:t>ТФ А/02.05</w:t>
            </w:r>
            <w:r>
              <w:rPr>
                <w:rFonts w:ascii="Times New Roman" w:hAnsi="Times New Roman" w:cs="Times New Roman"/>
              </w:rPr>
              <w:t xml:space="preserve"> </w:t>
            </w:r>
            <w:r w:rsidRPr="00436DAB">
              <w:rPr>
                <w:rFonts w:ascii="Times New Roman" w:hAnsi="Times New Roman" w:cs="Times New Roman"/>
              </w:rPr>
              <w:t>Подготовка плана мероприятий по обеспечению производства платежей по просроченным задолженностям заемщика</w:t>
            </w:r>
          </w:p>
        </w:tc>
      </w:tr>
      <w:tr w:rsidR="00436DAB" w:rsidRPr="00D103D9" w14:paraId="6DD56236" w14:textId="77777777" w:rsidTr="00EE5D7E">
        <w:trPr>
          <w:trHeight w:val="166"/>
        </w:trPr>
        <w:tc>
          <w:tcPr>
            <w:tcW w:w="2507" w:type="dxa"/>
            <w:vMerge/>
          </w:tcPr>
          <w:p w14:paraId="0AEE531D" w14:textId="77777777" w:rsidR="00436DAB" w:rsidRPr="00D103D9" w:rsidRDefault="00436DAB" w:rsidP="00436DAB">
            <w:pPr>
              <w:widowControl w:val="0"/>
              <w:spacing w:line="276" w:lineRule="auto"/>
              <w:rPr>
                <w:rFonts w:ascii="Times New Roman" w:eastAsia="Times New Roman" w:hAnsi="Times New Roman" w:cs="Times New Roman"/>
                <w:bCs/>
              </w:rPr>
            </w:pPr>
          </w:p>
        </w:tc>
        <w:tc>
          <w:tcPr>
            <w:tcW w:w="3855" w:type="dxa"/>
            <w:vMerge/>
          </w:tcPr>
          <w:p w14:paraId="73F72A8B" w14:textId="77777777" w:rsidR="00436DAB" w:rsidRPr="00D103D9" w:rsidRDefault="00436DAB" w:rsidP="00436DAB">
            <w:pPr>
              <w:widowControl w:val="0"/>
              <w:autoSpaceDE w:val="0"/>
              <w:autoSpaceDN w:val="0"/>
              <w:adjustRightInd w:val="0"/>
              <w:rPr>
                <w:rFonts w:ascii="Times New Roman" w:hAnsi="Times New Roman" w:cs="Times New Roman"/>
              </w:rPr>
            </w:pPr>
          </w:p>
        </w:tc>
        <w:tc>
          <w:tcPr>
            <w:tcW w:w="2240" w:type="dxa"/>
            <w:vMerge/>
          </w:tcPr>
          <w:p w14:paraId="6C27FA60" w14:textId="77777777" w:rsidR="00436DAB" w:rsidRPr="00D103D9" w:rsidRDefault="00436DAB" w:rsidP="00436DAB">
            <w:pPr>
              <w:widowControl w:val="0"/>
              <w:spacing w:line="276" w:lineRule="auto"/>
              <w:rPr>
                <w:rFonts w:ascii="Times New Roman" w:eastAsia="Times New Roman" w:hAnsi="Times New Roman" w:cs="Times New Roman"/>
                <w:bCs/>
              </w:rPr>
            </w:pPr>
          </w:p>
        </w:tc>
        <w:tc>
          <w:tcPr>
            <w:tcW w:w="319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4BD13A9" w14:textId="77777777" w:rsidR="00436DAB" w:rsidRPr="00D103D9" w:rsidRDefault="00436DAB" w:rsidP="00436DAB">
            <w:pPr>
              <w:widowControl w:val="0"/>
              <w:spacing w:line="276" w:lineRule="auto"/>
              <w:rPr>
                <w:rFonts w:ascii="Times New Roman" w:eastAsia="Times New Roman" w:hAnsi="Times New Roman" w:cs="Times New Roman"/>
                <w:bC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4A80BB0" w14:textId="4DFA090F" w:rsidR="00436DAB" w:rsidRPr="00D103D9" w:rsidRDefault="00436DAB" w:rsidP="00436DAB">
            <w:pPr>
              <w:widowControl w:val="0"/>
              <w:spacing w:line="276" w:lineRule="auto"/>
              <w:rPr>
                <w:rFonts w:ascii="Times New Roman" w:eastAsia="Times New Roman" w:hAnsi="Times New Roman" w:cs="Times New Roman"/>
                <w:bCs/>
              </w:rPr>
            </w:pPr>
            <w:r w:rsidRPr="00B65A77">
              <w:rPr>
                <w:rFonts w:ascii="Times New Roman" w:hAnsi="Times New Roman" w:cs="Times New Roman"/>
              </w:rPr>
              <w:t>ТФ А/03.05</w:t>
            </w:r>
            <w:r>
              <w:rPr>
                <w:rFonts w:ascii="Times New Roman" w:hAnsi="Times New Roman" w:cs="Times New Roman"/>
              </w:rPr>
              <w:t xml:space="preserve"> </w:t>
            </w:r>
            <w:r w:rsidRPr="00436DAB">
              <w:rPr>
                <w:rFonts w:ascii="Times New Roman" w:hAnsi="Times New Roman" w:cs="Times New Roman"/>
              </w:rPr>
              <w:t>Проведение переговоров с заемщиком, имеющим просроченную задолженность, и поручителями</w:t>
            </w:r>
          </w:p>
        </w:tc>
      </w:tr>
      <w:tr w:rsidR="00F24F65" w:rsidRPr="00D103D9" w14:paraId="63E62C10" w14:textId="77777777" w:rsidTr="00D103D9">
        <w:trPr>
          <w:trHeight w:val="910"/>
        </w:trPr>
        <w:tc>
          <w:tcPr>
            <w:tcW w:w="2507" w:type="dxa"/>
            <w:vMerge/>
          </w:tcPr>
          <w:p w14:paraId="71EDC8D4" w14:textId="77777777" w:rsidR="00F24F65" w:rsidRPr="00D103D9" w:rsidRDefault="00F24F65" w:rsidP="00F24F65">
            <w:pPr>
              <w:widowControl w:val="0"/>
              <w:spacing w:line="276" w:lineRule="auto"/>
              <w:rPr>
                <w:rFonts w:ascii="Times New Roman" w:eastAsia="Times New Roman" w:hAnsi="Times New Roman" w:cs="Times New Roman"/>
                <w:bCs/>
              </w:rPr>
            </w:pPr>
          </w:p>
        </w:tc>
        <w:tc>
          <w:tcPr>
            <w:tcW w:w="3855" w:type="dxa"/>
            <w:vMerge/>
          </w:tcPr>
          <w:p w14:paraId="4A3E58FD" w14:textId="77777777" w:rsidR="00F24F65" w:rsidRPr="00D103D9" w:rsidRDefault="00F24F65" w:rsidP="00F24F65">
            <w:pPr>
              <w:widowControl w:val="0"/>
              <w:autoSpaceDE w:val="0"/>
              <w:autoSpaceDN w:val="0"/>
              <w:adjustRightInd w:val="0"/>
              <w:rPr>
                <w:rFonts w:ascii="Times New Roman" w:hAnsi="Times New Roman" w:cs="Times New Roman"/>
              </w:rPr>
            </w:pPr>
          </w:p>
        </w:tc>
        <w:tc>
          <w:tcPr>
            <w:tcW w:w="2240" w:type="dxa"/>
            <w:vMerge w:val="restart"/>
          </w:tcPr>
          <w:p w14:paraId="54E8B202" w14:textId="19BB1C8A"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08.019</w:t>
            </w:r>
          </w:p>
        </w:tc>
        <w:tc>
          <w:tcPr>
            <w:tcW w:w="3193" w:type="dxa"/>
            <w:vMerge w:val="restart"/>
          </w:tcPr>
          <w:p w14:paraId="2022940D" w14:textId="77777777" w:rsidR="00F24F65" w:rsidRPr="00D103D9" w:rsidRDefault="00F24F65" w:rsidP="00F24F65">
            <w:pPr>
              <w:pStyle w:val="pTextStyleCenter"/>
              <w:spacing w:line="240" w:lineRule="auto"/>
              <w:jc w:val="left"/>
              <w:rPr>
                <w:sz w:val="22"/>
                <w:szCs w:val="22"/>
                <w:lang w:val="ru-RU"/>
              </w:rPr>
            </w:pPr>
            <w:r w:rsidRPr="00D103D9">
              <w:rPr>
                <w:sz w:val="22"/>
                <w:szCs w:val="22"/>
                <w:lang w:val="ru-RU"/>
              </w:rPr>
              <w:t xml:space="preserve">ОТФ </w:t>
            </w:r>
            <w:r w:rsidRPr="00D103D9">
              <w:rPr>
                <w:sz w:val="22"/>
                <w:szCs w:val="22"/>
              </w:rPr>
              <w:t>B</w:t>
            </w:r>
          </w:p>
          <w:p w14:paraId="7E01D73B" w14:textId="69967416"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rPr>
              <w:t xml:space="preserve">Контроль исполнения обязательств по договорам потребительского кредита </w:t>
            </w:r>
            <w:r w:rsidRPr="00D103D9">
              <w:rPr>
                <w:rFonts w:ascii="Times New Roman" w:hAnsi="Times New Roman" w:cs="Times New Roman"/>
              </w:rPr>
              <w:br/>
              <w:t>и мониторинг качества потребительских кредитов</w:t>
            </w:r>
          </w:p>
        </w:tc>
        <w:tc>
          <w:tcPr>
            <w:tcW w:w="3118" w:type="dxa"/>
          </w:tcPr>
          <w:p w14:paraId="27AAF0D7" w14:textId="4D337565"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rPr>
              <w:t xml:space="preserve">ТФ </w:t>
            </w:r>
            <w:r w:rsidRPr="00D103D9">
              <w:rPr>
                <w:rFonts w:ascii="Times New Roman" w:hAnsi="Times New Roman" w:cs="Times New Roman"/>
                <w:lang w:val="en-US"/>
              </w:rPr>
              <w:t>B</w:t>
            </w:r>
            <w:r w:rsidRPr="00D103D9">
              <w:rPr>
                <w:rFonts w:ascii="Times New Roman" w:hAnsi="Times New Roman" w:cs="Times New Roman"/>
              </w:rPr>
              <w:t>/01.05</w:t>
            </w:r>
            <w:r w:rsidR="00436DAB">
              <w:rPr>
                <w:rFonts w:ascii="Times New Roman" w:hAnsi="Times New Roman" w:cs="Times New Roman"/>
              </w:rPr>
              <w:t xml:space="preserve"> </w:t>
            </w:r>
            <w:r w:rsidR="00436DAB" w:rsidRPr="00436DAB">
              <w:rPr>
                <w:rFonts w:ascii="Times New Roman" w:hAnsi="Times New Roman" w:cs="Times New Roman"/>
              </w:rPr>
              <w:t>Взаимодействие с заемщиком по вопросам обслуживания потребительского кредита</w:t>
            </w:r>
          </w:p>
        </w:tc>
      </w:tr>
      <w:tr w:rsidR="00F24F65" w:rsidRPr="00D103D9" w14:paraId="373DAC44" w14:textId="77777777" w:rsidTr="000B63DD">
        <w:trPr>
          <w:trHeight w:val="910"/>
        </w:trPr>
        <w:tc>
          <w:tcPr>
            <w:tcW w:w="2507" w:type="dxa"/>
            <w:vMerge/>
          </w:tcPr>
          <w:p w14:paraId="7E62F49A" w14:textId="77777777" w:rsidR="00F24F65" w:rsidRPr="00D103D9" w:rsidRDefault="00F24F65" w:rsidP="00F24F65">
            <w:pPr>
              <w:widowControl w:val="0"/>
              <w:spacing w:line="276" w:lineRule="auto"/>
              <w:rPr>
                <w:rFonts w:ascii="Times New Roman" w:eastAsia="Times New Roman" w:hAnsi="Times New Roman" w:cs="Times New Roman"/>
                <w:bCs/>
              </w:rPr>
            </w:pPr>
          </w:p>
        </w:tc>
        <w:tc>
          <w:tcPr>
            <w:tcW w:w="3855" w:type="dxa"/>
            <w:vMerge/>
          </w:tcPr>
          <w:p w14:paraId="354EC018" w14:textId="77777777" w:rsidR="00F24F65" w:rsidRPr="00D103D9" w:rsidRDefault="00F24F65" w:rsidP="00F24F65">
            <w:pPr>
              <w:widowControl w:val="0"/>
              <w:autoSpaceDE w:val="0"/>
              <w:autoSpaceDN w:val="0"/>
              <w:adjustRightInd w:val="0"/>
              <w:rPr>
                <w:rFonts w:ascii="Times New Roman" w:hAnsi="Times New Roman" w:cs="Times New Roman"/>
              </w:rPr>
            </w:pPr>
          </w:p>
        </w:tc>
        <w:tc>
          <w:tcPr>
            <w:tcW w:w="2240" w:type="dxa"/>
            <w:vMerge/>
          </w:tcPr>
          <w:p w14:paraId="292C1962" w14:textId="77777777" w:rsidR="00F24F65" w:rsidRPr="00D103D9" w:rsidRDefault="00F24F65" w:rsidP="00F24F65">
            <w:pPr>
              <w:widowControl w:val="0"/>
              <w:spacing w:line="276" w:lineRule="auto"/>
              <w:rPr>
                <w:rFonts w:ascii="Times New Roman" w:eastAsia="Times New Roman" w:hAnsi="Times New Roman" w:cs="Times New Roman"/>
                <w:bCs/>
              </w:rPr>
            </w:pPr>
          </w:p>
        </w:tc>
        <w:tc>
          <w:tcPr>
            <w:tcW w:w="3193" w:type="dxa"/>
            <w:vMerge/>
          </w:tcPr>
          <w:p w14:paraId="1BD69514" w14:textId="77777777" w:rsidR="00F24F65" w:rsidRPr="00D103D9" w:rsidRDefault="00F24F65" w:rsidP="00F24F65">
            <w:pPr>
              <w:pStyle w:val="pTextStyleCenter"/>
              <w:spacing w:line="240" w:lineRule="auto"/>
              <w:jc w:val="left"/>
              <w:rPr>
                <w:sz w:val="22"/>
                <w:szCs w:val="22"/>
                <w:lang w:val="ru-RU"/>
              </w:rPr>
            </w:pPr>
          </w:p>
        </w:tc>
        <w:tc>
          <w:tcPr>
            <w:tcW w:w="3118" w:type="dxa"/>
          </w:tcPr>
          <w:p w14:paraId="1221D6E4" w14:textId="25A87285" w:rsidR="00F24F65" w:rsidRPr="00D103D9" w:rsidRDefault="00F24F65" w:rsidP="00F24F65">
            <w:pPr>
              <w:widowControl w:val="0"/>
              <w:spacing w:line="276" w:lineRule="auto"/>
              <w:rPr>
                <w:rFonts w:ascii="Times New Roman" w:hAnsi="Times New Roman" w:cs="Times New Roman"/>
              </w:rPr>
            </w:pPr>
            <w:r w:rsidRPr="00D103D9">
              <w:rPr>
                <w:rFonts w:ascii="Times New Roman" w:hAnsi="Times New Roman" w:cs="Times New Roman"/>
              </w:rPr>
              <w:t xml:space="preserve">ТФ </w:t>
            </w:r>
            <w:r w:rsidRPr="00D103D9">
              <w:rPr>
                <w:rFonts w:ascii="Times New Roman" w:hAnsi="Times New Roman" w:cs="Times New Roman"/>
                <w:lang w:val="en-US"/>
              </w:rPr>
              <w:t>B</w:t>
            </w:r>
            <w:r w:rsidRPr="00D103D9">
              <w:rPr>
                <w:rFonts w:ascii="Times New Roman" w:hAnsi="Times New Roman" w:cs="Times New Roman"/>
              </w:rPr>
              <w:t>/02.05</w:t>
            </w:r>
            <w:r w:rsidR="00436DAB">
              <w:rPr>
                <w:rFonts w:ascii="Times New Roman" w:hAnsi="Times New Roman" w:cs="Times New Roman"/>
              </w:rPr>
              <w:t xml:space="preserve"> </w:t>
            </w:r>
            <w:r w:rsidR="00436DAB" w:rsidRPr="00436DAB">
              <w:rPr>
                <w:rFonts w:ascii="Times New Roman" w:hAnsi="Times New Roman" w:cs="Times New Roman"/>
              </w:rPr>
              <w:t>Проведение мероприятий по предупреждению и урегулированию просроченной задолженности заемщика по договору потребительского кредита</w:t>
            </w:r>
          </w:p>
        </w:tc>
      </w:tr>
      <w:tr w:rsidR="00F24F65" w:rsidRPr="00D103D9" w14:paraId="566A672D" w14:textId="77777777" w:rsidTr="000B63DD">
        <w:tc>
          <w:tcPr>
            <w:tcW w:w="2507" w:type="dxa"/>
            <w:vMerge/>
          </w:tcPr>
          <w:p w14:paraId="55AE557A" w14:textId="77777777" w:rsidR="00F24F65" w:rsidRPr="00D103D9" w:rsidRDefault="00F24F65" w:rsidP="00F24F65">
            <w:pPr>
              <w:widowControl w:val="0"/>
              <w:spacing w:line="276" w:lineRule="auto"/>
              <w:rPr>
                <w:rFonts w:ascii="Times New Roman" w:eastAsia="Times New Roman" w:hAnsi="Times New Roman" w:cs="Times New Roman"/>
                <w:bCs/>
              </w:rPr>
            </w:pPr>
          </w:p>
        </w:tc>
        <w:tc>
          <w:tcPr>
            <w:tcW w:w="3855" w:type="dxa"/>
          </w:tcPr>
          <w:p w14:paraId="1C120DF4" w14:textId="7952A82B" w:rsidR="00F24F65" w:rsidRPr="00D103D9" w:rsidRDefault="00F24F65" w:rsidP="00F24F65">
            <w:pPr>
              <w:widowControl w:val="0"/>
              <w:spacing w:line="276" w:lineRule="auto"/>
              <w:rPr>
                <w:rFonts w:ascii="Times New Roman" w:hAnsi="Times New Roman" w:cs="Times New Roman"/>
              </w:rPr>
            </w:pPr>
            <w:r w:rsidRPr="00D103D9">
              <w:rPr>
                <w:rFonts w:ascii="Times New Roman" w:hAnsi="Times New Roman" w:cs="Times New Roman"/>
              </w:rPr>
              <w:t>ПК 2.4. Проводить операции на рынке межбанковских кредитов.</w:t>
            </w:r>
          </w:p>
        </w:tc>
        <w:tc>
          <w:tcPr>
            <w:tcW w:w="2240" w:type="dxa"/>
          </w:tcPr>
          <w:p w14:paraId="7BADFAF1" w14:textId="5B4EC77A"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08.019</w:t>
            </w:r>
          </w:p>
        </w:tc>
        <w:tc>
          <w:tcPr>
            <w:tcW w:w="3193" w:type="dxa"/>
          </w:tcPr>
          <w:p w14:paraId="27CB3B4F" w14:textId="77777777"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ОТФ B</w:t>
            </w:r>
          </w:p>
          <w:p w14:paraId="3AAEFEDF" w14:textId="77777777"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t xml:space="preserve">Контроль исполнения обязательств по договорам потребительского кредита </w:t>
            </w:r>
          </w:p>
          <w:p w14:paraId="5C80DD52" w14:textId="66747B30"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eastAsia="Times New Roman" w:hAnsi="Times New Roman" w:cs="Times New Roman"/>
                <w:bCs/>
              </w:rPr>
              <w:lastRenderedPageBreak/>
              <w:t>и мониторинг качества потребительских кредитов</w:t>
            </w:r>
          </w:p>
        </w:tc>
        <w:tc>
          <w:tcPr>
            <w:tcW w:w="3118" w:type="dxa"/>
          </w:tcPr>
          <w:p w14:paraId="56B770AC" w14:textId="57DB5102" w:rsidR="00F24F65" w:rsidRPr="00D103D9" w:rsidRDefault="00F24F65" w:rsidP="00F24F65">
            <w:pPr>
              <w:widowControl w:val="0"/>
              <w:spacing w:line="276" w:lineRule="auto"/>
              <w:rPr>
                <w:rFonts w:ascii="Times New Roman" w:eastAsia="Times New Roman" w:hAnsi="Times New Roman" w:cs="Times New Roman"/>
                <w:bCs/>
              </w:rPr>
            </w:pPr>
            <w:r w:rsidRPr="00D103D9">
              <w:rPr>
                <w:rFonts w:ascii="Times New Roman" w:hAnsi="Times New Roman" w:cs="Times New Roman"/>
              </w:rPr>
              <w:lastRenderedPageBreak/>
              <w:t xml:space="preserve">ТФ </w:t>
            </w:r>
            <w:r w:rsidRPr="00D103D9">
              <w:rPr>
                <w:rFonts w:ascii="Times New Roman" w:hAnsi="Times New Roman" w:cs="Times New Roman"/>
                <w:lang w:val="en-US"/>
              </w:rPr>
              <w:t>B</w:t>
            </w:r>
            <w:r w:rsidRPr="00D103D9">
              <w:rPr>
                <w:rFonts w:ascii="Times New Roman" w:hAnsi="Times New Roman" w:cs="Times New Roman"/>
              </w:rPr>
              <w:t>/03.05</w:t>
            </w:r>
            <w:r w:rsidR="00436DAB">
              <w:rPr>
                <w:rFonts w:ascii="Times New Roman" w:hAnsi="Times New Roman" w:cs="Times New Roman"/>
              </w:rPr>
              <w:t xml:space="preserve"> </w:t>
            </w:r>
            <w:r w:rsidR="00436DAB" w:rsidRPr="00436DAB">
              <w:rPr>
                <w:rFonts w:ascii="Times New Roman" w:hAnsi="Times New Roman" w:cs="Times New Roman"/>
              </w:rPr>
              <w:t>Мониторинг качества потребительских кредитов и корректировка резерва на возможные потери</w:t>
            </w:r>
          </w:p>
        </w:tc>
      </w:tr>
    </w:tbl>
    <w:p w14:paraId="6AE3AED4" w14:textId="4619ACF1" w:rsidR="003C70BB" w:rsidRDefault="003C70BB" w:rsidP="003C70BB">
      <w:pPr>
        <w:rPr>
          <w:rFonts w:ascii="Times New Roman" w:eastAsia="Times New Roman" w:hAnsi="Times New Roman" w:cs="Times New Roman"/>
          <w:b/>
          <w:i/>
          <w:sz w:val="24"/>
          <w:szCs w:val="24"/>
        </w:rPr>
      </w:pPr>
    </w:p>
    <w:p w14:paraId="620C7A95" w14:textId="029BB006" w:rsidR="00436DAB" w:rsidRDefault="00436DAB" w:rsidP="003C70BB">
      <w:pPr>
        <w:rPr>
          <w:rFonts w:ascii="Times New Roman" w:eastAsia="Times New Roman" w:hAnsi="Times New Roman" w:cs="Times New Roman"/>
          <w:b/>
          <w:i/>
          <w:sz w:val="24"/>
          <w:szCs w:val="24"/>
        </w:rPr>
      </w:pPr>
    </w:p>
    <w:p w14:paraId="5E91D2C2" w14:textId="77777777" w:rsidR="00436DAB" w:rsidRDefault="00436DAB" w:rsidP="003C70BB">
      <w:pPr>
        <w:rPr>
          <w:rFonts w:ascii="Times New Roman" w:eastAsia="Times New Roman" w:hAnsi="Times New Roman" w:cs="Times New Roman"/>
          <w:b/>
          <w:i/>
          <w:sz w:val="24"/>
          <w:szCs w:val="24"/>
        </w:rPr>
      </w:pPr>
    </w:p>
    <w:p w14:paraId="79CAA21E" w14:textId="2985179F" w:rsidR="003C70BB" w:rsidRDefault="003C70BB" w:rsidP="003C70BB">
      <w:pPr>
        <w:widowControl w:val="0"/>
        <w:pBdr>
          <w:top w:val="nil"/>
          <w:left w:val="nil"/>
          <w:bottom w:val="nil"/>
          <w:right w:val="nil"/>
          <w:between w:val="nil"/>
        </w:pBdr>
        <w:spacing w:line="276" w:lineRule="auto"/>
        <w:ind w:firstLine="708"/>
        <w:jc w:val="both"/>
        <w:rPr>
          <w:rFonts w:ascii="Times New Roman" w:eastAsia="Times New Roman" w:hAnsi="Times New Roman" w:cs="Times New Roman"/>
          <w:bCs/>
          <w:sz w:val="24"/>
          <w:szCs w:val="24"/>
        </w:rPr>
      </w:pPr>
      <w:r w:rsidRPr="00E32025">
        <w:rPr>
          <w:rFonts w:ascii="Times New Roman" w:eastAsia="Times New Roman" w:hAnsi="Times New Roman" w:cs="Times New Roman"/>
          <w:bCs/>
          <w:sz w:val="24"/>
          <w:szCs w:val="24"/>
          <w:highlight w:val="cyan"/>
        </w:rPr>
        <w:t xml:space="preserve">4.3.2. Матрица </w:t>
      </w:r>
      <w:r w:rsidRPr="00E32025">
        <w:rPr>
          <w:rFonts w:ascii="Times New Roman" w:eastAsia="Times New Roman" w:hAnsi="Times New Roman" w:cs="Times New Roman"/>
          <w:bCs/>
          <w:iCs/>
          <w:sz w:val="24"/>
          <w:szCs w:val="24"/>
          <w:highlight w:val="cyan"/>
        </w:rPr>
        <w:t xml:space="preserve">соответствия </w:t>
      </w:r>
      <w:r w:rsidR="00B83616" w:rsidRPr="00E32025">
        <w:rPr>
          <w:rFonts w:ascii="Times New Roman" w:eastAsia="Times New Roman" w:hAnsi="Times New Roman" w:cs="Times New Roman"/>
          <w:bCs/>
          <w:iCs/>
          <w:sz w:val="24"/>
          <w:szCs w:val="24"/>
          <w:highlight w:val="cyan"/>
        </w:rPr>
        <w:t xml:space="preserve">отраслевым требованиям </w:t>
      </w:r>
      <w:r w:rsidRPr="00E32025">
        <w:rPr>
          <w:rFonts w:ascii="Times New Roman" w:eastAsia="Times New Roman" w:hAnsi="Times New Roman" w:cs="Times New Roman"/>
          <w:bCs/>
          <w:iCs/>
          <w:sz w:val="24"/>
          <w:szCs w:val="24"/>
          <w:highlight w:val="cyan"/>
        </w:rPr>
        <w:t>дополнительных видов деятельности, компетенций выпускника, не отраженных в матрице компетенций выпускника по ФГОС СПО</w:t>
      </w:r>
      <w:r w:rsidRPr="00E32025">
        <w:rPr>
          <w:rStyle w:val="af3"/>
          <w:rFonts w:ascii="Times New Roman" w:eastAsia="Times New Roman" w:hAnsi="Times New Roman"/>
          <w:bCs/>
          <w:sz w:val="24"/>
          <w:szCs w:val="24"/>
          <w:highlight w:val="cyan"/>
        </w:rPr>
        <w:footnoteReference w:id="2"/>
      </w:r>
      <w:r>
        <w:rPr>
          <w:rFonts w:ascii="Times New Roman" w:eastAsia="Times New Roman" w:hAnsi="Times New Roman" w:cs="Times New Roman"/>
          <w:bCs/>
          <w:sz w:val="24"/>
          <w:szCs w:val="24"/>
        </w:rPr>
        <w:t xml:space="preserve"> </w:t>
      </w:r>
    </w:p>
    <w:p w14:paraId="6DBA470A" w14:textId="77777777" w:rsidR="003C70BB" w:rsidRPr="00964ED1" w:rsidRDefault="003C70BB" w:rsidP="003C70BB">
      <w:pPr>
        <w:rPr>
          <w:rFonts w:ascii="Times New Roman" w:eastAsia="Times New Roman" w:hAnsi="Times New Roman" w:cs="Times New Roman"/>
          <w:b/>
          <w:i/>
          <w:color w:val="FF0000"/>
          <w:sz w:val="24"/>
          <w:szCs w:val="24"/>
        </w:rPr>
      </w:pPr>
      <w:r w:rsidRPr="00964ED1">
        <w:rPr>
          <w:rFonts w:ascii="Times New Roman" w:eastAsia="Times New Roman" w:hAnsi="Times New Roman" w:cs="Times New Roman"/>
          <w:b/>
          <w:i/>
          <w:color w:val="FF0000"/>
          <w:sz w:val="24"/>
          <w:szCs w:val="24"/>
        </w:rPr>
        <w:t>При наличии ПС</w:t>
      </w:r>
    </w:p>
    <w:tbl>
      <w:tblPr>
        <w:tblStyle w:val="a3"/>
        <w:tblW w:w="14596" w:type="dxa"/>
        <w:tblLook w:val="04A0" w:firstRow="1" w:lastRow="0" w:firstColumn="1" w:lastColumn="0" w:noHBand="0" w:noVBand="1"/>
      </w:tblPr>
      <w:tblGrid>
        <w:gridCol w:w="1830"/>
        <w:gridCol w:w="2985"/>
        <w:gridCol w:w="3118"/>
        <w:gridCol w:w="3261"/>
        <w:gridCol w:w="3402"/>
      </w:tblGrid>
      <w:tr w:rsidR="00B7738F" w:rsidRPr="003D6BD1" w14:paraId="5E448CA3" w14:textId="77777777" w:rsidTr="00B7738F">
        <w:tc>
          <w:tcPr>
            <w:tcW w:w="1830" w:type="dxa"/>
            <w:vMerge w:val="restart"/>
            <w:vAlign w:val="center"/>
          </w:tcPr>
          <w:p w14:paraId="1E444B70" w14:textId="77777777" w:rsidR="00B7738F" w:rsidRPr="003D6BD1" w:rsidRDefault="00B7738F" w:rsidP="001838A4">
            <w:pPr>
              <w:jc w:val="center"/>
              <w:rPr>
                <w:rFonts w:ascii="Times New Roman" w:hAnsi="Times New Roman" w:cs="Times New Roman"/>
              </w:rPr>
            </w:pPr>
            <w:r>
              <w:rPr>
                <w:rFonts w:ascii="Times New Roman" w:hAnsi="Times New Roman" w:cs="Times New Roman"/>
              </w:rPr>
              <w:t>Дополнительные квалификации, к</w:t>
            </w:r>
            <w:r w:rsidRPr="003D6BD1">
              <w:rPr>
                <w:rFonts w:ascii="Times New Roman" w:hAnsi="Times New Roman" w:cs="Times New Roman"/>
              </w:rPr>
              <w:t>омпетенции</w:t>
            </w:r>
            <w:r>
              <w:rPr>
                <w:rFonts w:ascii="Times New Roman" w:hAnsi="Times New Roman" w:cs="Times New Roman"/>
              </w:rPr>
              <w:t>, востребованные работодателем</w:t>
            </w:r>
          </w:p>
        </w:tc>
        <w:tc>
          <w:tcPr>
            <w:tcW w:w="6103" w:type="dxa"/>
            <w:gridSpan w:val="2"/>
            <w:vAlign w:val="center"/>
          </w:tcPr>
          <w:p w14:paraId="3D0EC474" w14:textId="77777777" w:rsidR="00B7738F" w:rsidRPr="00BE64CE" w:rsidRDefault="00B7738F" w:rsidP="001838A4">
            <w:pPr>
              <w:jc w:val="center"/>
              <w:rPr>
                <w:rFonts w:ascii="Times New Roman" w:hAnsi="Times New Roman" w:cs="Times New Roman"/>
              </w:rPr>
            </w:pPr>
            <w:r w:rsidRPr="003D6BD1">
              <w:rPr>
                <w:rFonts w:ascii="Times New Roman" w:hAnsi="Times New Roman" w:cs="Times New Roman"/>
              </w:rPr>
              <w:t xml:space="preserve">Соответствие </w:t>
            </w:r>
            <w:r>
              <w:rPr>
                <w:rFonts w:ascii="Times New Roman" w:hAnsi="Times New Roman" w:cs="Times New Roman"/>
              </w:rPr>
              <w:t xml:space="preserve">ПС </w:t>
            </w:r>
            <w:r w:rsidRPr="00BE64CE">
              <w:rPr>
                <w:rFonts w:ascii="Times New Roman" w:hAnsi="Times New Roman" w:cs="Times New Roman"/>
                <w:i/>
              </w:rPr>
              <w:t>код и Наименование</w:t>
            </w:r>
          </w:p>
        </w:tc>
        <w:tc>
          <w:tcPr>
            <w:tcW w:w="6663" w:type="dxa"/>
            <w:gridSpan w:val="2"/>
            <w:vAlign w:val="center"/>
          </w:tcPr>
          <w:p w14:paraId="7A937BE4" w14:textId="77777777" w:rsidR="00B7738F" w:rsidRPr="003D6BD1" w:rsidRDefault="00B7738F" w:rsidP="001838A4">
            <w:pPr>
              <w:jc w:val="center"/>
              <w:rPr>
                <w:rFonts w:ascii="Times New Roman" w:hAnsi="Times New Roman" w:cs="Times New Roman"/>
              </w:rPr>
            </w:pPr>
            <w:r w:rsidRPr="00BE64CE">
              <w:rPr>
                <w:rFonts w:ascii="Times New Roman" w:hAnsi="Times New Roman" w:cs="Times New Roman"/>
              </w:rPr>
              <w:t>Виды деятельности, реализуемые в рамках дополнительного профессионального блока</w:t>
            </w:r>
          </w:p>
        </w:tc>
      </w:tr>
      <w:tr w:rsidR="00B7738F" w:rsidRPr="003D6BD1" w14:paraId="407C20A4" w14:textId="77777777" w:rsidTr="00B7738F">
        <w:tc>
          <w:tcPr>
            <w:tcW w:w="1830" w:type="dxa"/>
            <w:vMerge/>
            <w:vAlign w:val="center"/>
          </w:tcPr>
          <w:p w14:paraId="06D4339E" w14:textId="77777777" w:rsidR="00B7738F" w:rsidRPr="003D6BD1" w:rsidRDefault="00B7738F" w:rsidP="001838A4">
            <w:pPr>
              <w:jc w:val="center"/>
              <w:rPr>
                <w:rFonts w:ascii="Times New Roman" w:hAnsi="Times New Roman" w:cs="Times New Roman"/>
              </w:rPr>
            </w:pPr>
          </w:p>
        </w:tc>
        <w:tc>
          <w:tcPr>
            <w:tcW w:w="2985" w:type="dxa"/>
            <w:vAlign w:val="center"/>
          </w:tcPr>
          <w:p w14:paraId="15CCE52E"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Код и наименование ОТФ</w:t>
            </w:r>
          </w:p>
        </w:tc>
        <w:tc>
          <w:tcPr>
            <w:tcW w:w="3118" w:type="dxa"/>
            <w:vAlign w:val="center"/>
          </w:tcPr>
          <w:p w14:paraId="7080D2B3"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Код и наименование ТФ</w:t>
            </w:r>
          </w:p>
        </w:tc>
        <w:tc>
          <w:tcPr>
            <w:tcW w:w="3261" w:type="dxa"/>
            <w:vAlign w:val="center"/>
          </w:tcPr>
          <w:p w14:paraId="192017B0"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Наименование ВД</w:t>
            </w:r>
          </w:p>
        </w:tc>
        <w:tc>
          <w:tcPr>
            <w:tcW w:w="3402" w:type="dxa"/>
            <w:vAlign w:val="center"/>
          </w:tcPr>
          <w:p w14:paraId="7F397BBF"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Код и наименование ПК</w:t>
            </w:r>
          </w:p>
        </w:tc>
      </w:tr>
      <w:tr w:rsidR="00B7738F" w:rsidRPr="003D6BD1" w14:paraId="043B326E" w14:textId="77777777" w:rsidTr="00B7738F">
        <w:tc>
          <w:tcPr>
            <w:tcW w:w="1830" w:type="dxa"/>
          </w:tcPr>
          <w:p w14:paraId="74FCF7C3" w14:textId="77777777" w:rsidR="00B7738F" w:rsidRPr="00343FBA" w:rsidRDefault="00B7738F" w:rsidP="001838A4">
            <w:pPr>
              <w:rPr>
                <w:rFonts w:ascii="Times New Roman" w:hAnsi="Times New Roman" w:cs="Times New Roman"/>
                <w:i/>
              </w:rPr>
            </w:pPr>
            <w:r>
              <w:rPr>
                <w:rFonts w:ascii="Times New Roman" w:hAnsi="Times New Roman" w:cs="Times New Roman"/>
                <w:i/>
              </w:rPr>
              <w:t>…</w:t>
            </w:r>
          </w:p>
        </w:tc>
        <w:tc>
          <w:tcPr>
            <w:tcW w:w="2985" w:type="dxa"/>
          </w:tcPr>
          <w:p w14:paraId="27B9D8EC" w14:textId="77777777" w:rsidR="00B7738F" w:rsidRPr="003D6BD1" w:rsidRDefault="00B7738F" w:rsidP="001838A4">
            <w:pPr>
              <w:rPr>
                <w:rFonts w:ascii="Times New Roman" w:hAnsi="Times New Roman" w:cs="Times New Roman"/>
              </w:rPr>
            </w:pPr>
          </w:p>
        </w:tc>
        <w:tc>
          <w:tcPr>
            <w:tcW w:w="3118" w:type="dxa"/>
          </w:tcPr>
          <w:p w14:paraId="1FC38A90" w14:textId="77777777" w:rsidR="00B7738F" w:rsidRPr="003D6BD1" w:rsidRDefault="00B7738F" w:rsidP="001838A4">
            <w:pPr>
              <w:rPr>
                <w:rFonts w:ascii="Times New Roman" w:hAnsi="Times New Roman" w:cs="Times New Roman"/>
              </w:rPr>
            </w:pPr>
          </w:p>
        </w:tc>
        <w:tc>
          <w:tcPr>
            <w:tcW w:w="3261" w:type="dxa"/>
          </w:tcPr>
          <w:p w14:paraId="2BA76BF6" w14:textId="77777777" w:rsidR="00B7738F" w:rsidRPr="005E380B" w:rsidRDefault="00B7738F" w:rsidP="001838A4">
            <w:pPr>
              <w:rPr>
                <w:rFonts w:ascii="Times New Roman" w:hAnsi="Times New Roman" w:cs="Times New Roman"/>
                <w:i/>
              </w:rPr>
            </w:pPr>
          </w:p>
        </w:tc>
        <w:tc>
          <w:tcPr>
            <w:tcW w:w="3402" w:type="dxa"/>
          </w:tcPr>
          <w:p w14:paraId="50E5984E" w14:textId="77777777" w:rsidR="00B7738F" w:rsidRPr="005E380B" w:rsidRDefault="00B7738F" w:rsidP="001838A4">
            <w:pPr>
              <w:rPr>
                <w:rFonts w:ascii="Times New Roman" w:hAnsi="Times New Roman" w:cs="Times New Roman"/>
                <w:i/>
              </w:rPr>
            </w:pPr>
          </w:p>
        </w:tc>
      </w:tr>
      <w:tr w:rsidR="00B7738F" w:rsidRPr="003D6BD1" w14:paraId="5B1A593C" w14:textId="77777777" w:rsidTr="00B7738F">
        <w:tc>
          <w:tcPr>
            <w:tcW w:w="1830" w:type="dxa"/>
          </w:tcPr>
          <w:p w14:paraId="6E0A584F" w14:textId="77777777" w:rsidR="00B7738F" w:rsidRPr="00343FBA" w:rsidRDefault="00B7738F" w:rsidP="001838A4">
            <w:pPr>
              <w:rPr>
                <w:rFonts w:ascii="Times New Roman" w:hAnsi="Times New Roman" w:cs="Times New Roman"/>
                <w:i/>
              </w:rPr>
            </w:pPr>
            <w:r>
              <w:rPr>
                <w:rFonts w:ascii="Times New Roman" w:hAnsi="Times New Roman" w:cs="Times New Roman"/>
                <w:i/>
              </w:rPr>
              <w:t>…</w:t>
            </w:r>
          </w:p>
        </w:tc>
        <w:tc>
          <w:tcPr>
            <w:tcW w:w="2985" w:type="dxa"/>
          </w:tcPr>
          <w:p w14:paraId="1DEAD14D" w14:textId="77777777" w:rsidR="00B7738F" w:rsidRPr="003D6BD1" w:rsidRDefault="00B7738F" w:rsidP="001838A4">
            <w:pPr>
              <w:rPr>
                <w:rFonts w:ascii="Times New Roman" w:hAnsi="Times New Roman" w:cs="Times New Roman"/>
              </w:rPr>
            </w:pPr>
          </w:p>
        </w:tc>
        <w:tc>
          <w:tcPr>
            <w:tcW w:w="3118" w:type="dxa"/>
          </w:tcPr>
          <w:p w14:paraId="546C4186" w14:textId="77777777" w:rsidR="00B7738F" w:rsidRPr="003D6BD1" w:rsidRDefault="00B7738F" w:rsidP="001838A4">
            <w:pPr>
              <w:rPr>
                <w:rFonts w:ascii="Times New Roman" w:hAnsi="Times New Roman" w:cs="Times New Roman"/>
              </w:rPr>
            </w:pPr>
          </w:p>
        </w:tc>
        <w:tc>
          <w:tcPr>
            <w:tcW w:w="3261" w:type="dxa"/>
          </w:tcPr>
          <w:p w14:paraId="581AA79E" w14:textId="77777777" w:rsidR="00B7738F" w:rsidRPr="005E380B" w:rsidRDefault="00B7738F" w:rsidP="001838A4">
            <w:pPr>
              <w:rPr>
                <w:rFonts w:ascii="Times New Roman" w:hAnsi="Times New Roman" w:cs="Times New Roman"/>
                <w:i/>
              </w:rPr>
            </w:pPr>
          </w:p>
        </w:tc>
        <w:tc>
          <w:tcPr>
            <w:tcW w:w="3402" w:type="dxa"/>
          </w:tcPr>
          <w:p w14:paraId="119D2E7F" w14:textId="77777777" w:rsidR="00B7738F" w:rsidRPr="005E380B" w:rsidRDefault="00B7738F" w:rsidP="001838A4">
            <w:pPr>
              <w:rPr>
                <w:rFonts w:ascii="Times New Roman" w:hAnsi="Times New Roman" w:cs="Times New Roman"/>
                <w:i/>
              </w:rPr>
            </w:pPr>
          </w:p>
        </w:tc>
      </w:tr>
    </w:tbl>
    <w:p w14:paraId="1CDE34A8" w14:textId="77777777" w:rsidR="003C70BB" w:rsidRDefault="003C70BB" w:rsidP="003C70BB">
      <w:pPr>
        <w:rPr>
          <w:rFonts w:ascii="Times New Roman" w:eastAsia="Times New Roman" w:hAnsi="Times New Roman" w:cs="Times New Roman"/>
          <w:b/>
          <w:i/>
          <w:sz w:val="24"/>
          <w:szCs w:val="24"/>
        </w:rPr>
      </w:pPr>
    </w:p>
    <w:p w14:paraId="1396CD0D" w14:textId="77777777" w:rsidR="003C70BB" w:rsidRPr="00964ED1" w:rsidRDefault="003C70BB" w:rsidP="003C70BB">
      <w:pPr>
        <w:rPr>
          <w:rFonts w:ascii="Times New Roman" w:eastAsia="Times New Roman" w:hAnsi="Times New Roman" w:cs="Times New Roman"/>
          <w:b/>
          <w:i/>
          <w:color w:val="FF0000"/>
          <w:sz w:val="24"/>
          <w:szCs w:val="24"/>
        </w:rPr>
      </w:pPr>
      <w:r w:rsidRPr="00964ED1">
        <w:rPr>
          <w:rFonts w:ascii="Times New Roman" w:eastAsia="Times New Roman" w:hAnsi="Times New Roman" w:cs="Times New Roman"/>
          <w:b/>
          <w:i/>
          <w:color w:val="FF0000"/>
          <w:sz w:val="24"/>
          <w:szCs w:val="24"/>
        </w:rPr>
        <w:t>При отсутствии ПС</w:t>
      </w:r>
    </w:p>
    <w:tbl>
      <w:tblPr>
        <w:tblStyle w:val="a3"/>
        <w:tblW w:w="14596" w:type="dxa"/>
        <w:tblLook w:val="04A0" w:firstRow="1" w:lastRow="0" w:firstColumn="1" w:lastColumn="0" w:noHBand="0" w:noVBand="1"/>
      </w:tblPr>
      <w:tblGrid>
        <w:gridCol w:w="1830"/>
        <w:gridCol w:w="2985"/>
        <w:gridCol w:w="3118"/>
        <w:gridCol w:w="3261"/>
        <w:gridCol w:w="3402"/>
      </w:tblGrid>
      <w:tr w:rsidR="00B7738F" w:rsidRPr="003D6BD1" w14:paraId="082524B2" w14:textId="77777777" w:rsidTr="00B7738F">
        <w:tc>
          <w:tcPr>
            <w:tcW w:w="1830" w:type="dxa"/>
            <w:vMerge w:val="restart"/>
            <w:vAlign w:val="center"/>
          </w:tcPr>
          <w:p w14:paraId="1B453228" w14:textId="77777777" w:rsidR="00B7738F" w:rsidRPr="003D6BD1" w:rsidRDefault="00B7738F" w:rsidP="001838A4">
            <w:pPr>
              <w:jc w:val="center"/>
              <w:rPr>
                <w:rFonts w:ascii="Times New Roman" w:hAnsi="Times New Roman" w:cs="Times New Roman"/>
              </w:rPr>
            </w:pPr>
            <w:r>
              <w:rPr>
                <w:rFonts w:ascii="Times New Roman" w:hAnsi="Times New Roman" w:cs="Times New Roman"/>
              </w:rPr>
              <w:t>Дополнительные квалификации, к</w:t>
            </w:r>
            <w:r w:rsidRPr="003D6BD1">
              <w:rPr>
                <w:rFonts w:ascii="Times New Roman" w:hAnsi="Times New Roman" w:cs="Times New Roman"/>
              </w:rPr>
              <w:t>омпетенции</w:t>
            </w:r>
            <w:r>
              <w:rPr>
                <w:rFonts w:ascii="Times New Roman" w:hAnsi="Times New Roman" w:cs="Times New Roman"/>
              </w:rPr>
              <w:t>, востребованные работодателем</w:t>
            </w:r>
          </w:p>
        </w:tc>
        <w:tc>
          <w:tcPr>
            <w:tcW w:w="6103" w:type="dxa"/>
            <w:gridSpan w:val="2"/>
            <w:vAlign w:val="center"/>
          </w:tcPr>
          <w:p w14:paraId="48A1F87B"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 xml:space="preserve">Соответствие </w:t>
            </w:r>
            <w:r>
              <w:rPr>
                <w:rFonts w:ascii="Times New Roman" w:hAnsi="Times New Roman" w:cs="Times New Roman"/>
              </w:rPr>
              <w:t xml:space="preserve">ЕКС, ЕТСК </w:t>
            </w:r>
            <w:r w:rsidRPr="00343FBA">
              <w:rPr>
                <w:rFonts w:ascii="Times New Roman" w:hAnsi="Times New Roman" w:cs="Times New Roman"/>
                <w:i/>
              </w:rPr>
              <w:t>или иным классификаторам</w:t>
            </w:r>
          </w:p>
        </w:tc>
        <w:tc>
          <w:tcPr>
            <w:tcW w:w="6663" w:type="dxa"/>
            <w:gridSpan w:val="2"/>
            <w:vAlign w:val="center"/>
          </w:tcPr>
          <w:p w14:paraId="08C65942" w14:textId="77777777" w:rsidR="00B7738F" w:rsidRPr="003D6BD1" w:rsidRDefault="00B7738F" w:rsidP="001838A4">
            <w:pPr>
              <w:jc w:val="center"/>
              <w:rPr>
                <w:rFonts w:ascii="Times New Roman" w:hAnsi="Times New Roman" w:cs="Times New Roman"/>
              </w:rPr>
            </w:pPr>
            <w:r w:rsidRPr="00BE64CE">
              <w:rPr>
                <w:rFonts w:ascii="Times New Roman" w:hAnsi="Times New Roman" w:cs="Times New Roman"/>
              </w:rPr>
              <w:t>Виды деятельности, реализуемые в рамках дополнительного профессионального блока</w:t>
            </w:r>
          </w:p>
        </w:tc>
      </w:tr>
      <w:tr w:rsidR="00B7738F" w:rsidRPr="003D6BD1" w14:paraId="0D90EA90" w14:textId="77777777" w:rsidTr="00B7738F">
        <w:tc>
          <w:tcPr>
            <w:tcW w:w="1830" w:type="dxa"/>
            <w:vMerge/>
            <w:vAlign w:val="center"/>
          </w:tcPr>
          <w:p w14:paraId="13FD6A8D" w14:textId="77777777" w:rsidR="00B7738F" w:rsidRPr="003D6BD1" w:rsidRDefault="00B7738F" w:rsidP="001838A4">
            <w:pPr>
              <w:jc w:val="center"/>
              <w:rPr>
                <w:rFonts w:ascii="Times New Roman" w:hAnsi="Times New Roman" w:cs="Times New Roman"/>
              </w:rPr>
            </w:pPr>
          </w:p>
        </w:tc>
        <w:tc>
          <w:tcPr>
            <w:tcW w:w="2985" w:type="dxa"/>
            <w:vAlign w:val="center"/>
          </w:tcPr>
          <w:p w14:paraId="7BED6B4D" w14:textId="77777777" w:rsidR="00B7738F" w:rsidRPr="003D6BD1" w:rsidRDefault="00B7738F" w:rsidP="001838A4">
            <w:pPr>
              <w:jc w:val="center"/>
              <w:rPr>
                <w:rFonts w:ascii="Times New Roman" w:hAnsi="Times New Roman" w:cs="Times New Roman"/>
              </w:rPr>
            </w:pPr>
            <w:r>
              <w:rPr>
                <w:rFonts w:ascii="Times New Roman" w:hAnsi="Times New Roman" w:cs="Times New Roman"/>
              </w:rPr>
              <w:t>Раздел</w:t>
            </w:r>
          </w:p>
        </w:tc>
        <w:tc>
          <w:tcPr>
            <w:tcW w:w="3118" w:type="dxa"/>
            <w:vAlign w:val="center"/>
          </w:tcPr>
          <w:p w14:paraId="5E3A5F22" w14:textId="77777777" w:rsidR="00B7738F" w:rsidRPr="003D6BD1" w:rsidRDefault="00B7738F" w:rsidP="001838A4">
            <w:pPr>
              <w:jc w:val="center"/>
              <w:rPr>
                <w:rFonts w:ascii="Times New Roman" w:hAnsi="Times New Roman" w:cs="Times New Roman"/>
              </w:rPr>
            </w:pPr>
            <w:r>
              <w:rPr>
                <w:rFonts w:ascii="Times New Roman" w:hAnsi="Times New Roman" w:cs="Times New Roman"/>
              </w:rPr>
              <w:t>Должностные характеристики</w:t>
            </w:r>
          </w:p>
        </w:tc>
        <w:tc>
          <w:tcPr>
            <w:tcW w:w="3261" w:type="dxa"/>
            <w:vAlign w:val="center"/>
          </w:tcPr>
          <w:p w14:paraId="0060866E"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Наименование ВД</w:t>
            </w:r>
          </w:p>
        </w:tc>
        <w:tc>
          <w:tcPr>
            <w:tcW w:w="3402" w:type="dxa"/>
            <w:vAlign w:val="center"/>
          </w:tcPr>
          <w:p w14:paraId="1211CCBB" w14:textId="77777777" w:rsidR="00B7738F" w:rsidRPr="003D6BD1" w:rsidRDefault="00B7738F" w:rsidP="001838A4">
            <w:pPr>
              <w:jc w:val="center"/>
              <w:rPr>
                <w:rFonts w:ascii="Times New Roman" w:hAnsi="Times New Roman" w:cs="Times New Roman"/>
              </w:rPr>
            </w:pPr>
            <w:r w:rsidRPr="003D6BD1">
              <w:rPr>
                <w:rFonts w:ascii="Times New Roman" w:hAnsi="Times New Roman" w:cs="Times New Roman"/>
              </w:rPr>
              <w:t>Код и наименование ПК</w:t>
            </w:r>
          </w:p>
        </w:tc>
      </w:tr>
      <w:tr w:rsidR="00B7738F" w:rsidRPr="003D6BD1" w14:paraId="5F6DCC64" w14:textId="77777777" w:rsidTr="00B7738F">
        <w:tc>
          <w:tcPr>
            <w:tcW w:w="1830" w:type="dxa"/>
          </w:tcPr>
          <w:p w14:paraId="0B8360CB" w14:textId="77777777" w:rsidR="00B7738F" w:rsidRPr="003D6BD1" w:rsidRDefault="00B7738F" w:rsidP="001838A4">
            <w:pPr>
              <w:rPr>
                <w:rFonts w:ascii="Times New Roman" w:hAnsi="Times New Roman" w:cs="Times New Roman"/>
              </w:rPr>
            </w:pPr>
            <w:r>
              <w:rPr>
                <w:rFonts w:ascii="Times New Roman" w:hAnsi="Times New Roman" w:cs="Times New Roman"/>
              </w:rPr>
              <w:t>…</w:t>
            </w:r>
          </w:p>
        </w:tc>
        <w:tc>
          <w:tcPr>
            <w:tcW w:w="2985" w:type="dxa"/>
          </w:tcPr>
          <w:p w14:paraId="4A25145A" w14:textId="77777777" w:rsidR="00B7738F" w:rsidRPr="005E380B" w:rsidRDefault="00B7738F" w:rsidP="001838A4">
            <w:pPr>
              <w:rPr>
                <w:rFonts w:ascii="Times New Roman" w:hAnsi="Times New Roman" w:cs="Times New Roman"/>
                <w:i/>
              </w:rPr>
            </w:pPr>
          </w:p>
        </w:tc>
        <w:tc>
          <w:tcPr>
            <w:tcW w:w="3118" w:type="dxa"/>
          </w:tcPr>
          <w:p w14:paraId="0B8A9AEA" w14:textId="77777777" w:rsidR="00B7738F" w:rsidRPr="005E380B" w:rsidRDefault="00B7738F" w:rsidP="001838A4">
            <w:pPr>
              <w:rPr>
                <w:rFonts w:ascii="Times New Roman" w:hAnsi="Times New Roman" w:cs="Times New Roman"/>
                <w:i/>
              </w:rPr>
            </w:pPr>
          </w:p>
        </w:tc>
        <w:tc>
          <w:tcPr>
            <w:tcW w:w="3261" w:type="dxa"/>
          </w:tcPr>
          <w:p w14:paraId="5F65AACB" w14:textId="77777777" w:rsidR="00B7738F" w:rsidRPr="003D6BD1" w:rsidRDefault="00B7738F" w:rsidP="001838A4">
            <w:pPr>
              <w:rPr>
                <w:rFonts w:ascii="Times New Roman" w:hAnsi="Times New Roman" w:cs="Times New Roman"/>
              </w:rPr>
            </w:pPr>
          </w:p>
        </w:tc>
        <w:tc>
          <w:tcPr>
            <w:tcW w:w="3402" w:type="dxa"/>
          </w:tcPr>
          <w:p w14:paraId="5A5618E4" w14:textId="77777777" w:rsidR="00B7738F" w:rsidRPr="005E380B" w:rsidRDefault="00B7738F" w:rsidP="001838A4">
            <w:pPr>
              <w:rPr>
                <w:rFonts w:ascii="Times New Roman" w:hAnsi="Times New Roman" w:cs="Times New Roman"/>
                <w:i/>
              </w:rPr>
            </w:pPr>
          </w:p>
        </w:tc>
      </w:tr>
      <w:tr w:rsidR="00B7738F" w:rsidRPr="003D6BD1" w14:paraId="23EB7A9C" w14:textId="77777777" w:rsidTr="00B7738F">
        <w:tc>
          <w:tcPr>
            <w:tcW w:w="1830" w:type="dxa"/>
          </w:tcPr>
          <w:p w14:paraId="1246F05F" w14:textId="77777777" w:rsidR="00B7738F" w:rsidRPr="003D6BD1" w:rsidRDefault="00B7738F" w:rsidP="001838A4">
            <w:pPr>
              <w:rPr>
                <w:rFonts w:ascii="Times New Roman" w:hAnsi="Times New Roman" w:cs="Times New Roman"/>
              </w:rPr>
            </w:pPr>
            <w:r>
              <w:rPr>
                <w:rFonts w:ascii="Times New Roman" w:hAnsi="Times New Roman" w:cs="Times New Roman"/>
              </w:rPr>
              <w:t>…</w:t>
            </w:r>
          </w:p>
        </w:tc>
        <w:tc>
          <w:tcPr>
            <w:tcW w:w="2985" w:type="dxa"/>
          </w:tcPr>
          <w:p w14:paraId="46803066" w14:textId="77777777" w:rsidR="00B7738F" w:rsidRPr="005E380B" w:rsidRDefault="00B7738F" w:rsidP="001838A4">
            <w:pPr>
              <w:rPr>
                <w:rFonts w:ascii="Times New Roman" w:hAnsi="Times New Roman" w:cs="Times New Roman"/>
                <w:i/>
              </w:rPr>
            </w:pPr>
          </w:p>
        </w:tc>
        <w:tc>
          <w:tcPr>
            <w:tcW w:w="3118" w:type="dxa"/>
          </w:tcPr>
          <w:p w14:paraId="3ECD8243" w14:textId="77777777" w:rsidR="00B7738F" w:rsidRPr="005E380B" w:rsidRDefault="00B7738F" w:rsidP="001838A4">
            <w:pPr>
              <w:rPr>
                <w:rFonts w:ascii="Times New Roman" w:hAnsi="Times New Roman" w:cs="Times New Roman"/>
                <w:i/>
              </w:rPr>
            </w:pPr>
          </w:p>
        </w:tc>
        <w:tc>
          <w:tcPr>
            <w:tcW w:w="3261" w:type="dxa"/>
          </w:tcPr>
          <w:p w14:paraId="6D0B0992" w14:textId="77777777" w:rsidR="00B7738F" w:rsidRPr="003D6BD1" w:rsidRDefault="00B7738F" w:rsidP="001838A4">
            <w:pPr>
              <w:rPr>
                <w:rFonts w:ascii="Times New Roman" w:hAnsi="Times New Roman" w:cs="Times New Roman"/>
              </w:rPr>
            </w:pPr>
          </w:p>
        </w:tc>
        <w:tc>
          <w:tcPr>
            <w:tcW w:w="3402" w:type="dxa"/>
          </w:tcPr>
          <w:p w14:paraId="5B7B1FF2" w14:textId="77777777" w:rsidR="00B7738F" w:rsidRPr="005E380B" w:rsidRDefault="00B7738F" w:rsidP="001838A4">
            <w:pPr>
              <w:rPr>
                <w:rFonts w:ascii="Times New Roman" w:hAnsi="Times New Roman" w:cs="Times New Roman"/>
                <w:i/>
              </w:rPr>
            </w:pPr>
          </w:p>
        </w:tc>
      </w:tr>
    </w:tbl>
    <w:p w14:paraId="5D0BC709" w14:textId="75185034" w:rsidR="003C70BB" w:rsidRDefault="003C70BB" w:rsidP="00BA59C4">
      <w:pPr>
        <w:pStyle w:val="114"/>
      </w:pPr>
    </w:p>
    <w:p w14:paraId="40C9E00A" w14:textId="7EB010D6" w:rsidR="00436DAB" w:rsidRDefault="00436DAB" w:rsidP="00BA59C4">
      <w:pPr>
        <w:pStyle w:val="114"/>
      </w:pPr>
    </w:p>
    <w:p w14:paraId="4382EB3C" w14:textId="07D771D4" w:rsidR="00436DAB" w:rsidRDefault="00436DAB" w:rsidP="00BA59C4">
      <w:pPr>
        <w:pStyle w:val="114"/>
      </w:pPr>
    </w:p>
    <w:p w14:paraId="6F3698AC" w14:textId="0FEC920A" w:rsidR="00436DAB" w:rsidRDefault="00436DAB" w:rsidP="00BA59C4">
      <w:pPr>
        <w:pStyle w:val="114"/>
      </w:pPr>
    </w:p>
    <w:p w14:paraId="01AB3FE3" w14:textId="77777777" w:rsidR="00436DAB" w:rsidRDefault="00436DAB" w:rsidP="00BA59C4">
      <w:pPr>
        <w:pStyle w:val="114"/>
      </w:pPr>
    </w:p>
    <w:p w14:paraId="075E4232" w14:textId="77777777" w:rsidR="00497583" w:rsidRDefault="00497583" w:rsidP="00BA59C4">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bookmarkStart w:id="39" w:name="_Toc156300436"/>
      <w:bookmarkStart w:id="40" w:name="_Hlk156306792"/>
    </w:p>
    <w:p w14:paraId="466ABCD9" w14:textId="325A2A80" w:rsidR="00BA59C4" w:rsidRDefault="00BA59C4" w:rsidP="00BA59C4">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r w:rsidRPr="00BA59C4">
        <w:rPr>
          <w:rFonts w:ascii="Times New Roman" w:eastAsia="Times New Roman" w:hAnsi="Times New Roman" w:cs="Times New Roman"/>
          <w:bCs/>
          <w:sz w:val="24"/>
          <w:szCs w:val="24"/>
        </w:rPr>
        <w:lastRenderedPageBreak/>
        <w:t>4.3.</w:t>
      </w:r>
      <w:r w:rsidR="003C70BB">
        <w:rPr>
          <w:rFonts w:ascii="Times New Roman" w:eastAsia="Times New Roman" w:hAnsi="Times New Roman" w:cs="Times New Roman"/>
          <w:bCs/>
          <w:sz w:val="24"/>
          <w:szCs w:val="24"/>
        </w:rPr>
        <w:t>3</w:t>
      </w:r>
      <w:r w:rsidRPr="00BA59C4">
        <w:rPr>
          <w:rFonts w:ascii="Times New Roman" w:eastAsia="Times New Roman" w:hAnsi="Times New Roman" w:cs="Times New Roman"/>
          <w:bCs/>
          <w:sz w:val="24"/>
          <w:szCs w:val="24"/>
        </w:rPr>
        <w:t xml:space="preserve">. Матрица соответствия компетенций и составных частей </w:t>
      </w:r>
      <w:r w:rsidRPr="004C0F49">
        <w:rPr>
          <w:rFonts w:ascii="Times New Roman" w:eastAsia="Times New Roman" w:hAnsi="Times New Roman" w:cs="Times New Roman"/>
          <w:bCs/>
          <w:sz w:val="24"/>
          <w:szCs w:val="24"/>
        </w:rPr>
        <w:t>ПОП</w:t>
      </w:r>
      <w:r w:rsidR="00756926" w:rsidRPr="004C0F49">
        <w:rPr>
          <w:rFonts w:ascii="Times New Roman" w:eastAsia="Times New Roman" w:hAnsi="Times New Roman" w:cs="Times New Roman"/>
          <w:bCs/>
          <w:sz w:val="24"/>
          <w:szCs w:val="24"/>
        </w:rPr>
        <w:t xml:space="preserve"> </w:t>
      </w:r>
      <w:r w:rsidR="00A704FA" w:rsidRPr="004C0F49">
        <w:rPr>
          <w:rFonts w:ascii="Times New Roman" w:eastAsia="Times New Roman" w:hAnsi="Times New Roman" w:cs="Times New Roman"/>
          <w:bCs/>
          <w:sz w:val="24"/>
          <w:szCs w:val="24"/>
        </w:rPr>
        <w:t>– П</w:t>
      </w:r>
      <w:r w:rsidR="00A704FA">
        <w:rPr>
          <w:rFonts w:ascii="Times New Roman" w:eastAsia="Times New Roman" w:hAnsi="Times New Roman" w:cs="Times New Roman"/>
          <w:bCs/>
          <w:sz w:val="24"/>
          <w:szCs w:val="24"/>
        </w:rPr>
        <w:t xml:space="preserve"> </w:t>
      </w:r>
      <w:r w:rsidR="00756926">
        <w:rPr>
          <w:rFonts w:ascii="Times New Roman" w:eastAsia="Times New Roman" w:hAnsi="Times New Roman" w:cs="Times New Roman"/>
          <w:bCs/>
          <w:sz w:val="24"/>
          <w:szCs w:val="24"/>
        </w:rPr>
        <w:t>СПО</w:t>
      </w:r>
      <w:r w:rsidRPr="00BA59C4">
        <w:rPr>
          <w:rFonts w:ascii="Times New Roman" w:eastAsia="Times New Roman" w:hAnsi="Times New Roman" w:cs="Times New Roman"/>
          <w:bCs/>
          <w:sz w:val="24"/>
          <w:szCs w:val="24"/>
        </w:rPr>
        <w:t xml:space="preserve"> </w:t>
      </w:r>
      <w:r w:rsidRPr="00A704FA">
        <w:rPr>
          <w:rFonts w:ascii="Times New Roman" w:eastAsia="Times New Roman" w:hAnsi="Times New Roman" w:cs="Times New Roman"/>
          <w:bCs/>
          <w:sz w:val="24"/>
          <w:szCs w:val="24"/>
        </w:rPr>
        <w:t>специальности:</w:t>
      </w:r>
      <w:bookmarkEnd w:id="39"/>
      <w:r w:rsidR="00A704FA" w:rsidRPr="00A704FA">
        <w:rPr>
          <w:rFonts w:ascii="Times New Roman" w:eastAsia="Times New Roman" w:hAnsi="Times New Roman" w:cs="Times New Roman"/>
          <w:bCs/>
          <w:sz w:val="24"/>
          <w:szCs w:val="24"/>
        </w:rPr>
        <w:t xml:space="preserve"> </w:t>
      </w:r>
      <w:r w:rsidR="00B622B6">
        <w:rPr>
          <w:rFonts w:ascii="Times New Roman" w:eastAsia="Times New Roman" w:hAnsi="Times New Roman" w:cs="Times New Roman"/>
          <w:bCs/>
          <w:sz w:val="24"/>
          <w:szCs w:val="24"/>
        </w:rPr>
        <w:t>38.02.07 Банковское дело</w:t>
      </w:r>
    </w:p>
    <w:p w14:paraId="481D3DC0" w14:textId="77777777" w:rsidR="000553B4" w:rsidRPr="00BA59C4" w:rsidRDefault="000553B4" w:rsidP="00BA59C4">
      <w:pPr>
        <w:widowControl w:val="0"/>
        <w:pBdr>
          <w:top w:val="nil"/>
          <w:left w:val="nil"/>
          <w:bottom w:val="nil"/>
          <w:right w:val="nil"/>
          <w:between w:val="nil"/>
        </w:pBdr>
        <w:spacing w:line="276" w:lineRule="auto"/>
        <w:ind w:left="720"/>
        <w:rPr>
          <w:rFonts w:ascii="Times New Roman" w:eastAsia="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2040"/>
        <w:gridCol w:w="576"/>
        <w:gridCol w:w="576"/>
        <w:gridCol w:w="576"/>
        <w:gridCol w:w="576"/>
        <w:gridCol w:w="576"/>
        <w:gridCol w:w="576"/>
        <w:gridCol w:w="576"/>
        <w:gridCol w:w="576"/>
        <w:gridCol w:w="579"/>
        <w:gridCol w:w="576"/>
        <w:gridCol w:w="570"/>
        <w:gridCol w:w="570"/>
        <w:gridCol w:w="576"/>
        <w:gridCol w:w="571"/>
        <w:gridCol w:w="571"/>
        <w:gridCol w:w="571"/>
        <w:gridCol w:w="571"/>
        <w:gridCol w:w="571"/>
        <w:gridCol w:w="571"/>
        <w:gridCol w:w="569"/>
      </w:tblGrid>
      <w:tr w:rsidR="00946AA1" w:rsidRPr="00946AA1" w14:paraId="6AF86324" w14:textId="77777777" w:rsidTr="00946AA1">
        <w:trPr>
          <w:trHeight w:val="300"/>
        </w:trPr>
        <w:tc>
          <w:tcPr>
            <w:tcW w:w="301" w:type="pct"/>
            <w:vMerge w:val="restart"/>
            <w:shd w:val="clear" w:color="auto" w:fill="auto"/>
            <w:vAlign w:val="center"/>
            <w:hideMark/>
          </w:tcPr>
          <w:bookmarkEnd w:id="36"/>
          <w:bookmarkEnd w:id="38"/>
          <w:bookmarkEnd w:id="40"/>
          <w:p w14:paraId="41769986" w14:textId="77777777" w:rsidR="00946AA1" w:rsidRPr="00946AA1" w:rsidRDefault="00946AA1" w:rsidP="00946AA1">
            <w:pPr>
              <w:jc w:val="center"/>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Индекс</w:t>
            </w:r>
          </w:p>
        </w:tc>
        <w:tc>
          <w:tcPr>
            <w:tcW w:w="697" w:type="pct"/>
            <w:vMerge w:val="restart"/>
            <w:shd w:val="clear" w:color="auto" w:fill="auto"/>
            <w:vAlign w:val="center"/>
            <w:hideMark/>
          </w:tcPr>
          <w:p w14:paraId="7DEC92CD" w14:textId="77777777" w:rsidR="00946AA1" w:rsidRPr="00946AA1" w:rsidRDefault="00946AA1" w:rsidP="00946AA1">
            <w:pPr>
              <w:jc w:val="center"/>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Наименование</w:t>
            </w:r>
          </w:p>
        </w:tc>
        <w:tc>
          <w:tcPr>
            <w:tcW w:w="4002" w:type="pct"/>
            <w:gridSpan w:val="20"/>
            <w:shd w:val="clear" w:color="auto" w:fill="auto"/>
            <w:vAlign w:val="center"/>
            <w:hideMark/>
          </w:tcPr>
          <w:p w14:paraId="77C8BC9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Код общих и профессиональных компетенций, осваиваемых в рамках дисциплин (профессиональных модулей)</w:t>
            </w:r>
          </w:p>
        </w:tc>
      </w:tr>
      <w:tr w:rsidR="00946AA1" w:rsidRPr="00946AA1" w14:paraId="25A47C17" w14:textId="77777777" w:rsidTr="00946AA1">
        <w:trPr>
          <w:trHeight w:val="300"/>
        </w:trPr>
        <w:tc>
          <w:tcPr>
            <w:tcW w:w="301" w:type="pct"/>
            <w:vMerge/>
            <w:vAlign w:val="center"/>
            <w:hideMark/>
          </w:tcPr>
          <w:p w14:paraId="56005E61" w14:textId="77777777" w:rsidR="00946AA1" w:rsidRPr="00946AA1" w:rsidRDefault="00946AA1" w:rsidP="00946AA1">
            <w:pPr>
              <w:rPr>
                <w:rFonts w:ascii="Times New Roman" w:eastAsia="Times New Roman" w:hAnsi="Times New Roman" w:cs="Times New Roman"/>
                <w:b/>
                <w:bCs/>
                <w:color w:val="000000"/>
                <w:sz w:val="16"/>
                <w:szCs w:val="16"/>
                <w:lang w:eastAsia="ru-RU"/>
              </w:rPr>
            </w:pPr>
          </w:p>
        </w:tc>
        <w:tc>
          <w:tcPr>
            <w:tcW w:w="697" w:type="pct"/>
            <w:vMerge/>
            <w:vAlign w:val="center"/>
            <w:hideMark/>
          </w:tcPr>
          <w:p w14:paraId="67318448" w14:textId="77777777" w:rsidR="00946AA1" w:rsidRPr="00946AA1" w:rsidRDefault="00946AA1" w:rsidP="00946AA1">
            <w:pPr>
              <w:rPr>
                <w:rFonts w:ascii="Times New Roman" w:eastAsia="Times New Roman" w:hAnsi="Times New Roman" w:cs="Times New Roman"/>
                <w:b/>
                <w:bCs/>
                <w:color w:val="000000"/>
                <w:sz w:val="16"/>
                <w:szCs w:val="16"/>
                <w:lang w:eastAsia="ru-RU"/>
              </w:rPr>
            </w:pPr>
          </w:p>
        </w:tc>
        <w:tc>
          <w:tcPr>
            <w:tcW w:w="1810" w:type="pct"/>
            <w:gridSpan w:val="9"/>
            <w:shd w:val="clear" w:color="auto" w:fill="auto"/>
            <w:vAlign w:val="center"/>
            <w:hideMark/>
          </w:tcPr>
          <w:p w14:paraId="71AC9E3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Общие компетенции (ОК)</w:t>
            </w:r>
          </w:p>
        </w:tc>
        <w:tc>
          <w:tcPr>
            <w:tcW w:w="2192" w:type="pct"/>
            <w:gridSpan w:val="11"/>
            <w:shd w:val="clear" w:color="auto" w:fill="auto"/>
            <w:vAlign w:val="center"/>
            <w:hideMark/>
          </w:tcPr>
          <w:p w14:paraId="063E789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Профессиональные компетенции (ПК)</w:t>
            </w:r>
          </w:p>
        </w:tc>
      </w:tr>
      <w:tr w:rsidR="00946AA1" w:rsidRPr="00946AA1" w14:paraId="6371EA31" w14:textId="77777777" w:rsidTr="00946AA1">
        <w:trPr>
          <w:trHeight w:val="300"/>
        </w:trPr>
        <w:tc>
          <w:tcPr>
            <w:tcW w:w="301" w:type="pct"/>
            <w:vMerge/>
            <w:vAlign w:val="center"/>
            <w:hideMark/>
          </w:tcPr>
          <w:p w14:paraId="32394C48" w14:textId="77777777" w:rsidR="00946AA1" w:rsidRPr="00946AA1" w:rsidRDefault="00946AA1" w:rsidP="00946AA1">
            <w:pPr>
              <w:rPr>
                <w:rFonts w:ascii="Times New Roman" w:eastAsia="Times New Roman" w:hAnsi="Times New Roman" w:cs="Times New Roman"/>
                <w:b/>
                <w:bCs/>
                <w:color w:val="000000"/>
                <w:sz w:val="16"/>
                <w:szCs w:val="16"/>
                <w:lang w:eastAsia="ru-RU"/>
              </w:rPr>
            </w:pPr>
          </w:p>
        </w:tc>
        <w:tc>
          <w:tcPr>
            <w:tcW w:w="697" w:type="pct"/>
            <w:vMerge/>
            <w:vAlign w:val="center"/>
            <w:hideMark/>
          </w:tcPr>
          <w:p w14:paraId="5B303C66" w14:textId="77777777" w:rsidR="00946AA1" w:rsidRPr="00946AA1" w:rsidRDefault="00946AA1" w:rsidP="00946AA1">
            <w:pPr>
              <w:rPr>
                <w:rFonts w:ascii="Times New Roman" w:eastAsia="Times New Roman" w:hAnsi="Times New Roman" w:cs="Times New Roman"/>
                <w:b/>
                <w:bCs/>
                <w:color w:val="000000"/>
                <w:sz w:val="16"/>
                <w:szCs w:val="16"/>
                <w:lang w:eastAsia="ru-RU"/>
              </w:rPr>
            </w:pPr>
          </w:p>
        </w:tc>
        <w:tc>
          <w:tcPr>
            <w:tcW w:w="201" w:type="pct"/>
            <w:shd w:val="clear" w:color="auto" w:fill="auto"/>
            <w:vAlign w:val="center"/>
            <w:hideMark/>
          </w:tcPr>
          <w:p w14:paraId="6489F18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1</w:t>
            </w:r>
          </w:p>
        </w:tc>
        <w:tc>
          <w:tcPr>
            <w:tcW w:w="201" w:type="pct"/>
            <w:shd w:val="clear" w:color="auto" w:fill="auto"/>
            <w:vAlign w:val="center"/>
            <w:hideMark/>
          </w:tcPr>
          <w:p w14:paraId="1B03345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2</w:t>
            </w:r>
          </w:p>
        </w:tc>
        <w:tc>
          <w:tcPr>
            <w:tcW w:w="201" w:type="pct"/>
            <w:shd w:val="clear" w:color="auto" w:fill="auto"/>
            <w:vAlign w:val="center"/>
            <w:hideMark/>
          </w:tcPr>
          <w:p w14:paraId="64FBA9D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3</w:t>
            </w:r>
          </w:p>
        </w:tc>
        <w:tc>
          <w:tcPr>
            <w:tcW w:w="201" w:type="pct"/>
            <w:shd w:val="clear" w:color="auto" w:fill="auto"/>
            <w:vAlign w:val="center"/>
            <w:hideMark/>
          </w:tcPr>
          <w:p w14:paraId="25AFC52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4</w:t>
            </w:r>
          </w:p>
        </w:tc>
        <w:tc>
          <w:tcPr>
            <w:tcW w:w="201" w:type="pct"/>
            <w:shd w:val="clear" w:color="auto" w:fill="auto"/>
            <w:vAlign w:val="center"/>
            <w:hideMark/>
          </w:tcPr>
          <w:p w14:paraId="632BEC9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5</w:t>
            </w:r>
          </w:p>
        </w:tc>
        <w:tc>
          <w:tcPr>
            <w:tcW w:w="201" w:type="pct"/>
            <w:shd w:val="clear" w:color="auto" w:fill="auto"/>
            <w:vAlign w:val="center"/>
            <w:hideMark/>
          </w:tcPr>
          <w:p w14:paraId="271F70B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6</w:t>
            </w:r>
          </w:p>
        </w:tc>
        <w:tc>
          <w:tcPr>
            <w:tcW w:w="201" w:type="pct"/>
            <w:shd w:val="clear" w:color="auto" w:fill="auto"/>
            <w:vAlign w:val="center"/>
            <w:hideMark/>
          </w:tcPr>
          <w:p w14:paraId="7C34B20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7</w:t>
            </w:r>
          </w:p>
        </w:tc>
        <w:tc>
          <w:tcPr>
            <w:tcW w:w="201" w:type="pct"/>
            <w:shd w:val="clear" w:color="auto" w:fill="auto"/>
            <w:vAlign w:val="center"/>
            <w:hideMark/>
          </w:tcPr>
          <w:p w14:paraId="0C9E158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8</w:t>
            </w:r>
          </w:p>
        </w:tc>
        <w:tc>
          <w:tcPr>
            <w:tcW w:w="201" w:type="pct"/>
            <w:shd w:val="clear" w:color="auto" w:fill="auto"/>
            <w:vAlign w:val="center"/>
            <w:hideMark/>
          </w:tcPr>
          <w:p w14:paraId="27ABA57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9</w:t>
            </w:r>
          </w:p>
        </w:tc>
        <w:tc>
          <w:tcPr>
            <w:tcW w:w="201" w:type="pct"/>
            <w:shd w:val="clear" w:color="auto" w:fill="auto"/>
            <w:vAlign w:val="center"/>
            <w:hideMark/>
          </w:tcPr>
          <w:p w14:paraId="7EF6C70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1.1.</w:t>
            </w:r>
          </w:p>
        </w:tc>
        <w:tc>
          <w:tcPr>
            <w:tcW w:w="199" w:type="pct"/>
            <w:shd w:val="clear" w:color="auto" w:fill="auto"/>
            <w:vAlign w:val="center"/>
            <w:hideMark/>
          </w:tcPr>
          <w:p w14:paraId="5C3D3AD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1.2.</w:t>
            </w:r>
          </w:p>
        </w:tc>
        <w:tc>
          <w:tcPr>
            <w:tcW w:w="199" w:type="pct"/>
            <w:shd w:val="clear" w:color="auto" w:fill="auto"/>
            <w:vAlign w:val="center"/>
            <w:hideMark/>
          </w:tcPr>
          <w:p w14:paraId="340837D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1.3.</w:t>
            </w:r>
          </w:p>
        </w:tc>
        <w:tc>
          <w:tcPr>
            <w:tcW w:w="201" w:type="pct"/>
            <w:shd w:val="clear" w:color="auto" w:fill="auto"/>
            <w:vAlign w:val="center"/>
            <w:hideMark/>
          </w:tcPr>
          <w:p w14:paraId="3A52B06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1.4.</w:t>
            </w:r>
          </w:p>
        </w:tc>
        <w:tc>
          <w:tcPr>
            <w:tcW w:w="199" w:type="pct"/>
            <w:shd w:val="clear" w:color="auto" w:fill="auto"/>
            <w:vAlign w:val="center"/>
            <w:hideMark/>
          </w:tcPr>
          <w:p w14:paraId="1146714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1.5.</w:t>
            </w:r>
          </w:p>
        </w:tc>
        <w:tc>
          <w:tcPr>
            <w:tcW w:w="199" w:type="pct"/>
            <w:shd w:val="clear" w:color="auto" w:fill="auto"/>
            <w:vAlign w:val="center"/>
            <w:hideMark/>
          </w:tcPr>
          <w:p w14:paraId="567589E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1.6.</w:t>
            </w:r>
          </w:p>
        </w:tc>
        <w:tc>
          <w:tcPr>
            <w:tcW w:w="199" w:type="pct"/>
            <w:shd w:val="clear" w:color="auto" w:fill="auto"/>
            <w:vAlign w:val="center"/>
            <w:hideMark/>
          </w:tcPr>
          <w:p w14:paraId="7638A1E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2.1.</w:t>
            </w:r>
          </w:p>
        </w:tc>
        <w:tc>
          <w:tcPr>
            <w:tcW w:w="199" w:type="pct"/>
            <w:shd w:val="clear" w:color="auto" w:fill="auto"/>
            <w:vAlign w:val="center"/>
            <w:hideMark/>
          </w:tcPr>
          <w:p w14:paraId="75A8418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2.2.</w:t>
            </w:r>
          </w:p>
        </w:tc>
        <w:tc>
          <w:tcPr>
            <w:tcW w:w="199" w:type="pct"/>
            <w:shd w:val="clear" w:color="auto" w:fill="auto"/>
            <w:vAlign w:val="center"/>
            <w:hideMark/>
          </w:tcPr>
          <w:p w14:paraId="52E7E39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2.3.</w:t>
            </w:r>
          </w:p>
        </w:tc>
        <w:tc>
          <w:tcPr>
            <w:tcW w:w="199" w:type="pct"/>
            <w:shd w:val="clear" w:color="auto" w:fill="auto"/>
            <w:vAlign w:val="center"/>
            <w:hideMark/>
          </w:tcPr>
          <w:p w14:paraId="2512ED3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2.4.</w:t>
            </w:r>
          </w:p>
        </w:tc>
        <w:tc>
          <w:tcPr>
            <w:tcW w:w="199" w:type="pct"/>
            <w:shd w:val="clear" w:color="auto" w:fill="auto"/>
            <w:vAlign w:val="center"/>
            <w:hideMark/>
          </w:tcPr>
          <w:p w14:paraId="6222931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3.Х</w:t>
            </w:r>
          </w:p>
        </w:tc>
      </w:tr>
      <w:tr w:rsidR="00946AA1" w:rsidRPr="00946AA1" w14:paraId="134F6C05" w14:textId="77777777" w:rsidTr="00946AA1">
        <w:trPr>
          <w:trHeight w:val="578"/>
        </w:trPr>
        <w:tc>
          <w:tcPr>
            <w:tcW w:w="998" w:type="pct"/>
            <w:gridSpan w:val="2"/>
            <w:shd w:val="clear" w:color="auto" w:fill="auto"/>
            <w:hideMark/>
          </w:tcPr>
          <w:p w14:paraId="243237EA" w14:textId="77777777" w:rsidR="00946AA1" w:rsidRPr="00946AA1" w:rsidRDefault="00946AA1" w:rsidP="00946AA1">
            <w:pPr>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Обязательная часть образовательной программы</w:t>
            </w:r>
          </w:p>
        </w:tc>
        <w:tc>
          <w:tcPr>
            <w:tcW w:w="201" w:type="pct"/>
            <w:shd w:val="clear" w:color="auto" w:fill="auto"/>
            <w:vAlign w:val="bottom"/>
            <w:hideMark/>
          </w:tcPr>
          <w:p w14:paraId="3597C4E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bottom"/>
            <w:hideMark/>
          </w:tcPr>
          <w:p w14:paraId="1A68C06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bottom"/>
            <w:hideMark/>
          </w:tcPr>
          <w:p w14:paraId="3FAA395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bottom"/>
            <w:hideMark/>
          </w:tcPr>
          <w:p w14:paraId="006767A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bottom"/>
            <w:hideMark/>
          </w:tcPr>
          <w:p w14:paraId="19FF198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bottom"/>
            <w:hideMark/>
          </w:tcPr>
          <w:p w14:paraId="6A821C1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bottom"/>
            <w:hideMark/>
          </w:tcPr>
          <w:p w14:paraId="1C7B94D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bottom"/>
            <w:hideMark/>
          </w:tcPr>
          <w:p w14:paraId="4C09F84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bottom"/>
            <w:hideMark/>
          </w:tcPr>
          <w:p w14:paraId="3585FB5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bottom"/>
            <w:hideMark/>
          </w:tcPr>
          <w:p w14:paraId="7008A3C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bottom"/>
            <w:hideMark/>
          </w:tcPr>
          <w:p w14:paraId="1680F63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bottom"/>
            <w:hideMark/>
          </w:tcPr>
          <w:p w14:paraId="6C71A66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bottom"/>
            <w:hideMark/>
          </w:tcPr>
          <w:p w14:paraId="5F0A30E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bottom"/>
            <w:hideMark/>
          </w:tcPr>
          <w:p w14:paraId="2504278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bottom"/>
            <w:hideMark/>
          </w:tcPr>
          <w:p w14:paraId="2B6E273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bottom"/>
            <w:hideMark/>
          </w:tcPr>
          <w:p w14:paraId="3BE2238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bottom"/>
            <w:hideMark/>
          </w:tcPr>
          <w:p w14:paraId="6D7A73C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bottom"/>
            <w:hideMark/>
          </w:tcPr>
          <w:p w14:paraId="0DB92CF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bottom"/>
            <w:hideMark/>
          </w:tcPr>
          <w:p w14:paraId="13FE706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bottom"/>
            <w:hideMark/>
          </w:tcPr>
          <w:p w14:paraId="2329BD4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12A56F0B" w14:textId="77777777" w:rsidTr="00946AA1">
        <w:trPr>
          <w:trHeight w:val="649"/>
        </w:trPr>
        <w:tc>
          <w:tcPr>
            <w:tcW w:w="301" w:type="pct"/>
            <w:shd w:val="clear" w:color="auto" w:fill="auto"/>
            <w:vAlign w:val="center"/>
            <w:hideMark/>
          </w:tcPr>
          <w:p w14:paraId="68EFAEC4" w14:textId="77777777" w:rsidR="00946AA1" w:rsidRPr="00946AA1" w:rsidRDefault="00946AA1" w:rsidP="00946AA1">
            <w:pPr>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 xml:space="preserve">СГ.00 </w:t>
            </w:r>
          </w:p>
        </w:tc>
        <w:tc>
          <w:tcPr>
            <w:tcW w:w="697" w:type="pct"/>
            <w:shd w:val="clear" w:color="auto" w:fill="auto"/>
            <w:vAlign w:val="center"/>
            <w:hideMark/>
          </w:tcPr>
          <w:p w14:paraId="4E1082D3" w14:textId="77777777" w:rsidR="00946AA1" w:rsidRPr="00946AA1" w:rsidRDefault="00946AA1" w:rsidP="00946AA1">
            <w:pPr>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Социально-гуманитарный цикл</w:t>
            </w:r>
          </w:p>
        </w:tc>
        <w:tc>
          <w:tcPr>
            <w:tcW w:w="201" w:type="pct"/>
            <w:shd w:val="clear" w:color="auto" w:fill="auto"/>
            <w:vAlign w:val="center"/>
            <w:hideMark/>
          </w:tcPr>
          <w:p w14:paraId="6A77A88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B890EA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403B45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D2A7D18"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20DD57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7C3F91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438020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3B1DCF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976F28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344111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5519C7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6EB6E2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0ED6C2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F5A6DB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B3071C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C8ACD2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3EC52B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C2D12C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835A11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C72294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0A547571" w14:textId="77777777" w:rsidTr="00946AA1">
        <w:trPr>
          <w:trHeight w:val="300"/>
        </w:trPr>
        <w:tc>
          <w:tcPr>
            <w:tcW w:w="301" w:type="pct"/>
            <w:shd w:val="clear" w:color="auto" w:fill="auto"/>
            <w:vAlign w:val="center"/>
            <w:hideMark/>
          </w:tcPr>
          <w:p w14:paraId="6FA1B6F6"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СГ.01</w:t>
            </w:r>
          </w:p>
        </w:tc>
        <w:tc>
          <w:tcPr>
            <w:tcW w:w="697" w:type="pct"/>
            <w:shd w:val="clear" w:color="auto" w:fill="auto"/>
            <w:vAlign w:val="center"/>
            <w:hideMark/>
          </w:tcPr>
          <w:p w14:paraId="29F4DD86"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История России</w:t>
            </w:r>
          </w:p>
        </w:tc>
        <w:tc>
          <w:tcPr>
            <w:tcW w:w="201" w:type="pct"/>
            <w:shd w:val="clear" w:color="auto" w:fill="auto"/>
            <w:vAlign w:val="center"/>
            <w:hideMark/>
          </w:tcPr>
          <w:p w14:paraId="31E335B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490BE1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FD967E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274B46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239D45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F950B2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3D9519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31D300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1C872A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1E26E8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6B6AA9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8BB981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FC72C8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705416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FAA723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8EBABF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431580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40C00C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B87B20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FC4C20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0DA77742" w14:textId="77777777" w:rsidTr="00946AA1">
        <w:trPr>
          <w:trHeight w:val="675"/>
        </w:trPr>
        <w:tc>
          <w:tcPr>
            <w:tcW w:w="301" w:type="pct"/>
            <w:shd w:val="clear" w:color="auto" w:fill="auto"/>
            <w:vAlign w:val="center"/>
            <w:hideMark/>
          </w:tcPr>
          <w:p w14:paraId="652A1CEE"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СГ.02</w:t>
            </w:r>
          </w:p>
        </w:tc>
        <w:tc>
          <w:tcPr>
            <w:tcW w:w="697" w:type="pct"/>
            <w:shd w:val="clear" w:color="auto" w:fill="auto"/>
            <w:vAlign w:val="center"/>
            <w:hideMark/>
          </w:tcPr>
          <w:p w14:paraId="1BA4CF19"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Иностранный язык в профессиональной деятельности</w:t>
            </w:r>
          </w:p>
        </w:tc>
        <w:tc>
          <w:tcPr>
            <w:tcW w:w="201" w:type="pct"/>
            <w:shd w:val="clear" w:color="auto" w:fill="auto"/>
            <w:vAlign w:val="center"/>
            <w:hideMark/>
          </w:tcPr>
          <w:p w14:paraId="1CA9B67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5CAD36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11C987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110FD3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3CF22D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C784F4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E85119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20199F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27B673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333EA2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9AA88A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E482D4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1FDDDB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330EA3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696F7C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8AB9FE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B220CE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455C54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97EC41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F36354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041D9065" w14:textId="77777777" w:rsidTr="00946AA1">
        <w:trPr>
          <w:trHeight w:val="450"/>
        </w:trPr>
        <w:tc>
          <w:tcPr>
            <w:tcW w:w="301" w:type="pct"/>
            <w:shd w:val="clear" w:color="auto" w:fill="auto"/>
            <w:vAlign w:val="center"/>
            <w:hideMark/>
          </w:tcPr>
          <w:p w14:paraId="6C96DFF0" w14:textId="77777777" w:rsidR="00946AA1" w:rsidRPr="00946AA1" w:rsidRDefault="00946AA1" w:rsidP="00946AA1">
            <w:pPr>
              <w:rPr>
                <w:rFonts w:ascii="Times New Roman" w:eastAsia="Times New Roman" w:hAnsi="Times New Roman" w:cs="Times New Roman"/>
                <w:color w:val="000000"/>
                <w:sz w:val="16"/>
                <w:szCs w:val="16"/>
                <w:lang w:eastAsia="ru-RU"/>
              </w:rPr>
            </w:pPr>
            <w:bookmarkStart w:id="41" w:name="RANGE!C10"/>
            <w:r w:rsidRPr="00946AA1">
              <w:rPr>
                <w:rFonts w:ascii="Times New Roman" w:eastAsia="Times New Roman" w:hAnsi="Times New Roman" w:cs="Times New Roman"/>
                <w:color w:val="000000"/>
                <w:sz w:val="16"/>
                <w:szCs w:val="16"/>
                <w:lang w:eastAsia="ru-RU"/>
              </w:rPr>
              <w:t>СГ.03</w:t>
            </w:r>
            <w:bookmarkEnd w:id="41"/>
          </w:p>
        </w:tc>
        <w:tc>
          <w:tcPr>
            <w:tcW w:w="697" w:type="pct"/>
            <w:shd w:val="clear" w:color="auto" w:fill="auto"/>
            <w:vAlign w:val="center"/>
            <w:hideMark/>
          </w:tcPr>
          <w:p w14:paraId="7319E688"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Безопасность жизнедеятельности</w:t>
            </w:r>
          </w:p>
        </w:tc>
        <w:tc>
          <w:tcPr>
            <w:tcW w:w="201" w:type="pct"/>
            <w:shd w:val="clear" w:color="auto" w:fill="auto"/>
            <w:vAlign w:val="center"/>
            <w:hideMark/>
          </w:tcPr>
          <w:p w14:paraId="43ADE26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0D41C2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449ED7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3280FD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32F4FBC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B6BFC7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8C1B67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3A823E5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19F39B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477248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9C2696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2534E8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0F8089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66DDB7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F88A1E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7B897C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FA46ED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23BE52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ED2B67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4B0223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32400356" w14:textId="77777777" w:rsidTr="00946AA1">
        <w:trPr>
          <w:trHeight w:val="300"/>
        </w:trPr>
        <w:tc>
          <w:tcPr>
            <w:tcW w:w="301" w:type="pct"/>
            <w:shd w:val="clear" w:color="auto" w:fill="auto"/>
            <w:vAlign w:val="center"/>
            <w:hideMark/>
          </w:tcPr>
          <w:p w14:paraId="7D392231"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СГ.04</w:t>
            </w:r>
          </w:p>
        </w:tc>
        <w:tc>
          <w:tcPr>
            <w:tcW w:w="697" w:type="pct"/>
            <w:shd w:val="clear" w:color="auto" w:fill="auto"/>
            <w:vAlign w:val="center"/>
            <w:hideMark/>
          </w:tcPr>
          <w:p w14:paraId="13E1B826"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Физическая культура</w:t>
            </w:r>
          </w:p>
        </w:tc>
        <w:tc>
          <w:tcPr>
            <w:tcW w:w="201" w:type="pct"/>
            <w:shd w:val="clear" w:color="auto" w:fill="auto"/>
            <w:vAlign w:val="center"/>
            <w:hideMark/>
          </w:tcPr>
          <w:p w14:paraId="5562578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8C3D79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C31982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5A654F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916C1A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90F09E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0FC3A5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756D77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9951BD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858F94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85F857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38FDEF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168FD5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3CD115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D1ED25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277C24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765B90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477E5B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6B52CE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F873D1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34F7BDC2" w14:textId="77777777" w:rsidTr="00946AA1">
        <w:trPr>
          <w:trHeight w:val="450"/>
        </w:trPr>
        <w:tc>
          <w:tcPr>
            <w:tcW w:w="301" w:type="pct"/>
            <w:shd w:val="clear" w:color="auto" w:fill="auto"/>
            <w:vAlign w:val="center"/>
            <w:hideMark/>
          </w:tcPr>
          <w:p w14:paraId="5CCCBB81"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СГ.05</w:t>
            </w:r>
          </w:p>
        </w:tc>
        <w:tc>
          <w:tcPr>
            <w:tcW w:w="697" w:type="pct"/>
            <w:shd w:val="clear" w:color="auto" w:fill="auto"/>
            <w:vAlign w:val="center"/>
            <w:hideMark/>
          </w:tcPr>
          <w:p w14:paraId="354225B8"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Основы бережливого производства</w:t>
            </w:r>
          </w:p>
        </w:tc>
        <w:tc>
          <w:tcPr>
            <w:tcW w:w="201" w:type="pct"/>
            <w:shd w:val="clear" w:color="auto" w:fill="auto"/>
            <w:vAlign w:val="center"/>
            <w:hideMark/>
          </w:tcPr>
          <w:p w14:paraId="45ADE63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3B66058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3EDF5D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AFBFF2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0779BA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79A7F6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D174FD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25DC8E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2F07CA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EEA60D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091F9F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B2F34C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D07704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16A6AE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A93A1A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CACF13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1AF70C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2863E0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305CA0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023B58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0460A29F" w14:textId="77777777" w:rsidTr="00946AA1">
        <w:trPr>
          <w:trHeight w:val="420"/>
        </w:trPr>
        <w:tc>
          <w:tcPr>
            <w:tcW w:w="301" w:type="pct"/>
            <w:shd w:val="clear" w:color="auto" w:fill="auto"/>
            <w:vAlign w:val="center"/>
            <w:hideMark/>
          </w:tcPr>
          <w:p w14:paraId="1F377A6B" w14:textId="77777777" w:rsidR="00946AA1" w:rsidRPr="00946AA1" w:rsidRDefault="00946AA1" w:rsidP="00946AA1">
            <w:pPr>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ОП.00</w:t>
            </w:r>
          </w:p>
        </w:tc>
        <w:tc>
          <w:tcPr>
            <w:tcW w:w="697" w:type="pct"/>
            <w:shd w:val="clear" w:color="auto" w:fill="auto"/>
            <w:vAlign w:val="center"/>
            <w:hideMark/>
          </w:tcPr>
          <w:p w14:paraId="2E602487" w14:textId="77777777" w:rsidR="00946AA1" w:rsidRPr="00946AA1" w:rsidRDefault="00946AA1" w:rsidP="00946AA1">
            <w:pPr>
              <w:rPr>
                <w:rFonts w:ascii="Times New Roman" w:eastAsia="Times New Roman" w:hAnsi="Times New Roman" w:cs="Times New Roman"/>
                <w:b/>
                <w:bCs/>
                <w:color w:val="000000"/>
                <w:sz w:val="16"/>
                <w:szCs w:val="16"/>
                <w:lang w:eastAsia="ru-RU"/>
              </w:rPr>
            </w:pPr>
            <w:bookmarkStart w:id="42" w:name="RANGE!D13"/>
            <w:r w:rsidRPr="00946AA1">
              <w:rPr>
                <w:rFonts w:ascii="Times New Roman" w:eastAsia="Times New Roman" w:hAnsi="Times New Roman" w:cs="Times New Roman"/>
                <w:b/>
                <w:bCs/>
                <w:color w:val="000000"/>
                <w:sz w:val="16"/>
                <w:szCs w:val="16"/>
                <w:lang w:eastAsia="ru-RU"/>
              </w:rPr>
              <w:t>Общепрофессиональный цикл</w:t>
            </w:r>
            <w:bookmarkEnd w:id="42"/>
          </w:p>
        </w:tc>
        <w:tc>
          <w:tcPr>
            <w:tcW w:w="201" w:type="pct"/>
            <w:shd w:val="clear" w:color="auto" w:fill="auto"/>
            <w:vAlign w:val="center"/>
            <w:hideMark/>
          </w:tcPr>
          <w:p w14:paraId="396617B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CA8F56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8DAC75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C1ED99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68DF5B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F17ECA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3DEC2F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3E9968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3419AD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6DE922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399F72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4AA7B5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B4B1C7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B9132C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C55622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2A2F03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FE678D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7B6006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C397F3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4D3975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0C2BA37F" w14:textId="77777777" w:rsidTr="00946AA1">
        <w:trPr>
          <w:trHeight w:val="300"/>
        </w:trPr>
        <w:tc>
          <w:tcPr>
            <w:tcW w:w="301" w:type="pct"/>
            <w:shd w:val="clear" w:color="auto" w:fill="auto"/>
            <w:vAlign w:val="center"/>
            <w:hideMark/>
          </w:tcPr>
          <w:p w14:paraId="0A4B56FA"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ОП.01</w:t>
            </w:r>
          </w:p>
        </w:tc>
        <w:tc>
          <w:tcPr>
            <w:tcW w:w="697" w:type="pct"/>
            <w:shd w:val="clear" w:color="auto" w:fill="auto"/>
            <w:vAlign w:val="center"/>
            <w:hideMark/>
          </w:tcPr>
          <w:p w14:paraId="0754648E"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Финансы организации</w:t>
            </w:r>
          </w:p>
        </w:tc>
        <w:tc>
          <w:tcPr>
            <w:tcW w:w="201" w:type="pct"/>
            <w:shd w:val="clear" w:color="auto" w:fill="auto"/>
            <w:vAlign w:val="center"/>
            <w:hideMark/>
          </w:tcPr>
          <w:p w14:paraId="4BA243B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B0DDE0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4E0AFAF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1649F84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EC7420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D3D6FF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8FC697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6679A5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F98720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noWrap/>
            <w:vAlign w:val="bottom"/>
            <w:hideMark/>
          </w:tcPr>
          <w:p w14:paraId="165AD3B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p>
        </w:tc>
        <w:tc>
          <w:tcPr>
            <w:tcW w:w="199" w:type="pct"/>
            <w:shd w:val="clear" w:color="auto" w:fill="auto"/>
            <w:vAlign w:val="center"/>
            <w:hideMark/>
          </w:tcPr>
          <w:p w14:paraId="3578688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674F99A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3C5760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94CC6E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11774AC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287CC3C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56FA36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6DD694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71CE37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A4E62A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191BEDE1" w14:textId="77777777" w:rsidTr="00946AA1">
        <w:trPr>
          <w:trHeight w:val="450"/>
        </w:trPr>
        <w:tc>
          <w:tcPr>
            <w:tcW w:w="301" w:type="pct"/>
            <w:shd w:val="clear" w:color="auto" w:fill="auto"/>
            <w:vAlign w:val="center"/>
            <w:hideMark/>
          </w:tcPr>
          <w:p w14:paraId="012BF829"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ОП.02</w:t>
            </w:r>
          </w:p>
        </w:tc>
        <w:tc>
          <w:tcPr>
            <w:tcW w:w="697" w:type="pct"/>
            <w:shd w:val="clear" w:color="auto" w:fill="auto"/>
            <w:vAlign w:val="center"/>
            <w:hideMark/>
          </w:tcPr>
          <w:p w14:paraId="0EDBF924"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Финансы, денежное обращение и кредит</w:t>
            </w:r>
          </w:p>
        </w:tc>
        <w:tc>
          <w:tcPr>
            <w:tcW w:w="201" w:type="pct"/>
            <w:shd w:val="clear" w:color="auto" w:fill="auto"/>
            <w:vAlign w:val="center"/>
            <w:hideMark/>
          </w:tcPr>
          <w:p w14:paraId="27F18F0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909DB2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A2A095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9B4B1C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4143BE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474C459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415D4B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48E792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8CA8CA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1D81F6E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DEA8DE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4A53C74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B10537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C5E0AC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0ED0C11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798BB9A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005D83D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1E97E96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4E12E5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0DBCA53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2FF85754" w14:textId="77777777" w:rsidTr="00946AA1">
        <w:trPr>
          <w:trHeight w:val="300"/>
        </w:trPr>
        <w:tc>
          <w:tcPr>
            <w:tcW w:w="301" w:type="pct"/>
            <w:shd w:val="clear" w:color="auto" w:fill="auto"/>
            <w:vAlign w:val="center"/>
            <w:hideMark/>
          </w:tcPr>
          <w:p w14:paraId="5F81869C"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ОП.03</w:t>
            </w:r>
          </w:p>
        </w:tc>
        <w:tc>
          <w:tcPr>
            <w:tcW w:w="697" w:type="pct"/>
            <w:shd w:val="clear" w:color="auto" w:fill="auto"/>
            <w:vAlign w:val="center"/>
            <w:hideMark/>
          </w:tcPr>
          <w:p w14:paraId="0715FF85"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Основы банковского дела</w:t>
            </w:r>
          </w:p>
        </w:tc>
        <w:tc>
          <w:tcPr>
            <w:tcW w:w="201" w:type="pct"/>
            <w:shd w:val="clear" w:color="auto" w:fill="auto"/>
            <w:vAlign w:val="center"/>
            <w:hideMark/>
          </w:tcPr>
          <w:p w14:paraId="71F8338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9DECF2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3BE4C6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46861CE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210A69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3D29C7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1C90C8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8F31AD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158BA8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33F9083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3BCF5C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332DBE4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CEA056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8DE4F8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439DEBD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1C6DBCB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38ECE2D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2C7145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A643D5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2916C6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76D07CA8" w14:textId="77777777" w:rsidTr="00946AA1">
        <w:trPr>
          <w:trHeight w:val="675"/>
        </w:trPr>
        <w:tc>
          <w:tcPr>
            <w:tcW w:w="301" w:type="pct"/>
            <w:shd w:val="clear" w:color="auto" w:fill="auto"/>
            <w:vAlign w:val="center"/>
            <w:hideMark/>
          </w:tcPr>
          <w:p w14:paraId="653AF5EC"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ОП.04</w:t>
            </w:r>
          </w:p>
        </w:tc>
        <w:tc>
          <w:tcPr>
            <w:tcW w:w="697" w:type="pct"/>
            <w:shd w:val="clear" w:color="auto" w:fill="auto"/>
            <w:vAlign w:val="center"/>
            <w:hideMark/>
          </w:tcPr>
          <w:p w14:paraId="21F958B8"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Информационные технологии в профессиональной деятельности</w:t>
            </w:r>
          </w:p>
        </w:tc>
        <w:tc>
          <w:tcPr>
            <w:tcW w:w="201" w:type="pct"/>
            <w:shd w:val="clear" w:color="auto" w:fill="auto"/>
            <w:vAlign w:val="center"/>
            <w:hideMark/>
          </w:tcPr>
          <w:p w14:paraId="75CD599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1F2F26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4049959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1FD4CC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4D763BB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4BDEA14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6DDA53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017FDF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37664B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00289A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0C68EA2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FEC6D8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C32C23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25085B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62705B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21217F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6B2E2F3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65D5BAE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36F0D3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65C1CF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6C2DDCF9" w14:textId="77777777" w:rsidTr="00946AA1">
        <w:trPr>
          <w:trHeight w:val="450"/>
        </w:trPr>
        <w:tc>
          <w:tcPr>
            <w:tcW w:w="301" w:type="pct"/>
            <w:shd w:val="clear" w:color="auto" w:fill="auto"/>
            <w:vAlign w:val="center"/>
            <w:hideMark/>
          </w:tcPr>
          <w:p w14:paraId="374B3111"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ОП.05</w:t>
            </w:r>
          </w:p>
        </w:tc>
        <w:tc>
          <w:tcPr>
            <w:tcW w:w="697" w:type="pct"/>
            <w:shd w:val="clear" w:color="auto" w:fill="auto"/>
            <w:vAlign w:val="center"/>
            <w:hideMark/>
          </w:tcPr>
          <w:p w14:paraId="5AA632B7"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Анализ финансово-хозяйственной деятельности</w:t>
            </w:r>
          </w:p>
        </w:tc>
        <w:tc>
          <w:tcPr>
            <w:tcW w:w="201" w:type="pct"/>
            <w:shd w:val="clear" w:color="auto" w:fill="auto"/>
            <w:vAlign w:val="center"/>
            <w:hideMark/>
          </w:tcPr>
          <w:p w14:paraId="34F472A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0DEE77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26219D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887337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5CF141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442430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D11E50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28CA2C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84C6BB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6CD9F7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96B10A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B6B165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644AD2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3B33E5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E6C01B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08A054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19FA035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75FB69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DEC945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803FDD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46968EB9" w14:textId="77777777" w:rsidTr="00946AA1">
        <w:trPr>
          <w:trHeight w:val="300"/>
        </w:trPr>
        <w:tc>
          <w:tcPr>
            <w:tcW w:w="301" w:type="pct"/>
            <w:shd w:val="clear" w:color="auto" w:fill="auto"/>
            <w:vAlign w:val="center"/>
            <w:hideMark/>
          </w:tcPr>
          <w:p w14:paraId="36831B51"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ОП.06</w:t>
            </w:r>
          </w:p>
        </w:tc>
        <w:tc>
          <w:tcPr>
            <w:tcW w:w="697" w:type="pct"/>
            <w:shd w:val="clear" w:color="auto" w:fill="auto"/>
            <w:vAlign w:val="center"/>
            <w:hideMark/>
          </w:tcPr>
          <w:p w14:paraId="5EBBCAC4"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Бухгалтерский учет</w:t>
            </w:r>
          </w:p>
        </w:tc>
        <w:tc>
          <w:tcPr>
            <w:tcW w:w="201" w:type="pct"/>
            <w:shd w:val="clear" w:color="auto" w:fill="auto"/>
            <w:vAlign w:val="center"/>
            <w:hideMark/>
          </w:tcPr>
          <w:p w14:paraId="655EA0F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A51DC7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318314E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CC49AD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D74C5D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33D637C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C27689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EE4871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01FE24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237FAC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489DA23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26477E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noWrap/>
            <w:vAlign w:val="bottom"/>
            <w:hideMark/>
          </w:tcPr>
          <w:p w14:paraId="4359096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p>
        </w:tc>
        <w:tc>
          <w:tcPr>
            <w:tcW w:w="199" w:type="pct"/>
            <w:shd w:val="clear" w:color="auto" w:fill="auto"/>
            <w:vAlign w:val="center"/>
            <w:hideMark/>
          </w:tcPr>
          <w:p w14:paraId="49C978A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1264AC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51073C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336D3A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9620A7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137CFB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529906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5BDDADD2" w14:textId="77777777" w:rsidTr="00946AA1">
        <w:trPr>
          <w:trHeight w:val="450"/>
        </w:trPr>
        <w:tc>
          <w:tcPr>
            <w:tcW w:w="301" w:type="pct"/>
            <w:shd w:val="clear" w:color="auto" w:fill="auto"/>
            <w:vAlign w:val="center"/>
            <w:hideMark/>
          </w:tcPr>
          <w:p w14:paraId="18EE22FB"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ОП.07</w:t>
            </w:r>
          </w:p>
        </w:tc>
        <w:tc>
          <w:tcPr>
            <w:tcW w:w="697" w:type="pct"/>
            <w:shd w:val="clear" w:color="auto" w:fill="auto"/>
            <w:vAlign w:val="center"/>
            <w:hideMark/>
          </w:tcPr>
          <w:p w14:paraId="02C0AD83"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Организация бухгалтерского учета в банках</w:t>
            </w:r>
          </w:p>
        </w:tc>
        <w:tc>
          <w:tcPr>
            <w:tcW w:w="201" w:type="pct"/>
            <w:shd w:val="clear" w:color="auto" w:fill="auto"/>
            <w:vAlign w:val="center"/>
            <w:hideMark/>
          </w:tcPr>
          <w:p w14:paraId="34CD222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3CA4086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BE3979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53C11F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4C8AFA5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AB2B6D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51E45A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562094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D0BCAA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86B4AD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27237EA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7BE0D3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10D637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29AEF6A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38390D5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7FC227B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67B42A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1B97F3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5451A2A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5AD9429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190D683F" w14:textId="77777777" w:rsidTr="00946AA1">
        <w:trPr>
          <w:trHeight w:val="450"/>
        </w:trPr>
        <w:tc>
          <w:tcPr>
            <w:tcW w:w="301" w:type="pct"/>
            <w:shd w:val="clear" w:color="auto" w:fill="auto"/>
            <w:vAlign w:val="center"/>
            <w:hideMark/>
          </w:tcPr>
          <w:p w14:paraId="626225E2"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lastRenderedPageBreak/>
              <w:t>ОП.08</w:t>
            </w:r>
          </w:p>
        </w:tc>
        <w:tc>
          <w:tcPr>
            <w:tcW w:w="697" w:type="pct"/>
            <w:shd w:val="clear" w:color="auto" w:fill="auto"/>
            <w:vAlign w:val="center"/>
            <w:hideMark/>
          </w:tcPr>
          <w:p w14:paraId="6A542BB6"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Основы предпринимательской деятельности</w:t>
            </w:r>
          </w:p>
        </w:tc>
        <w:tc>
          <w:tcPr>
            <w:tcW w:w="201" w:type="pct"/>
            <w:shd w:val="clear" w:color="auto" w:fill="auto"/>
            <w:vAlign w:val="center"/>
            <w:hideMark/>
          </w:tcPr>
          <w:p w14:paraId="3A1DD27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51EED0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E78E7D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F61D31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16EC83A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A839D9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640C63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E007C6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3B1483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32C6D2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A643EB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72C6F29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556158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284A13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1529147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64030B7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63DCE10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BB2885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B262D0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29B40B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18DDA533" w14:textId="77777777" w:rsidTr="00946AA1">
        <w:trPr>
          <w:trHeight w:val="300"/>
        </w:trPr>
        <w:tc>
          <w:tcPr>
            <w:tcW w:w="301" w:type="pct"/>
            <w:shd w:val="clear" w:color="auto" w:fill="auto"/>
            <w:vAlign w:val="center"/>
            <w:hideMark/>
          </w:tcPr>
          <w:p w14:paraId="3264F73B"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ОП.09</w:t>
            </w:r>
          </w:p>
        </w:tc>
        <w:tc>
          <w:tcPr>
            <w:tcW w:w="697" w:type="pct"/>
            <w:shd w:val="clear" w:color="auto" w:fill="auto"/>
            <w:vAlign w:val="center"/>
            <w:hideMark/>
          </w:tcPr>
          <w:p w14:paraId="666D61B5"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Менеджмент</w:t>
            </w:r>
          </w:p>
        </w:tc>
        <w:tc>
          <w:tcPr>
            <w:tcW w:w="201" w:type="pct"/>
            <w:shd w:val="clear" w:color="auto" w:fill="auto"/>
            <w:vAlign w:val="center"/>
            <w:hideMark/>
          </w:tcPr>
          <w:p w14:paraId="0D4A3D5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41FEB4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790DC6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B633EE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9709FE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40B20F3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9FDBB3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603325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3AE66B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4A7DFD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6742EEA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DCA7BA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BF74AC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8FB9CB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7B7E0B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643483D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4DB3250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CA0476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BE0D7D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BC4682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102919C6" w14:textId="77777777" w:rsidTr="00946AA1">
        <w:trPr>
          <w:trHeight w:val="300"/>
        </w:trPr>
        <w:tc>
          <w:tcPr>
            <w:tcW w:w="301" w:type="pct"/>
            <w:shd w:val="clear" w:color="auto" w:fill="auto"/>
            <w:vAlign w:val="center"/>
            <w:hideMark/>
          </w:tcPr>
          <w:p w14:paraId="0A174C01"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ОП.10</w:t>
            </w:r>
          </w:p>
        </w:tc>
        <w:tc>
          <w:tcPr>
            <w:tcW w:w="697" w:type="pct"/>
            <w:shd w:val="clear" w:color="auto" w:fill="auto"/>
            <w:vAlign w:val="center"/>
            <w:hideMark/>
          </w:tcPr>
          <w:p w14:paraId="3ACB77DD"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Рынок ценных бумаг</w:t>
            </w:r>
          </w:p>
        </w:tc>
        <w:tc>
          <w:tcPr>
            <w:tcW w:w="201" w:type="pct"/>
            <w:shd w:val="clear" w:color="auto" w:fill="auto"/>
            <w:vAlign w:val="center"/>
            <w:hideMark/>
          </w:tcPr>
          <w:p w14:paraId="2AC2274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569F8B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D77F64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E2FBB4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82FDF7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F9CC84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CBB07E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E2C16A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C6D81F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301FF29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54AB63F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E2739B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1DE481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781A5E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23C6643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CFE540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3EACBD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19BBB0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E62919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677775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2E2AF600" w14:textId="77777777" w:rsidTr="00946AA1">
        <w:trPr>
          <w:trHeight w:val="480"/>
        </w:trPr>
        <w:tc>
          <w:tcPr>
            <w:tcW w:w="301" w:type="pct"/>
            <w:shd w:val="clear" w:color="auto" w:fill="auto"/>
            <w:vAlign w:val="center"/>
            <w:hideMark/>
          </w:tcPr>
          <w:p w14:paraId="13CE6F03"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ОП.11</w:t>
            </w:r>
          </w:p>
        </w:tc>
        <w:tc>
          <w:tcPr>
            <w:tcW w:w="697" w:type="pct"/>
            <w:shd w:val="clear" w:color="auto" w:fill="auto"/>
            <w:vAlign w:val="center"/>
            <w:hideMark/>
          </w:tcPr>
          <w:p w14:paraId="718594C3"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Страхование</w:t>
            </w:r>
          </w:p>
        </w:tc>
        <w:tc>
          <w:tcPr>
            <w:tcW w:w="201" w:type="pct"/>
            <w:shd w:val="clear" w:color="auto" w:fill="auto"/>
            <w:vAlign w:val="center"/>
            <w:hideMark/>
          </w:tcPr>
          <w:p w14:paraId="2CA8F26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868331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07D7CE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92DB1E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190F2B7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604124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53F278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2DB72B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7CD34D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67206B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F773FD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7CD8F3E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A117B6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BB7BE6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5310B17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275DF4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3F02881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5F2BE57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2101EB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F781E3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75E2D1DC" w14:textId="77777777" w:rsidTr="00946AA1">
        <w:trPr>
          <w:trHeight w:val="300"/>
        </w:trPr>
        <w:tc>
          <w:tcPr>
            <w:tcW w:w="301" w:type="pct"/>
            <w:shd w:val="clear" w:color="auto" w:fill="auto"/>
            <w:vAlign w:val="center"/>
            <w:hideMark/>
          </w:tcPr>
          <w:p w14:paraId="412C1A51" w14:textId="77777777" w:rsidR="00946AA1" w:rsidRPr="00946AA1" w:rsidRDefault="00946AA1" w:rsidP="00946AA1">
            <w:pPr>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П.00</w:t>
            </w:r>
          </w:p>
        </w:tc>
        <w:tc>
          <w:tcPr>
            <w:tcW w:w="697" w:type="pct"/>
            <w:shd w:val="clear" w:color="auto" w:fill="auto"/>
            <w:vAlign w:val="center"/>
            <w:hideMark/>
          </w:tcPr>
          <w:p w14:paraId="53FA77BB" w14:textId="77777777" w:rsidR="00946AA1" w:rsidRPr="00946AA1" w:rsidRDefault="00946AA1" w:rsidP="00946AA1">
            <w:pPr>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Профессиональный цикл</w:t>
            </w:r>
          </w:p>
        </w:tc>
        <w:tc>
          <w:tcPr>
            <w:tcW w:w="201" w:type="pct"/>
            <w:shd w:val="clear" w:color="auto" w:fill="auto"/>
            <w:vAlign w:val="center"/>
            <w:hideMark/>
          </w:tcPr>
          <w:p w14:paraId="4AD026C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E6BDAE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AB9EED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A0C91E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F466F6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C2BF75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DBC9E4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8118D5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4684A9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002C36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50FD90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C05D6B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70BAEE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641B50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1CA909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31A539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405940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50DD2E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E5FA38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6116F2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38061EC5" w14:textId="77777777" w:rsidTr="00946AA1">
        <w:trPr>
          <w:trHeight w:val="649"/>
        </w:trPr>
        <w:tc>
          <w:tcPr>
            <w:tcW w:w="301" w:type="pct"/>
            <w:shd w:val="clear" w:color="auto" w:fill="auto"/>
            <w:vAlign w:val="center"/>
            <w:hideMark/>
          </w:tcPr>
          <w:p w14:paraId="1999CDD3"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ПМ 01</w:t>
            </w:r>
          </w:p>
        </w:tc>
        <w:tc>
          <w:tcPr>
            <w:tcW w:w="697" w:type="pct"/>
            <w:shd w:val="clear" w:color="auto" w:fill="auto"/>
            <w:vAlign w:val="center"/>
            <w:hideMark/>
          </w:tcPr>
          <w:p w14:paraId="3C79D685"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 xml:space="preserve">Ведение расчетных операций </w:t>
            </w:r>
          </w:p>
        </w:tc>
        <w:tc>
          <w:tcPr>
            <w:tcW w:w="201" w:type="pct"/>
            <w:shd w:val="clear" w:color="auto" w:fill="auto"/>
            <w:vAlign w:val="center"/>
            <w:hideMark/>
          </w:tcPr>
          <w:p w14:paraId="29276F0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8DA462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8C29A1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C9D4BB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96EF85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139C61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071722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B35A16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37CE43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94B49D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85C009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C8E772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07D905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C16775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4EE72B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AB2E1D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B8DEFE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F388C9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7764E6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0A9AAB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40C06374" w14:textId="77777777" w:rsidTr="00946AA1">
        <w:trPr>
          <w:trHeight w:val="949"/>
        </w:trPr>
        <w:tc>
          <w:tcPr>
            <w:tcW w:w="301" w:type="pct"/>
            <w:shd w:val="clear" w:color="auto" w:fill="auto"/>
            <w:vAlign w:val="center"/>
            <w:hideMark/>
          </w:tcPr>
          <w:p w14:paraId="5DD736B8" w14:textId="77777777" w:rsidR="00946AA1" w:rsidRPr="00946AA1" w:rsidRDefault="00946AA1" w:rsidP="00946AA1">
            <w:pPr>
              <w:jc w:val="both"/>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МДК 01.01</w:t>
            </w:r>
          </w:p>
        </w:tc>
        <w:tc>
          <w:tcPr>
            <w:tcW w:w="697" w:type="pct"/>
            <w:shd w:val="clear" w:color="auto" w:fill="auto"/>
            <w:vAlign w:val="center"/>
            <w:hideMark/>
          </w:tcPr>
          <w:p w14:paraId="245B11CE" w14:textId="77777777" w:rsidR="00946AA1" w:rsidRPr="00946AA1" w:rsidRDefault="00946AA1" w:rsidP="00946AA1">
            <w:pPr>
              <w:jc w:val="both"/>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Организация безналичных расчетов</w:t>
            </w:r>
          </w:p>
        </w:tc>
        <w:tc>
          <w:tcPr>
            <w:tcW w:w="201" w:type="pct"/>
            <w:shd w:val="clear" w:color="auto" w:fill="auto"/>
            <w:vAlign w:val="center"/>
            <w:hideMark/>
          </w:tcPr>
          <w:p w14:paraId="54C6C0F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7E56EE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7DBEC4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B045C9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162312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F03921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7081A6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CE9B50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CD30F6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3801F8D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3EB452E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26DE53D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3A43681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46FC7C3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5F371A1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5FF177D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D90555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527C93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25E590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88A67E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10CC3959" w14:textId="77777777" w:rsidTr="00946AA1">
        <w:trPr>
          <w:trHeight w:val="863"/>
        </w:trPr>
        <w:tc>
          <w:tcPr>
            <w:tcW w:w="301" w:type="pct"/>
            <w:shd w:val="clear" w:color="auto" w:fill="auto"/>
            <w:vAlign w:val="center"/>
            <w:hideMark/>
          </w:tcPr>
          <w:p w14:paraId="2FB439E0" w14:textId="77777777" w:rsidR="00946AA1" w:rsidRPr="00946AA1" w:rsidRDefault="00946AA1" w:rsidP="00946AA1">
            <w:pPr>
              <w:jc w:val="both"/>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МДК.01.02</w:t>
            </w:r>
          </w:p>
        </w:tc>
        <w:tc>
          <w:tcPr>
            <w:tcW w:w="697" w:type="pct"/>
            <w:shd w:val="clear" w:color="auto" w:fill="auto"/>
            <w:vAlign w:val="center"/>
            <w:hideMark/>
          </w:tcPr>
          <w:p w14:paraId="301D0CF5" w14:textId="77777777" w:rsidR="00946AA1" w:rsidRPr="00946AA1" w:rsidRDefault="00946AA1" w:rsidP="00946AA1">
            <w:pPr>
              <w:jc w:val="both"/>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Кассовые операции банка</w:t>
            </w:r>
          </w:p>
        </w:tc>
        <w:tc>
          <w:tcPr>
            <w:tcW w:w="201" w:type="pct"/>
            <w:shd w:val="clear" w:color="auto" w:fill="auto"/>
            <w:vAlign w:val="center"/>
            <w:hideMark/>
          </w:tcPr>
          <w:p w14:paraId="6586F0E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4D4252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9A2509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42F986C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9B400F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995F5E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90831A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A66BCF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26C715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5455BD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60E03DC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15AE3DB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881F06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0BF0098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12AACB7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3D4CC0B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48A0B9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EEA806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54D019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643597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5B68BB49" w14:textId="77777777" w:rsidTr="00946AA1">
        <w:trPr>
          <w:trHeight w:val="300"/>
        </w:trPr>
        <w:tc>
          <w:tcPr>
            <w:tcW w:w="301" w:type="pct"/>
            <w:shd w:val="clear" w:color="auto" w:fill="auto"/>
            <w:vAlign w:val="center"/>
            <w:hideMark/>
          </w:tcPr>
          <w:p w14:paraId="05C0BC6A"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УП. 01</w:t>
            </w:r>
          </w:p>
        </w:tc>
        <w:tc>
          <w:tcPr>
            <w:tcW w:w="697" w:type="pct"/>
            <w:shd w:val="clear" w:color="auto" w:fill="auto"/>
            <w:vAlign w:val="center"/>
            <w:hideMark/>
          </w:tcPr>
          <w:p w14:paraId="4E08E102"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Учебная практика</w:t>
            </w:r>
          </w:p>
        </w:tc>
        <w:tc>
          <w:tcPr>
            <w:tcW w:w="201" w:type="pct"/>
            <w:shd w:val="clear" w:color="auto" w:fill="auto"/>
            <w:vAlign w:val="center"/>
            <w:hideMark/>
          </w:tcPr>
          <w:p w14:paraId="45ACF3E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715A72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4BA72E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FD641A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9A0D58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A2C17E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89E92F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678426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E993AC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76F817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7BC7528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28B6E9A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C2D897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49FED0F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4FA2E1C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36BB7D0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1B8868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F0DD51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0B4AA5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DF7EDB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7054966F" w14:textId="77777777" w:rsidTr="00946AA1">
        <w:trPr>
          <w:trHeight w:val="300"/>
        </w:trPr>
        <w:tc>
          <w:tcPr>
            <w:tcW w:w="301" w:type="pct"/>
            <w:shd w:val="clear" w:color="auto" w:fill="auto"/>
            <w:vAlign w:val="center"/>
            <w:hideMark/>
          </w:tcPr>
          <w:p w14:paraId="5BE5C5F2"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ПП.01</w:t>
            </w:r>
          </w:p>
        </w:tc>
        <w:tc>
          <w:tcPr>
            <w:tcW w:w="697" w:type="pct"/>
            <w:shd w:val="clear" w:color="auto" w:fill="auto"/>
            <w:vAlign w:val="center"/>
            <w:hideMark/>
          </w:tcPr>
          <w:p w14:paraId="18E7BA5F"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Производственная практика</w:t>
            </w:r>
          </w:p>
        </w:tc>
        <w:tc>
          <w:tcPr>
            <w:tcW w:w="201" w:type="pct"/>
            <w:shd w:val="clear" w:color="auto" w:fill="auto"/>
            <w:vAlign w:val="center"/>
            <w:hideMark/>
          </w:tcPr>
          <w:p w14:paraId="0CE57FB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B625C7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781FCC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0CC077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E46FC2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445410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FDCD0D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543E2B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85DDCA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3E5C50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30C5AF9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2AEEC16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47D413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743B9D7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2E13D65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4A11820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CB5D42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699C4C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41FA90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DA3CF4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27C2A0F4" w14:textId="77777777" w:rsidTr="00946AA1">
        <w:trPr>
          <w:trHeight w:val="420"/>
        </w:trPr>
        <w:tc>
          <w:tcPr>
            <w:tcW w:w="301" w:type="pct"/>
            <w:shd w:val="clear" w:color="auto" w:fill="auto"/>
            <w:vAlign w:val="center"/>
            <w:hideMark/>
          </w:tcPr>
          <w:p w14:paraId="781C1BE1"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ПМ 02</w:t>
            </w:r>
          </w:p>
        </w:tc>
        <w:tc>
          <w:tcPr>
            <w:tcW w:w="697" w:type="pct"/>
            <w:shd w:val="clear" w:color="auto" w:fill="auto"/>
            <w:vAlign w:val="center"/>
            <w:hideMark/>
          </w:tcPr>
          <w:p w14:paraId="696674CE"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Осуществление кредитных операций</w:t>
            </w:r>
          </w:p>
        </w:tc>
        <w:tc>
          <w:tcPr>
            <w:tcW w:w="201" w:type="pct"/>
            <w:shd w:val="clear" w:color="auto" w:fill="auto"/>
            <w:noWrap/>
            <w:vAlign w:val="bottom"/>
            <w:hideMark/>
          </w:tcPr>
          <w:p w14:paraId="1A9BFC99" w14:textId="77777777" w:rsidR="00946AA1" w:rsidRPr="00946AA1" w:rsidRDefault="00946AA1" w:rsidP="00946AA1">
            <w:pPr>
              <w:rPr>
                <w:rFonts w:ascii="Calibri" w:eastAsia="Times New Roman" w:hAnsi="Calibri" w:cs="Calibri"/>
                <w:color w:val="000000"/>
                <w:lang w:eastAsia="ru-RU"/>
              </w:rPr>
            </w:pPr>
            <w:r w:rsidRPr="00946AA1">
              <w:rPr>
                <w:rFonts w:ascii="Calibri" w:eastAsia="Times New Roman" w:hAnsi="Calibri" w:cs="Calibri"/>
                <w:color w:val="000000"/>
                <w:lang w:eastAsia="ru-RU"/>
              </w:rPr>
              <w:t> </w:t>
            </w:r>
          </w:p>
        </w:tc>
        <w:tc>
          <w:tcPr>
            <w:tcW w:w="201" w:type="pct"/>
            <w:shd w:val="clear" w:color="auto" w:fill="auto"/>
            <w:noWrap/>
            <w:vAlign w:val="bottom"/>
            <w:hideMark/>
          </w:tcPr>
          <w:p w14:paraId="6D36336D" w14:textId="77777777" w:rsidR="00946AA1" w:rsidRPr="00946AA1" w:rsidRDefault="00946AA1" w:rsidP="00946AA1">
            <w:pPr>
              <w:rPr>
                <w:rFonts w:ascii="Calibri" w:eastAsia="Times New Roman" w:hAnsi="Calibri" w:cs="Calibri"/>
                <w:color w:val="000000"/>
                <w:lang w:eastAsia="ru-RU"/>
              </w:rPr>
            </w:pPr>
            <w:r w:rsidRPr="00946AA1">
              <w:rPr>
                <w:rFonts w:ascii="Calibri" w:eastAsia="Times New Roman" w:hAnsi="Calibri" w:cs="Calibri"/>
                <w:color w:val="000000"/>
                <w:lang w:eastAsia="ru-RU"/>
              </w:rPr>
              <w:t> </w:t>
            </w:r>
          </w:p>
        </w:tc>
        <w:tc>
          <w:tcPr>
            <w:tcW w:w="201" w:type="pct"/>
            <w:shd w:val="clear" w:color="auto" w:fill="auto"/>
            <w:noWrap/>
            <w:vAlign w:val="bottom"/>
            <w:hideMark/>
          </w:tcPr>
          <w:p w14:paraId="535FBF21" w14:textId="77777777" w:rsidR="00946AA1" w:rsidRPr="00946AA1" w:rsidRDefault="00946AA1" w:rsidP="00946AA1">
            <w:pPr>
              <w:rPr>
                <w:rFonts w:ascii="Calibri" w:eastAsia="Times New Roman" w:hAnsi="Calibri" w:cs="Calibri"/>
                <w:color w:val="000000"/>
                <w:lang w:eastAsia="ru-RU"/>
              </w:rPr>
            </w:pPr>
            <w:r w:rsidRPr="00946AA1">
              <w:rPr>
                <w:rFonts w:ascii="Calibri" w:eastAsia="Times New Roman" w:hAnsi="Calibri" w:cs="Calibri"/>
                <w:color w:val="000000"/>
                <w:lang w:eastAsia="ru-RU"/>
              </w:rPr>
              <w:t> </w:t>
            </w:r>
          </w:p>
        </w:tc>
        <w:tc>
          <w:tcPr>
            <w:tcW w:w="201" w:type="pct"/>
            <w:shd w:val="clear" w:color="auto" w:fill="auto"/>
            <w:noWrap/>
            <w:vAlign w:val="bottom"/>
            <w:hideMark/>
          </w:tcPr>
          <w:p w14:paraId="1B34296F" w14:textId="77777777" w:rsidR="00946AA1" w:rsidRPr="00946AA1" w:rsidRDefault="00946AA1" w:rsidP="00946AA1">
            <w:pPr>
              <w:rPr>
                <w:rFonts w:ascii="Calibri" w:eastAsia="Times New Roman" w:hAnsi="Calibri" w:cs="Calibri"/>
                <w:color w:val="000000"/>
                <w:lang w:eastAsia="ru-RU"/>
              </w:rPr>
            </w:pPr>
            <w:r w:rsidRPr="00946AA1">
              <w:rPr>
                <w:rFonts w:ascii="Calibri" w:eastAsia="Times New Roman" w:hAnsi="Calibri" w:cs="Calibri"/>
                <w:color w:val="000000"/>
                <w:lang w:eastAsia="ru-RU"/>
              </w:rPr>
              <w:t> </w:t>
            </w:r>
          </w:p>
        </w:tc>
        <w:tc>
          <w:tcPr>
            <w:tcW w:w="201" w:type="pct"/>
            <w:shd w:val="clear" w:color="auto" w:fill="auto"/>
            <w:noWrap/>
            <w:vAlign w:val="bottom"/>
            <w:hideMark/>
          </w:tcPr>
          <w:p w14:paraId="3B265600" w14:textId="77777777" w:rsidR="00946AA1" w:rsidRPr="00946AA1" w:rsidRDefault="00946AA1" w:rsidP="00946AA1">
            <w:pPr>
              <w:rPr>
                <w:rFonts w:ascii="Calibri" w:eastAsia="Times New Roman" w:hAnsi="Calibri" w:cs="Calibri"/>
                <w:color w:val="000000"/>
                <w:lang w:eastAsia="ru-RU"/>
              </w:rPr>
            </w:pPr>
            <w:r w:rsidRPr="00946AA1">
              <w:rPr>
                <w:rFonts w:ascii="Calibri" w:eastAsia="Times New Roman" w:hAnsi="Calibri" w:cs="Calibri"/>
                <w:color w:val="000000"/>
                <w:lang w:eastAsia="ru-RU"/>
              </w:rPr>
              <w:t> </w:t>
            </w:r>
          </w:p>
        </w:tc>
        <w:tc>
          <w:tcPr>
            <w:tcW w:w="201" w:type="pct"/>
            <w:shd w:val="clear" w:color="auto" w:fill="auto"/>
            <w:noWrap/>
            <w:vAlign w:val="bottom"/>
            <w:hideMark/>
          </w:tcPr>
          <w:p w14:paraId="48BE0D33" w14:textId="77777777" w:rsidR="00946AA1" w:rsidRPr="00946AA1" w:rsidRDefault="00946AA1" w:rsidP="00946AA1">
            <w:pPr>
              <w:rPr>
                <w:rFonts w:ascii="Calibri" w:eastAsia="Times New Roman" w:hAnsi="Calibri" w:cs="Calibri"/>
                <w:color w:val="000000"/>
                <w:lang w:eastAsia="ru-RU"/>
              </w:rPr>
            </w:pPr>
            <w:r w:rsidRPr="00946AA1">
              <w:rPr>
                <w:rFonts w:ascii="Calibri" w:eastAsia="Times New Roman" w:hAnsi="Calibri" w:cs="Calibri"/>
                <w:color w:val="000000"/>
                <w:lang w:eastAsia="ru-RU"/>
              </w:rPr>
              <w:t> </w:t>
            </w:r>
          </w:p>
        </w:tc>
        <w:tc>
          <w:tcPr>
            <w:tcW w:w="201" w:type="pct"/>
            <w:shd w:val="clear" w:color="auto" w:fill="auto"/>
            <w:noWrap/>
            <w:vAlign w:val="bottom"/>
            <w:hideMark/>
          </w:tcPr>
          <w:p w14:paraId="3E0D3724" w14:textId="77777777" w:rsidR="00946AA1" w:rsidRPr="00946AA1" w:rsidRDefault="00946AA1" w:rsidP="00946AA1">
            <w:pPr>
              <w:rPr>
                <w:rFonts w:ascii="Calibri" w:eastAsia="Times New Roman" w:hAnsi="Calibri" w:cs="Calibri"/>
                <w:color w:val="000000"/>
                <w:lang w:eastAsia="ru-RU"/>
              </w:rPr>
            </w:pPr>
            <w:r w:rsidRPr="00946AA1">
              <w:rPr>
                <w:rFonts w:ascii="Calibri" w:eastAsia="Times New Roman" w:hAnsi="Calibri" w:cs="Calibri"/>
                <w:color w:val="000000"/>
                <w:lang w:eastAsia="ru-RU"/>
              </w:rPr>
              <w:t> </w:t>
            </w:r>
          </w:p>
        </w:tc>
        <w:tc>
          <w:tcPr>
            <w:tcW w:w="201" w:type="pct"/>
            <w:shd w:val="clear" w:color="auto" w:fill="auto"/>
            <w:noWrap/>
            <w:vAlign w:val="bottom"/>
            <w:hideMark/>
          </w:tcPr>
          <w:p w14:paraId="1C094336" w14:textId="77777777" w:rsidR="00946AA1" w:rsidRPr="00946AA1" w:rsidRDefault="00946AA1" w:rsidP="00946AA1">
            <w:pPr>
              <w:rPr>
                <w:rFonts w:ascii="Calibri" w:eastAsia="Times New Roman" w:hAnsi="Calibri" w:cs="Calibri"/>
                <w:color w:val="000000"/>
                <w:lang w:eastAsia="ru-RU"/>
              </w:rPr>
            </w:pPr>
            <w:r w:rsidRPr="00946AA1">
              <w:rPr>
                <w:rFonts w:ascii="Calibri" w:eastAsia="Times New Roman" w:hAnsi="Calibri" w:cs="Calibri"/>
                <w:color w:val="000000"/>
                <w:lang w:eastAsia="ru-RU"/>
              </w:rPr>
              <w:t> </w:t>
            </w:r>
          </w:p>
        </w:tc>
        <w:tc>
          <w:tcPr>
            <w:tcW w:w="201" w:type="pct"/>
            <w:shd w:val="clear" w:color="auto" w:fill="auto"/>
            <w:noWrap/>
            <w:vAlign w:val="bottom"/>
            <w:hideMark/>
          </w:tcPr>
          <w:p w14:paraId="2A642E02" w14:textId="77777777" w:rsidR="00946AA1" w:rsidRPr="00946AA1" w:rsidRDefault="00946AA1" w:rsidP="00946AA1">
            <w:pPr>
              <w:rPr>
                <w:rFonts w:ascii="Calibri" w:eastAsia="Times New Roman" w:hAnsi="Calibri" w:cs="Calibri"/>
                <w:color w:val="000000"/>
                <w:lang w:eastAsia="ru-RU"/>
              </w:rPr>
            </w:pPr>
            <w:r w:rsidRPr="00946AA1">
              <w:rPr>
                <w:rFonts w:ascii="Calibri" w:eastAsia="Times New Roman" w:hAnsi="Calibri" w:cs="Calibri"/>
                <w:color w:val="000000"/>
                <w:lang w:eastAsia="ru-RU"/>
              </w:rPr>
              <w:t> </w:t>
            </w:r>
          </w:p>
        </w:tc>
        <w:tc>
          <w:tcPr>
            <w:tcW w:w="201" w:type="pct"/>
            <w:shd w:val="clear" w:color="auto" w:fill="auto"/>
            <w:vAlign w:val="center"/>
            <w:hideMark/>
          </w:tcPr>
          <w:p w14:paraId="6045CFD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142CE5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AF2764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2B1900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0EF933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1EF9F0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0B5185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E7406B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4337CE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64B16F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9BCB6E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5DF8294E" w14:textId="77777777" w:rsidTr="00946AA1">
        <w:trPr>
          <w:trHeight w:val="300"/>
        </w:trPr>
        <w:tc>
          <w:tcPr>
            <w:tcW w:w="301" w:type="pct"/>
            <w:shd w:val="clear" w:color="auto" w:fill="auto"/>
            <w:vAlign w:val="center"/>
            <w:hideMark/>
          </w:tcPr>
          <w:p w14:paraId="70A577F8" w14:textId="77777777" w:rsidR="00946AA1" w:rsidRPr="00946AA1" w:rsidRDefault="00946AA1" w:rsidP="00946AA1">
            <w:pPr>
              <w:jc w:val="both"/>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МДК 02.01</w:t>
            </w:r>
          </w:p>
        </w:tc>
        <w:tc>
          <w:tcPr>
            <w:tcW w:w="697" w:type="pct"/>
            <w:shd w:val="clear" w:color="auto" w:fill="auto"/>
            <w:vAlign w:val="center"/>
            <w:hideMark/>
          </w:tcPr>
          <w:p w14:paraId="16F8624D" w14:textId="77777777" w:rsidR="00946AA1" w:rsidRPr="00946AA1" w:rsidRDefault="00946AA1" w:rsidP="00946AA1">
            <w:pPr>
              <w:jc w:val="both"/>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Организация кредитной работы</w:t>
            </w:r>
          </w:p>
        </w:tc>
        <w:tc>
          <w:tcPr>
            <w:tcW w:w="201" w:type="pct"/>
            <w:shd w:val="clear" w:color="auto" w:fill="auto"/>
            <w:vAlign w:val="center"/>
            <w:hideMark/>
          </w:tcPr>
          <w:p w14:paraId="51DFEB8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165B85C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02877D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3B8B3F3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803EF7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A06E96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634ABD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5DB25E4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ED8BD8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7BEB28F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790B9B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63298A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E16DDF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E4F09E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93BB86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31E77B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02E3DD6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7AB1B98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0F26FBE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6599F27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7D4FCCB6" w14:textId="77777777" w:rsidTr="00946AA1">
        <w:trPr>
          <w:trHeight w:val="300"/>
        </w:trPr>
        <w:tc>
          <w:tcPr>
            <w:tcW w:w="301" w:type="pct"/>
            <w:shd w:val="clear" w:color="auto" w:fill="auto"/>
            <w:vAlign w:val="center"/>
            <w:hideMark/>
          </w:tcPr>
          <w:p w14:paraId="14558043"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УП. 02</w:t>
            </w:r>
          </w:p>
        </w:tc>
        <w:tc>
          <w:tcPr>
            <w:tcW w:w="697" w:type="pct"/>
            <w:shd w:val="clear" w:color="auto" w:fill="auto"/>
            <w:vAlign w:val="center"/>
            <w:hideMark/>
          </w:tcPr>
          <w:p w14:paraId="2F264589"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Учебная практика</w:t>
            </w:r>
          </w:p>
        </w:tc>
        <w:tc>
          <w:tcPr>
            <w:tcW w:w="201" w:type="pct"/>
            <w:shd w:val="clear" w:color="auto" w:fill="auto"/>
            <w:vAlign w:val="center"/>
            <w:hideMark/>
          </w:tcPr>
          <w:p w14:paraId="6A465F4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8C1FDB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52EFD9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6C2845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F5B96D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7B7319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9F551A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349720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3A8E0B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0C0D84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1358D1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E732DE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3B5FD9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7CE8CE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A006E3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D90BD8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04C28D9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36BF05F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5954B75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220A399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3DB0C7E6" w14:textId="77777777" w:rsidTr="00946AA1">
        <w:trPr>
          <w:trHeight w:val="300"/>
        </w:trPr>
        <w:tc>
          <w:tcPr>
            <w:tcW w:w="301" w:type="pct"/>
            <w:shd w:val="clear" w:color="auto" w:fill="auto"/>
            <w:vAlign w:val="center"/>
            <w:hideMark/>
          </w:tcPr>
          <w:p w14:paraId="796D5C2C"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ПП.02</w:t>
            </w:r>
          </w:p>
        </w:tc>
        <w:tc>
          <w:tcPr>
            <w:tcW w:w="697" w:type="pct"/>
            <w:shd w:val="clear" w:color="auto" w:fill="auto"/>
            <w:vAlign w:val="center"/>
            <w:hideMark/>
          </w:tcPr>
          <w:p w14:paraId="73760023"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Производственная практика</w:t>
            </w:r>
          </w:p>
        </w:tc>
        <w:tc>
          <w:tcPr>
            <w:tcW w:w="201" w:type="pct"/>
            <w:shd w:val="clear" w:color="auto" w:fill="auto"/>
            <w:vAlign w:val="center"/>
            <w:hideMark/>
          </w:tcPr>
          <w:p w14:paraId="10F03E2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B8DD06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A812F5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902560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9AC201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B5702D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415DE8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607DA9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65A513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1EB5E5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D8EE6A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E34681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B8A4B1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370950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11283F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E5E555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03FD52B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285BC5A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63BA327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199" w:type="pct"/>
            <w:shd w:val="clear" w:color="auto" w:fill="auto"/>
            <w:vAlign w:val="center"/>
            <w:hideMark/>
          </w:tcPr>
          <w:p w14:paraId="792FE6A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3DF09A8E" w14:textId="77777777" w:rsidTr="00946AA1">
        <w:trPr>
          <w:trHeight w:val="840"/>
        </w:trPr>
        <w:tc>
          <w:tcPr>
            <w:tcW w:w="301" w:type="pct"/>
            <w:shd w:val="clear" w:color="auto" w:fill="auto"/>
            <w:vAlign w:val="center"/>
            <w:hideMark/>
          </w:tcPr>
          <w:p w14:paraId="41F1889D"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ПМ 03</w:t>
            </w:r>
          </w:p>
        </w:tc>
        <w:tc>
          <w:tcPr>
            <w:tcW w:w="697" w:type="pct"/>
            <w:shd w:val="clear" w:color="auto" w:fill="auto"/>
            <w:vAlign w:val="center"/>
            <w:hideMark/>
          </w:tcPr>
          <w:p w14:paraId="6A12C281"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Выполнение работ по одной или нескольким профессиям рабочих, должностям служащих</w:t>
            </w:r>
          </w:p>
        </w:tc>
        <w:tc>
          <w:tcPr>
            <w:tcW w:w="201" w:type="pct"/>
            <w:shd w:val="clear" w:color="auto" w:fill="auto"/>
            <w:vAlign w:val="center"/>
            <w:hideMark/>
          </w:tcPr>
          <w:p w14:paraId="6CBCB60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EA07C0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DC386B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114EB3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A90355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95AD8F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D435D5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C5FCC7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23485A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3F7C13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2BB3BC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3F05BD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700233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B52F1B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80F7D9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552566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2C9CF5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324043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7C3648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DF3D2F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7B0F8C87" w14:textId="77777777" w:rsidTr="00946AA1">
        <w:trPr>
          <w:trHeight w:val="450"/>
        </w:trPr>
        <w:tc>
          <w:tcPr>
            <w:tcW w:w="301" w:type="pct"/>
            <w:shd w:val="clear" w:color="auto" w:fill="auto"/>
            <w:vAlign w:val="center"/>
            <w:hideMark/>
          </w:tcPr>
          <w:p w14:paraId="5266112D" w14:textId="77777777" w:rsidR="00946AA1" w:rsidRPr="00946AA1" w:rsidRDefault="00946AA1" w:rsidP="00946AA1">
            <w:pPr>
              <w:jc w:val="both"/>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МДК 03.01</w:t>
            </w:r>
          </w:p>
        </w:tc>
        <w:tc>
          <w:tcPr>
            <w:tcW w:w="697" w:type="pct"/>
            <w:shd w:val="clear" w:color="auto" w:fill="auto"/>
            <w:vAlign w:val="center"/>
            <w:hideMark/>
          </w:tcPr>
          <w:p w14:paraId="30ADD227" w14:textId="77777777" w:rsidR="00946AA1" w:rsidRPr="00946AA1" w:rsidRDefault="00946AA1" w:rsidP="00946AA1">
            <w:pPr>
              <w:jc w:val="both"/>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Технология выполнения работ по профессии рабочих</w:t>
            </w:r>
          </w:p>
        </w:tc>
        <w:tc>
          <w:tcPr>
            <w:tcW w:w="201" w:type="pct"/>
            <w:shd w:val="clear" w:color="auto" w:fill="auto"/>
            <w:vAlign w:val="center"/>
            <w:hideMark/>
          </w:tcPr>
          <w:p w14:paraId="1763DDB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D3E5EA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CC1C89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13A25C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EC8D92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6A3E8E8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CEF61B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0685A61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0429C8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c>
          <w:tcPr>
            <w:tcW w:w="201" w:type="pct"/>
            <w:shd w:val="clear" w:color="auto" w:fill="auto"/>
            <w:vAlign w:val="center"/>
            <w:hideMark/>
          </w:tcPr>
          <w:p w14:paraId="267C83E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1DDBF2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2FA89B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0820FD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8A592B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2F9E2B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77AC8A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C71013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6489B8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A848B1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9D9293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w:t>
            </w:r>
          </w:p>
        </w:tc>
      </w:tr>
      <w:tr w:rsidR="00946AA1" w:rsidRPr="00946AA1" w14:paraId="1655BE18" w14:textId="77777777" w:rsidTr="00946AA1">
        <w:trPr>
          <w:trHeight w:val="300"/>
        </w:trPr>
        <w:tc>
          <w:tcPr>
            <w:tcW w:w="301" w:type="pct"/>
            <w:shd w:val="clear" w:color="auto" w:fill="auto"/>
            <w:vAlign w:val="center"/>
            <w:hideMark/>
          </w:tcPr>
          <w:p w14:paraId="1E8F1DEB"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ПП. 03</w:t>
            </w:r>
          </w:p>
        </w:tc>
        <w:tc>
          <w:tcPr>
            <w:tcW w:w="697" w:type="pct"/>
            <w:shd w:val="clear" w:color="auto" w:fill="auto"/>
            <w:vAlign w:val="center"/>
            <w:hideMark/>
          </w:tcPr>
          <w:p w14:paraId="737B720C" w14:textId="77777777" w:rsidR="00946AA1" w:rsidRPr="00946AA1" w:rsidRDefault="00946AA1" w:rsidP="00946AA1">
            <w:pPr>
              <w:jc w:val="both"/>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Производственная практика</w:t>
            </w:r>
          </w:p>
        </w:tc>
        <w:tc>
          <w:tcPr>
            <w:tcW w:w="201" w:type="pct"/>
            <w:shd w:val="clear" w:color="auto" w:fill="auto"/>
            <w:vAlign w:val="center"/>
            <w:hideMark/>
          </w:tcPr>
          <w:p w14:paraId="61D3209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B96CA0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2D141B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0D2D4F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33FAB4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C9B274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73D954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09472C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A04EA2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998BA0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325A99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6E8A44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5F42DF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394FAB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563BE3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E84F52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DBCF93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5B0662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B4AC29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E1853D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4791FDD7" w14:textId="77777777" w:rsidTr="00946AA1">
        <w:trPr>
          <w:trHeight w:val="300"/>
        </w:trPr>
        <w:tc>
          <w:tcPr>
            <w:tcW w:w="301" w:type="pct"/>
            <w:shd w:val="clear" w:color="000000" w:fill="E2EFD9"/>
            <w:vAlign w:val="center"/>
            <w:hideMark/>
          </w:tcPr>
          <w:p w14:paraId="726A67C5"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697" w:type="pct"/>
            <w:shd w:val="clear" w:color="000000" w:fill="E2EFD9"/>
            <w:vAlign w:val="center"/>
            <w:hideMark/>
          </w:tcPr>
          <w:p w14:paraId="771BF496"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Отрасль 1</w:t>
            </w:r>
          </w:p>
        </w:tc>
        <w:tc>
          <w:tcPr>
            <w:tcW w:w="201" w:type="pct"/>
            <w:shd w:val="clear" w:color="000000" w:fill="E2EFD9"/>
            <w:vAlign w:val="center"/>
            <w:hideMark/>
          </w:tcPr>
          <w:p w14:paraId="068320C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000000" w:fill="E2EFD9"/>
            <w:vAlign w:val="center"/>
            <w:hideMark/>
          </w:tcPr>
          <w:p w14:paraId="6F8DE0C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000000" w:fill="E2EFD9"/>
            <w:vAlign w:val="center"/>
            <w:hideMark/>
          </w:tcPr>
          <w:p w14:paraId="30F5857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000000" w:fill="E2EFD9"/>
            <w:vAlign w:val="center"/>
            <w:hideMark/>
          </w:tcPr>
          <w:p w14:paraId="560D14C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000000" w:fill="E2EFD9"/>
            <w:vAlign w:val="center"/>
            <w:hideMark/>
          </w:tcPr>
          <w:p w14:paraId="4EE39A4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000000" w:fill="E2EFD9"/>
            <w:vAlign w:val="center"/>
            <w:hideMark/>
          </w:tcPr>
          <w:p w14:paraId="0CA3145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000000" w:fill="E2EFD9"/>
            <w:vAlign w:val="center"/>
            <w:hideMark/>
          </w:tcPr>
          <w:p w14:paraId="674F8F4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000000" w:fill="E2EFD9"/>
            <w:vAlign w:val="center"/>
            <w:hideMark/>
          </w:tcPr>
          <w:p w14:paraId="7237F8B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000000" w:fill="E2EFD9"/>
            <w:vAlign w:val="center"/>
            <w:hideMark/>
          </w:tcPr>
          <w:p w14:paraId="684E977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000000" w:fill="E2EFD9"/>
            <w:vAlign w:val="center"/>
            <w:hideMark/>
          </w:tcPr>
          <w:p w14:paraId="2A14C52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000000" w:fill="E2EFD9"/>
            <w:vAlign w:val="center"/>
            <w:hideMark/>
          </w:tcPr>
          <w:p w14:paraId="79DC7A1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000000" w:fill="E2EFD9"/>
            <w:vAlign w:val="center"/>
            <w:hideMark/>
          </w:tcPr>
          <w:p w14:paraId="1A44365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000000" w:fill="E2EFD9"/>
            <w:vAlign w:val="center"/>
            <w:hideMark/>
          </w:tcPr>
          <w:p w14:paraId="45E5A92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000000" w:fill="E2EFD9"/>
            <w:vAlign w:val="center"/>
            <w:hideMark/>
          </w:tcPr>
          <w:p w14:paraId="16973F8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000000" w:fill="E2EFD9"/>
            <w:vAlign w:val="center"/>
            <w:hideMark/>
          </w:tcPr>
          <w:p w14:paraId="436D936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000000" w:fill="E2EFD9"/>
            <w:vAlign w:val="center"/>
            <w:hideMark/>
          </w:tcPr>
          <w:p w14:paraId="5DBDDE4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000000" w:fill="E2EFD9"/>
            <w:vAlign w:val="center"/>
            <w:hideMark/>
          </w:tcPr>
          <w:p w14:paraId="5805BC5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000000" w:fill="E2EFD9"/>
            <w:vAlign w:val="center"/>
            <w:hideMark/>
          </w:tcPr>
          <w:p w14:paraId="6F1707F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000000" w:fill="E2EFD9"/>
            <w:vAlign w:val="center"/>
            <w:hideMark/>
          </w:tcPr>
          <w:p w14:paraId="61991E3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000000" w:fill="E2EFD9"/>
            <w:vAlign w:val="center"/>
            <w:hideMark/>
          </w:tcPr>
          <w:p w14:paraId="4A29FB1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2F196396" w14:textId="77777777" w:rsidTr="00946AA1">
        <w:trPr>
          <w:trHeight w:val="420"/>
        </w:trPr>
        <w:tc>
          <w:tcPr>
            <w:tcW w:w="301" w:type="pct"/>
            <w:shd w:val="clear" w:color="auto" w:fill="auto"/>
            <w:vAlign w:val="center"/>
            <w:hideMark/>
          </w:tcPr>
          <w:p w14:paraId="46C3F733" w14:textId="77777777" w:rsidR="00946AA1" w:rsidRPr="00946AA1" w:rsidRDefault="00946AA1" w:rsidP="00946AA1">
            <w:pPr>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lastRenderedPageBreak/>
              <w:t>ПМ.ХХ</w:t>
            </w:r>
          </w:p>
        </w:tc>
        <w:tc>
          <w:tcPr>
            <w:tcW w:w="697" w:type="pct"/>
            <w:shd w:val="clear" w:color="auto" w:fill="auto"/>
            <w:vAlign w:val="center"/>
            <w:hideMark/>
          </w:tcPr>
          <w:p w14:paraId="66EF2E0D" w14:textId="77777777" w:rsidR="00946AA1" w:rsidRPr="00946AA1" w:rsidRDefault="00946AA1" w:rsidP="00946AA1">
            <w:pPr>
              <w:rPr>
                <w:rFonts w:ascii="Times New Roman" w:eastAsia="Times New Roman" w:hAnsi="Times New Roman" w:cs="Times New Roman"/>
                <w:b/>
                <w:bCs/>
                <w:color w:val="000000"/>
                <w:sz w:val="16"/>
                <w:szCs w:val="16"/>
                <w:lang w:eastAsia="ru-RU"/>
              </w:rPr>
            </w:pPr>
            <w:r w:rsidRPr="00946AA1">
              <w:rPr>
                <w:rFonts w:ascii="Times New Roman" w:eastAsia="Times New Roman" w:hAnsi="Times New Roman" w:cs="Times New Roman"/>
                <w:b/>
                <w:bCs/>
                <w:color w:val="000000"/>
                <w:sz w:val="16"/>
                <w:szCs w:val="16"/>
                <w:lang w:eastAsia="ru-RU"/>
              </w:rPr>
              <w:t xml:space="preserve">Наименование профессионального модуля </w:t>
            </w:r>
          </w:p>
        </w:tc>
        <w:tc>
          <w:tcPr>
            <w:tcW w:w="201" w:type="pct"/>
            <w:shd w:val="clear" w:color="auto" w:fill="auto"/>
            <w:vAlign w:val="center"/>
            <w:hideMark/>
          </w:tcPr>
          <w:p w14:paraId="00C6905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C9C883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C217BD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B97F93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03F6E7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C7CD43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BE73DA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7134B31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DC8472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75ED1D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BA4750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F2969A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2C7E24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93F60E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F756BD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6B6DC7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03588E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0D178B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F1178F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C5AB68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1B79268C" w14:textId="77777777" w:rsidTr="00946AA1">
        <w:trPr>
          <w:trHeight w:val="450"/>
        </w:trPr>
        <w:tc>
          <w:tcPr>
            <w:tcW w:w="301" w:type="pct"/>
            <w:shd w:val="clear" w:color="auto" w:fill="auto"/>
            <w:vAlign w:val="center"/>
            <w:hideMark/>
          </w:tcPr>
          <w:p w14:paraId="7C0E45B5"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МДК.ХХ.01</w:t>
            </w:r>
          </w:p>
        </w:tc>
        <w:tc>
          <w:tcPr>
            <w:tcW w:w="697" w:type="pct"/>
            <w:shd w:val="clear" w:color="auto" w:fill="auto"/>
            <w:vAlign w:val="center"/>
            <w:hideMark/>
          </w:tcPr>
          <w:p w14:paraId="4A953740"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Наименование МДК</w:t>
            </w:r>
          </w:p>
        </w:tc>
        <w:tc>
          <w:tcPr>
            <w:tcW w:w="201" w:type="pct"/>
            <w:shd w:val="clear" w:color="auto" w:fill="auto"/>
            <w:vAlign w:val="center"/>
            <w:hideMark/>
          </w:tcPr>
          <w:p w14:paraId="59756DE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9057CE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296534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C06D4E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D22FF5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2AA300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6024A3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30E55A7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9CBC90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9EC679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D4FC9D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8FF858A"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DB2D4B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096C18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28A299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96B24E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E73ACF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6BEC9D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052BFC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5193503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503CC336" w14:textId="77777777" w:rsidTr="00946AA1">
        <w:trPr>
          <w:trHeight w:val="300"/>
        </w:trPr>
        <w:tc>
          <w:tcPr>
            <w:tcW w:w="301" w:type="pct"/>
            <w:shd w:val="clear" w:color="auto" w:fill="auto"/>
            <w:vAlign w:val="center"/>
            <w:hideMark/>
          </w:tcPr>
          <w:p w14:paraId="11C8972A"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УП.ХХ</w:t>
            </w:r>
          </w:p>
        </w:tc>
        <w:tc>
          <w:tcPr>
            <w:tcW w:w="697" w:type="pct"/>
            <w:shd w:val="clear" w:color="auto" w:fill="auto"/>
            <w:vAlign w:val="center"/>
            <w:hideMark/>
          </w:tcPr>
          <w:p w14:paraId="575BD29D"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Учебная практика</w:t>
            </w:r>
          </w:p>
        </w:tc>
        <w:tc>
          <w:tcPr>
            <w:tcW w:w="201" w:type="pct"/>
            <w:shd w:val="clear" w:color="auto" w:fill="auto"/>
            <w:vAlign w:val="center"/>
            <w:hideMark/>
          </w:tcPr>
          <w:p w14:paraId="78ABBF40"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FD501D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9B5992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6C188F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9AF7797"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B8BC73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C66E11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1D56A0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352278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1C31F5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5970AE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E8A0AC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0CC130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002461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246A3D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B08224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218005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DD10D4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7F80FC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0281FFB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r w:rsidR="00946AA1" w:rsidRPr="00946AA1" w14:paraId="25AEEFA1" w14:textId="77777777" w:rsidTr="00946AA1">
        <w:trPr>
          <w:trHeight w:val="300"/>
        </w:trPr>
        <w:tc>
          <w:tcPr>
            <w:tcW w:w="301" w:type="pct"/>
            <w:shd w:val="clear" w:color="auto" w:fill="auto"/>
            <w:vAlign w:val="center"/>
            <w:hideMark/>
          </w:tcPr>
          <w:p w14:paraId="4619C862"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ПП.ХХ</w:t>
            </w:r>
          </w:p>
        </w:tc>
        <w:tc>
          <w:tcPr>
            <w:tcW w:w="697" w:type="pct"/>
            <w:shd w:val="clear" w:color="auto" w:fill="auto"/>
            <w:vAlign w:val="center"/>
            <w:hideMark/>
          </w:tcPr>
          <w:p w14:paraId="6629394E" w14:textId="77777777" w:rsidR="00946AA1" w:rsidRPr="00946AA1" w:rsidRDefault="00946AA1" w:rsidP="00946AA1">
            <w:pP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Производственная практика</w:t>
            </w:r>
          </w:p>
        </w:tc>
        <w:tc>
          <w:tcPr>
            <w:tcW w:w="201" w:type="pct"/>
            <w:shd w:val="clear" w:color="auto" w:fill="auto"/>
            <w:vAlign w:val="center"/>
            <w:hideMark/>
          </w:tcPr>
          <w:p w14:paraId="56886024"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8DD3A1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A0B601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17278B2"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2F8D27CC"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553C7C7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0C81079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4D0D7543"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8586EC6"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139E56D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3C75E5FF"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2053F75"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201" w:type="pct"/>
            <w:shd w:val="clear" w:color="auto" w:fill="auto"/>
            <w:vAlign w:val="center"/>
            <w:hideMark/>
          </w:tcPr>
          <w:p w14:paraId="6E601A7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77E4DC9D"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21F05DA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D45E228"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1D01D021"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99A5349"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6079F46E"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c>
          <w:tcPr>
            <w:tcW w:w="199" w:type="pct"/>
            <w:shd w:val="clear" w:color="auto" w:fill="auto"/>
            <w:vAlign w:val="center"/>
            <w:hideMark/>
          </w:tcPr>
          <w:p w14:paraId="41A302CB" w14:textId="77777777" w:rsidR="00946AA1" w:rsidRPr="00946AA1" w:rsidRDefault="00946AA1" w:rsidP="00946AA1">
            <w:pPr>
              <w:jc w:val="center"/>
              <w:rPr>
                <w:rFonts w:ascii="Times New Roman" w:eastAsia="Times New Roman" w:hAnsi="Times New Roman" w:cs="Times New Roman"/>
                <w:color w:val="000000"/>
                <w:sz w:val="16"/>
                <w:szCs w:val="16"/>
                <w:lang w:eastAsia="ru-RU"/>
              </w:rPr>
            </w:pPr>
            <w:r w:rsidRPr="00946AA1">
              <w:rPr>
                <w:rFonts w:ascii="Times New Roman" w:eastAsia="Times New Roman" w:hAnsi="Times New Roman" w:cs="Times New Roman"/>
                <w:color w:val="000000"/>
                <w:sz w:val="16"/>
                <w:szCs w:val="16"/>
                <w:lang w:eastAsia="ru-RU"/>
              </w:rPr>
              <w:t> </w:t>
            </w:r>
          </w:p>
        </w:tc>
      </w:tr>
    </w:tbl>
    <w:p w14:paraId="55EC6A64" w14:textId="77777777" w:rsidR="00946AA1" w:rsidRDefault="00946AA1" w:rsidP="00144B89">
      <w:pPr>
        <w:pStyle w:val="1"/>
        <w:spacing w:before="0" w:after="0"/>
      </w:pPr>
      <w:bookmarkStart w:id="43" w:name="_Toc151844062"/>
      <w:bookmarkStart w:id="44" w:name="_Toc158806885"/>
    </w:p>
    <w:p w14:paraId="2ECC44AA" w14:textId="6D72E880" w:rsidR="00946AA1" w:rsidRDefault="00946AA1" w:rsidP="00144B89">
      <w:pPr>
        <w:pStyle w:val="1"/>
        <w:spacing w:before="0" w:after="0"/>
      </w:pPr>
    </w:p>
    <w:p w14:paraId="6C4E5FEC" w14:textId="77777777" w:rsidR="00946AA1" w:rsidRDefault="00946AA1" w:rsidP="00144B89">
      <w:pPr>
        <w:pStyle w:val="1"/>
        <w:spacing w:before="0" w:after="0"/>
      </w:pPr>
    </w:p>
    <w:p w14:paraId="0AAFBFF9" w14:textId="69BA6547" w:rsidR="00144B89" w:rsidRPr="00985111" w:rsidRDefault="00144B89" w:rsidP="00144B89">
      <w:pPr>
        <w:pStyle w:val="1"/>
        <w:spacing w:before="0" w:after="0"/>
      </w:pPr>
      <w:r w:rsidRPr="00985111">
        <w:t xml:space="preserve">Раздел 5. Примерная структура </w:t>
      </w:r>
      <w:r>
        <w:t xml:space="preserve">и содержание </w:t>
      </w:r>
      <w:r w:rsidRPr="00985111">
        <w:t>образовательной программы</w:t>
      </w:r>
      <w:bookmarkEnd w:id="43"/>
      <w:bookmarkEnd w:id="44"/>
    </w:p>
    <w:p w14:paraId="1364594D" w14:textId="406ABB2B" w:rsidR="00144B89" w:rsidRDefault="00144B89" w:rsidP="00144B89">
      <w:pPr>
        <w:pStyle w:val="114"/>
        <w:spacing w:after="0" w:line="240" w:lineRule="auto"/>
        <w:rPr>
          <w:bCs/>
        </w:rPr>
      </w:pPr>
      <w:bookmarkStart w:id="45" w:name="_Toc151844063"/>
      <w:bookmarkStart w:id="46" w:name="_Toc158806886"/>
      <w:r w:rsidRPr="00252FFB">
        <w:rPr>
          <w:bCs/>
        </w:rPr>
        <w:t>5.1. Примерный учебный план</w:t>
      </w:r>
      <w:bookmarkEnd w:id="45"/>
      <w:r w:rsidRPr="00252FFB">
        <w:rPr>
          <w:bCs/>
        </w:rPr>
        <w:t xml:space="preserve"> </w:t>
      </w:r>
      <w:r w:rsidR="00F6771B">
        <w:rPr>
          <w:rStyle w:val="af3"/>
          <w:bCs/>
        </w:rPr>
        <w:footnoteReference w:id="3"/>
      </w:r>
      <w:bookmarkEnd w:id="46"/>
    </w:p>
    <w:p w14:paraId="599B2BD9" w14:textId="77777777" w:rsidR="00301C02" w:rsidRPr="00252FFB" w:rsidRDefault="00301C02" w:rsidP="00144B89">
      <w:pPr>
        <w:pStyle w:val="114"/>
        <w:spacing w:after="0" w:line="240" w:lineRule="auto"/>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775"/>
        <w:gridCol w:w="1354"/>
        <w:gridCol w:w="1619"/>
        <w:gridCol w:w="1208"/>
        <w:gridCol w:w="1252"/>
        <w:gridCol w:w="984"/>
        <w:gridCol w:w="984"/>
        <w:gridCol w:w="984"/>
        <w:gridCol w:w="984"/>
      </w:tblGrid>
      <w:tr w:rsidR="00724F20" w:rsidRPr="00724F20" w14:paraId="5CD7C07B" w14:textId="77777777" w:rsidTr="00724F20">
        <w:trPr>
          <w:trHeight w:val="563"/>
        </w:trPr>
        <w:tc>
          <w:tcPr>
            <w:tcW w:w="486" w:type="pct"/>
            <w:vMerge w:val="restart"/>
            <w:shd w:val="clear" w:color="auto" w:fill="auto"/>
            <w:vAlign w:val="center"/>
            <w:hideMark/>
          </w:tcPr>
          <w:p w14:paraId="3F24F5A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bookmarkStart w:id="47" w:name="_Toc151844064"/>
            <w:r w:rsidRPr="00724F20">
              <w:rPr>
                <w:rFonts w:ascii="Times New Roman" w:eastAsia="Times New Roman" w:hAnsi="Times New Roman" w:cs="Times New Roman"/>
                <w:color w:val="000000"/>
                <w:sz w:val="20"/>
                <w:szCs w:val="20"/>
                <w:lang w:eastAsia="ru-RU"/>
              </w:rPr>
              <w:t>Индекс</w:t>
            </w:r>
          </w:p>
        </w:tc>
        <w:tc>
          <w:tcPr>
            <w:tcW w:w="1296" w:type="pct"/>
            <w:vMerge w:val="restart"/>
            <w:shd w:val="clear" w:color="auto" w:fill="auto"/>
            <w:noWrap/>
            <w:vAlign w:val="center"/>
            <w:hideMark/>
          </w:tcPr>
          <w:p w14:paraId="07F0ED6D" w14:textId="77777777" w:rsidR="00724F20" w:rsidRPr="00724F20" w:rsidRDefault="00724F20" w:rsidP="00724F20">
            <w:pPr>
              <w:jc w:val="center"/>
              <w:rPr>
                <w:rFonts w:ascii="Times New Roman" w:eastAsia="Times New Roman" w:hAnsi="Times New Roman" w:cs="Times New Roman"/>
                <w:color w:val="000000"/>
                <w:lang w:eastAsia="ru-RU"/>
              </w:rPr>
            </w:pPr>
            <w:bookmarkStart w:id="48" w:name="RANGE!E3"/>
            <w:r w:rsidRPr="00724F20">
              <w:rPr>
                <w:rFonts w:ascii="Times New Roman" w:eastAsia="Times New Roman" w:hAnsi="Times New Roman" w:cs="Times New Roman"/>
                <w:color w:val="000000"/>
                <w:lang w:eastAsia="ru-RU"/>
              </w:rPr>
              <w:t>Наименование</w:t>
            </w:r>
            <w:bookmarkEnd w:id="48"/>
          </w:p>
        </w:tc>
        <w:tc>
          <w:tcPr>
            <w:tcW w:w="465" w:type="pct"/>
            <w:vMerge w:val="restart"/>
            <w:shd w:val="clear" w:color="auto" w:fill="auto"/>
            <w:textDirection w:val="btLr"/>
            <w:vAlign w:val="center"/>
            <w:hideMark/>
          </w:tcPr>
          <w:p w14:paraId="40D1155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Всего</w:t>
            </w:r>
          </w:p>
        </w:tc>
        <w:tc>
          <w:tcPr>
            <w:tcW w:w="556" w:type="pct"/>
            <w:vMerge w:val="restart"/>
            <w:shd w:val="clear" w:color="auto" w:fill="auto"/>
            <w:textDirection w:val="btLr"/>
            <w:vAlign w:val="center"/>
            <w:hideMark/>
          </w:tcPr>
          <w:p w14:paraId="302C5A9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В т.ч. в форме практической подготовки</w:t>
            </w:r>
          </w:p>
        </w:tc>
        <w:tc>
          <w:tcPr>
            <w:tcW w:w="1859" w:type="pct"/>
            <w:gridSpan w:val="5"/>
            <w:shd w:val="clear" w:color="auto" w:fill="auto"/>
            <w:vAlign w:val="center"/>
            <w:hideMark/>
          </w:tcPr>
          <w:p w14:paraId="309B036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Объем образовательной программы в академических часах</w:t>
            </w:r>
          </w:p>
        </w:tc>
        <w:tc>
          <w:tcPr>
            <w:tcW w:w="338" w:type="pct"/>
            <w:vMerge w:val="restart"/>
            <w:shd w:val="clear" w:color="auto" w:fill="auto"/>
            <w:textDirection w:val="btLr"/>
            <w:vAlign w:val="center"/>
            <w:hideMark/>
          </w:tcPr>
          <w:p w14:paraId="45DD7B8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Рекомендуемый курс</w:t>
            </w:r>
          </w:p>
        </w:tc>
      </w:tr>
      <w:tr w:rsidR="00724F20" w:rsidRPr="00724F20" w14:paraId="52F858C9" w14:textId="77777777" w:rsidTr="00724F20">
        <w:trPr>
          <w:trHeight w:val="1898"/>
        </w:trPr>
        <w:tc>
          <w:tcPr>
            <w:tcW w:w="486" w:type="pct"/>
            <w:vMerge/>
            <w:vAlign w:val="center"/>
            <w:hideMark/>
          </w:tcPr>
          <w:p w14:paraId="5C000680" w14:textId="77777777" w:rsidR="00724F20" w:rsidRPr="00724F20" w:rsidRDefault="00724F20" w:rsidP="00724F20">
            <w:pPr>
              <w:rPr>
                <w:rFonts w:ascii="Times New Roman" w:eastAsia="Times New Roman" w:hAnsi="Times New Roman" w:cs="Times New Roman"/>
                <w:color w:val="000000"/>
                <w:sz w:val="20"/>
                <w:szCs w:val="20"/>
                <w:lang w:eastAsia="ru-RU"/>
              </w:rPr>
            </w:pPr>
          </w:p>
        </w:tc>
        <w:tc>
          <w:tcPr>
            <w:tcW w:w="1296" w:type="pct"/>
            <w:vMerge/>
            <w:vAlign w:val="center"/>
            <w:hideMark/>
          </w:tcPr>
          <w:p w14:paraId="080631D9" w14:textId="77777777" w:rsidR="00724F20" w:rsidRPr="00724F20" w:rsidRDefault="00724F20" w:rsidP="00724F20">
            <w:pPr>
              <w:rPr>
                <w:rFonts w:ascii="Times New Roman" w:eastAsia="Times New Roman" w:hAnsi="Times New Roman" w:cs="Times New Roman"/>
                <w:color w:val="000000"/>
                <w:lang w:eastAsia="ru-RU"/>
              </w:rPr>
            </w:pPr>
          </w:p>
        </w:tc>
        <w:tc>
          <w:tcPr>
            <w:tcW w:w="465" w:type="pct"/>
            <w:vMerge/>
            <w:vAlign w:val="center"/>
            <w:hideMark/>
          </w:tcPr>
          <w:p w14:paraId="70B30109" w14:textId="77777777" w:rsidR="00724F20" w:rsidRPr="00724F20" w:rsidRDefault="00724F20" w:rsidP="00724F20">
            <w:pPr>
              <w:rPr>
                <w:rFonts w:ascii="Times New Roman" w:eastAsia="Times New Roman" w:hAnsi="Times New Roman" w:cs="Times New Roman"/>
                <w:color w:val="000000"/>
                <w:sz w:val="20"/>
                <w:szCs w:val="20"/>
                <w:lang w:eastAsia="ru-RU"/>
              </w:rPr>
            </w:pPr>
          </w:p>
        </w:tc>
        <w:tc>
          <w:tcPr>
            <w:tcW w:w="556" w:type="pct"/>
            <w:vMerge/>
            <w:vAlign w:val="center"/>
            <w:hideMark/>
          </w:tcPr>
          <w:p w14:paraId="1E3BA0BF" w14:textId="77777777" w:rsidR="00724F20" w:rsidRPr="00724F20" w:rsidRDefault="00724F20" w:rsidP="00724F20">
            <w:pPr>
              <w:rPr>
                <w:rFonts w:ascii="Times New Roman" w:eastAsia="Times New Roman" w:hAnsi="Times New Roman" w:cs="Times New Roman"/>
                <w:color w:val="000000"/>
                <w:sz w:val="20"/>
                <w:szCs w:val="20"/>
                <w:lang w:eastAsia="ru-RU"/>
              </w:rPr>
            </w:pPr>
          </w:p>
        </w:tc>
        <w:tc>
          <w:tcPr>
            <w:tcW w:w="415" w:type="pct"/>
            <w:shd w:val="clear" w:color="auto" w:fill="auto"/>
            <w:textDirection w:val="btLr"/>
            <w:vAlign w:val="center"/>
            <w:hideMark/>
          </w:tcPr>
          <w:p w14:paraId="7092773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Учебные занятия</w:t>
            </w:r>
          </w:p>
        </w:tc>
        <w:tc>
          <w:tcPr>
            <w:tcW w:w="430" w:type="pct"/>
            <w:shd w:val="clear" w:color="auto" w:fill="auto"/>
            <w:textDirection w:val="btLr"/>
            <w:vAlign w:val="center"/>
            <w:hideMark/>
          </w:tcPr>
          <w:p w14:paraId="3DF4127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Практики</w:t>
            </w:r>
          </w:p>
        </w:tc>
        <w:tc>
          <w:tcPr>
            <w:tcW w:w="338" w:type="pct"/>
            <w:shd w:val="clear" w:color="auto" w:fill="auto"/>
            <w:textDirection w:val="btLr"/>
            <w:vAlign w:val="center"/>
            <w:hideMark/>
          </w:tcPr>
          <w:p w14:paraId="5774E30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Курсовой проект</w:t>
            </w:r>
            <w:r w:rsidRPr="00724F20">
              <w:rPr>
                <w:rFonts w:ascii="Calibri" w:eastAsia="Times New Roman" w:hAnsi="Calibri" w:cs="Calibri"/>
                <w:color w:val="000000"/>
                <w:sz w:val="16"/>
                <w:szCs w:val="16"/>
                <w:lang w:eastAsia="ru-RU"/>
              </w:rPr>
              <w:t> </w:t>
            </w:r>
            <w:r w:rsidRPr="00724F20">
              <w:rPr>
                <w:rFonts w:ascii="Times New Roman" w:eastAsia="Times New Roman" w:hAnsi="Times New Roman" w:cs="Times New Roman"/>
                <w:color w:val="000000"/>
                <w:sz w:val="20"/>
                <w:szCs w:val="20"/>
                <w:lang w:eastAsia="ru-RU"/>
              </w:rPr>
              <w:t xml:space="preserve"> (работа)</w:t>
            </w:r>
          </w:p>
        </w:tc>
        <w:tc>
          <w:tcPr>
            <w:tcW w:w="338" w:type="pct"/>
            <w:shd w:val="clear" w:color="auto" w:fill="auto"/>
            <w:textDirection w:val="btLr"/>
            <w:vAlign w:val="center"/>
            <w:hideMark/>
          </w:tcPr>
          <w:p w14:paraId="3A374DA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bookmarkStart w:id="49" w:name="RANGE!K4"/>
            <w:r w:rsidRPr="00724F20">
              <w:rPr>
                <w:rFonts w:ascii="Times New Roman" w:eastAsia="Times New Roman" w:hAnsi="Times New Roman" w:cs="Times New Roman"/>
                <w:color w:val="000000"/>
                <w:sz w:val="20"/>
                <w:szCs w:val="20"/>
                <w:lang w:eastAsia="ru-RU"/>
              </w:rPr>
              <w:t>Самостоятельная работа</w:t>
            </w:r>
            <w:bookmarkEnd w:id="49"/>
          </w:p>
        </w:tc>
        <w:tc>
          <w:tcPr>
            <w:tcW w:w="338" w:type="pct"/>
            <w:shd w:val="clear" w:color="auto" w:fill="auto"/>
            <w:textDirection w:val="btLr"/>
            <w:vAlign w:val="center"/>
            <w:hideMark/>
          </w:tcPr>
          <w:p w14:paraId="76ABCB8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Промежуточная аттестация</w:t>
            </w:r>
          </w:p>
        </w:tc>
        <w:tc>
          <w:tcPr>
            <w:tcW w:w="338" w:type="pct"/>
            <w:vMerge/>
            <w:vAlign w:val="center"/>
            <w:hideMark/>
          </w:tcPr>
          <w:p w14:paraId="37ABC02D" w14:textId="77777777" w:rsidR="00724F20" w:rsidRPr="00724F20" w:rsidRDefault="00724F20" w:rsidP="00724F20">
            <w:pPr>
              <w:rPr>
                <w:rFonts w:ascii="Times New Roman" w:eastAsia="Times New Roman" w:hAnsi="Times New Roman" w:cs="Times New Roman"/>
                <w:color w:val="000000"/>
                <w:sz w:val="20"/>
                <w:szCs w:val="20"/>
                <w:lang w:eastAsia="ru-RU"/>
              </w:rPr>
            </w:pPr>
          </w:p>
        </w:tc>
      </w:tr>
      <w:tr w:rsidR="00724F20" w:rsidRPr="00724F20" w14:paraId="3F7EDFD8" w14:textId="77777777" w:rsidTr="00724F20">
        <w:trPr>
          <w:trHeight w:val="300"/>
        </w:trPr>
        <w:tc>
          <w:tcPr>
            <w:tcW w:w="486" w:type="pct"/>
            <w:shd w:val="clear" w:color="auto" w:fill="auto"/>
            <w:vAlign w:val="center"/>
            <w:hideMark/>
          </w:tcPr>
          <w:p w14:paraId="1C72FA14"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w:t>
            </w:r>
          </w:p>
        </w:tc>
        <w:tc>
          <w:tcPr>
            <w:tcW w:w="1296" w:type="pct"/>
            <w:shd w:val="clear" w:color="auto" w:fill="auto"/>
            <w:vAlign w:val="center"/>
            <w:hideMark/>
          </w:tcPr>
          <w:p w14:paraId="01F089B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c>
          <w:tcPr>
            <w:tcW w:w="465" w:type="pct"/>
            <w:shd w:val="clear" w:color="auto" w:fill="auto"/>
            <w:vAlign w:val="center"/>
            <w:hideMark/>
          </w:tcPr>
          <w:p w14:paraId="03DEF62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3</w:t>
            </w:r>
          </w:p>
        </w:tc>
        <w:tc>
          <w:tcPr>
            <w:tcW w:w="556" w:type="pct"/>
            <w:shd w:val="clear" w:color="auto" w:fill="auto"/>
            <w:vAlign w:val="center"/>
            <w:hideMark/>
          </w:tcPr>
          <w:p w14:paraId="1B9658D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w:t>
            </w:r>
          </w:p>
        </w:tc>
        <w:tc>
          <w:tcPr>
            <w:tcW w:w="415" w:type="pct"/>
            <w:shd w:val="clear" w:color="auto" w:fill="auto"/>
            <w:vAlign w:val="center"/>
            <w:hideMark/>
          </w:tcPr>
          <w:p w14:paraId="71DB07A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5</w:t>
            </w:r>
          </w:p>
        </w:tc>
        <w:tc>
          <w:tcPr>
            <w:tcW w:w="430" w:type="pct"/>
            <w:shd w:val="clear" w:color="auto" w:fill="auto"/>
            <w:vAlign w:val="center"/>
            <w:hideMark/>
          </w:tcPr>
          <w:p w14:paraId="7AC2C27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6</w:t>
            </w:r>
          </w:p>
        </w:tc>
        <w:tc>
          <w:tcPr>
            <w:tcW w:w="338" w:type="pct"/>
            <w:shd w:val="clear" w:color="auto" w:fill="auto"/>
            <w:vAlign w:val="center"/>
            <w:hideMark/>
          </w:tcPr>
          <w:p w14:paraId="1CAC2C0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7</w:t>
            </w:r>
          </w:p>
        </w:tc>
        <w:tc>
          <w:tcPr>
            <w:tcW w:w="338" w:type="pct"/>
            <w:shd w:val="clear" w:color="auto" w:fill="auto"/>
            <w:vAlign w:val="center"/>
            <w:hideMark/>
          </w:tcPr>
          <w:p w14:paraId="1421AA5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8</w:t>
            </w:r>
          </w:p>
        </w:tc>
        <w:tc>
          <w:tcPr>
            <w:tcW w:w="338" w:type="pct"/>
            <w:shd w:val="clear" w:color="auto" w:fill="auto"/>
            <w:vAlign w:val="center"/>
            <w:hideMark/>
          </w:tcPr>
          <w:p w14:paraId="6A907C0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9</w:t>
            </w:r>
          </w:p>
        </w:tc>
        <w:tc>
          <w:tcPr>
            <w:tcW w:w="338" w:type="pct"/>
            <w:shd w:val="clear" w:color="auto" w:fill="auto"/>
            <w:vAlign w:val="center"/>
            <w:hideMark/>
          </w:tcPr>
          <w:p w14:paraId="43F23F9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10</w:t>
            </w:r>
          </w:p>
        </w:tc>
      </w:tr>
      <w:tr w:rsidR="00724F20" w:rsidRPr="00724F20" w14:paraId="5E3CB0C4" w14:textId="77777777" w:rsidTr="00724F20">
        <w:trPr>
          <w:trHeight w:val="578"/>
        </w:trPr>
        <w:tc>
          <w:tcPr>
            <w:tcW w:w="1782" w:type="pct"/>
            <w:gridSpan w:val="2"/>
            <w:shd w:val="clear" w:color="auto" w:fill="auto"/>
            <w:vAlign w:val="center"/>
            <w:hideMark/>
          </w:tcPr>
          <w:p w14:paraId="015E46B3"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Обязательная часть образовательной программы</w:t>
            </w:r>
          </w:p>
        </w:tc>
        <w:tc>
          <w:tcPr>
            <w:tcW w:w="465" w:type="pct"/>
            <w:shd w:val="clear" w:color="auto" w:fill="auto"/>
            <w:noWrap/>
            <w:vAlign w:val="center"/>
            <w:hideMark/>
          </w:tcPr>
          <w:p w14:paraId="18CB03B7" w14:textId="77777777" w:rsidR="00724F20" w:rsidRPr="00724F20" w:rsidRDefault="00724F20" w:rsidP="00724F20">
            <w:pPr>
              <w:jc w:val="center"/>
              <w:rPr>
                <w:rFonts w:ascii="Times New Roman" w:eastAsia="Times New Roman" w:hAnsi="Times New Roman" w:cs="Times New Roman"/>
                <w:b/>
                <w:bCs/>
                <w:color w:val="000000"/>
                <w:lang w:eastAsia="ru-RU"/>
              </w:rPr>
            </w:pPr>
            <w:bookmarkStart w:id="50" w:name="RANGE!F6"/>
            <w:r w:rsidRPr="00724F20">
              <w:rPr>
                <w:rFonts w:ascii="Times New Roman" w:eastAsia="Times New Roman" w:hAnsi="Times New Roman" w:cs="Times New Roman"/>
                <w:b/>
                <w:bCs/>
                <w:color w:val="000000"/>
                <w:lang w:eastAsia="ru-RU"/>
              </w:rPr>
              <w:t>1908</w:t>
            </w:r>
            <w:bookmarkEnd w:id="50"/>
          </w:p>
        </w:tc>
        <w:tc>
          <w:tcPr>
            <w:tcW w:w="556" w:type="pct"/>
            <w:shd w:val="clear" w:color="auto" w:fill="auto"/>
            <w:noWrap/>
            <w:vAlign w:val="center"/>
            <w:hideMark/>
          </w:tcPr>
          <w:p w14:paraId="3F5A5049" w14:textId="77777777" w:rsidR="00724F20" w:rsidRPr="00724F20" w:rsidRDefault="00724F20" w:rsidP="00724F20">
            <w:pPr>
              <w:jc w:val="center"/>
              <w:rPr>
                <w:rFonts w:ascii="Times New Roman" w:eastAsia="Times New Roman" w:hAnsi="Times New Roman" w:cs="Times New Roman"/>
                <w:b/>
                <w:bCs/>
                <w:color w:val="000000"/>
                <w:lang w:eastAsia="ru-RU"/>
              </w:rPr>
            </w:pPr>
            <w:r w:rsidRPr="00724F20">
              <w:rPr>
                <w:rFonts w:ascii="Times New Roman" w:eastAsia="Times New Roman" w:hAnsi="Times New Roman" w:cs="Times New Roman"/>
                <w:b/>
                <w:bCs/>
                <w:color w:val="000000"/>
                <w:lang w:eastAsia="ru-RU"/>
              </w:rPr>
              <w:t>1352</w:t>
            </w:r>
          </w:p>
        </w:tc>
        <w:tc>
          <w:tcPr>
            <w:tcW w:w="415" w:type="pct"/>
            <w:shd w:val="clear" w:color="auto" w:fill="auto"/>
            <w:noWrap/>
            <w:vAlign w:val="center"/>
            <w:hideMark/>
          </w:tcPr>
          <w:p w14:paraId="06C6C678" w14:textId="77777777" w:rsidR="00724F20" w:rsidRPr="00724F20" w:rsidRDefault="00724F20" w:rsidP="00724F20">
            <w:pPr>
              <w:jc w:val="center"/>
              <w:rPr>
                <w:rFonts w:ascii="Times New Roman" w:eastAsia="Times New Roman" w:hAnsi="Times New Roman" w:cs="Times New Roman"/>
                <w:b/>
                <w:bCs/>
                <w:color w:val="000000"/>
                <w:lang w:eastAsia="ru-RU"/>
              </w:rPr>
            </w:pPr>
            <w:r w:rsidRPr="00724F20">
              <w:rPr>
                <w:rFonts w:ascii="Times New Roman" w:eastAsia="Times New Roman" w:hAnsi="Times New Roman" w:cs="Times New Roman"/>
                <w:b/>
                <w:bCs/>
                <w:color w:val="000000"/>
                <w:lang w:eastAsia="ru-RU"/>
              </w:rPr>
              <w:t>1312</w:t>
            </w:r>
          </w:p>
        </w:tc>
        <w:tc>
          <w:tcPr>
            <w:tcW w:w="430" w:type="pct"/>
            <w:shd w:val="clear" w:color="auto" w:fill="auto"/>
            <w:noWrap/>
            <w:vAlign w:val="center"/>
            <w:hideMark/>
          </w:tcPr>
          <w:p w14:paraId="12B89F65" w14:textId="77777777" w:rsidR="00724F20" w:rsidRPr="00724F20" w:rsidRDefault="00724F20" w:rsidP="00724F20">
            <w:pPr>
              <w:jc w:val="center"/>
              <w:rPr>
                <w:rFonts w:ascii="Times New Roman" w:eastAsia="Times New Roman" w:hAnsi="Times New Roman" w:cs="Times New Roman"/>
                <w:b/>
                <w:bCs/>
                <w:color w:val="000000"/>
                <w:lang w:eastAsia="ru-RU"/>
              </w:rPr>
            </w:pPr>
            <w:r w:rsidRPr="00724F20">
              <w:rPr>
                <w:rFonts w:ascii="Times New Roman" w:eastAsia="Times New Roman" w:hAnsi="Times New Roman" w:cs="Times New Roman"/>
                <w:b/>
                <w:bCs/>
                <w:color w:val="000000"/>
                <w:lang w:eastAsia="ru-RU"/>
              </w:rPr>
              <w:t>432</w:t>
            </w:r>
          </w:p>
        </w:tc>
        <w:tc>
          <w:tcPr>
            <w:tcW w:w="338" w:type="pct"/>
            <w:shd w:val="clear" w:color="auto" w:fill="auto"/>
            <w:noWrap/>
            <w:vAlign w:val="center"/>
            <w:hideMark/>
          </w:tcPr>
          <w:p w14:paraId="4FC7A933" w14:textId="77777777" w:rsidR="00724F20" w:rsidRPr="00724F20" w:rsidRDefault="00724F20" w:rsidP="00724F20">
            <w:pPr>
              <w:jc w:val="center"/>
              <w:rPr>
                <w:rFonts w:ascii="Times New Roman" w:eastAsia="Times New Roman" w:hAnsi="Times New Roman" w:cs="Times New Roman"/>
                <w:b/>
                <w:bCs/>
                <w:color w:val="000000"/>
                <w:lang w:eastAsia="ru-RU"/>
              </w:rPr>
            </w:pPr>
            <w:r w:rsidRPr="00724F20">
              <w:rPr>
                <w:rFonts w:ascii="Times New Roman" w:eastAsia="Times New Roman" w:hAnsi="Times New Roman" w:cs="Times New Roman"/>
                <w:b/>
                <w:bCs/>
                <w:color w:val="000000"/>
                <w:lang w:eastAsia="ru-RU"/>
              </w:rPr>
              <w:t>20</w:t>
            </w:r>
          </w:p>
        </w:tc>
        <w:tc>
          <w:tcPr>
            <w:tcW w:w="338" w:type="pct"/>
            <w:shd w:val="clear" w:color="auto" w:fill="auto"/>
            <w:noWrap/>
            <w:vAlign w:val="center"/>
            <w:hideMark/>
          </w:tcPr>
          <w:p w14:paraId="39B2FC9E" w14:textId="77777777" w:rsidR="00724F20" w:rsidRPr="00724F20" w:rsidRDefault="00724F20" w:rsidP="00724F20">
            <w:pPr>
              <w:jc w:val="center"/>
              <w:rPr>
                <w:rFonts w:ascii="Times New Roman" w:eastAsia="Times New Roman" w:hAnsi="Times New Roman" w:cs="Times New Roman"/>
                <w:b/>
                <w:bCs/>
                <w:color w:val="000000"/>
                <w:lang w:eastAsia="ru-RU"/>
              </w:rPr>
            </w:pPr>
            <w:r w:rsidRPr="00724F20">
              <w:rPr>
                <w:rFonts w:ascii="Times New Roman" w:eastAsia="Times New Roman" w:hAnsi="Times New Roman" w:cs="Times New Roman"/>
                <w:b/>
                <w:bCs/>
                <w:color w:val="000000"/>
                <w:lang w:eastAsia="ru-RU"/>
              </w:rPr>
              <w:t> </w:t>
            </w:r>
          </w:p>
        </w:tc>
        <w:tc>
          <w:tcPr>
            <w:tcW w:w="338" w:type="pct"/>
            <w:shd w:val="clear" w:color="auto" w:fill="auto"/>
            <w:noWrap/>
            <w:vAlign w:val="center"/>
            <w:hideMark/>
          </w:tcPr>
          <w:p w14:paraId="2292133D" w14:textId="77777777" w:rsidR="00724F20" w:rsidRPr="00724F20" w:rsidRDefault="00724F20" w:rsidP="00724F20">
            <w:pPr>
              <w:jc w:val="center"/>
              <w:rPr>
                <w:rFonts w:ascii="Times New Roman" w:eastAsia="Times New Roman" w:hAnsi="Times New Roman" w:cs="Times New Roman"/>
                <w:b/>
                <w:bCs/>
                <w:color w:val="000000"/>
                <w:lang w:eastAsia="ru-RU"/>
              </w:rPr>
            </w:pPr>
            <w:r w:rsidRPr="00724F20">
              <w:rPr>
                <w:rFonts w:ascii="Times New Roman" w:eastAsia="Times New Roman" w:hAnsi="Times New Roman" w:cs="Times New Roman"/>
                <w:b/>
                <w:bCs/>
                <w:color w:val="000000"/>
                <w:lang w:eastAsia="ru-RU"/>
              </w:rPr>
              <w:t>144</w:t>
            </w:r>
          </w:p>
        </w:tc>
        <w:tc>
          <w:tcPr>
            <w:tcW w:w="338" w:type="pct"/>
            <w:shd w:val="clear" w:color="auto" w:fill="auto"/>
            <w:noWrap/>
            <w:vAlign w:val="center"/>
            <w:hideMark/>
          </w:tcPr>
          <w:p w14:paraId="58F8DCD5" w14:textId="77777777" w:rsidR="00724F20" w:rsidRPr="00724F20" w:rsidRDefault="00724F20" w:rsidP="00724F20">
            <w:pPr>
              <w:jc w:val="center"/>
              <w:rPr>
                <w:rFonts w:ascii="Times New Roman" w:eastAsia="Times New Roman" w:hAnsi="Times New Roman" w:cs="Times New Roman"/>
                <w:b/>
                <w:bCs/>
                <w:color w:val="000000"/>
                <w:lang w:eastAsia="ru-RU"/>
              </w:rPr>
            </w:pPr>
            <w:r w:rsidRPr="00724F20">
              <w:rPr>
                <w:rFonts w:ascii="Times New Roman" w:eastAsia="Times New Roman" w:hAnsi="Times New Roman" w:cs="Times New Roman"/>
                <w:b/>
                <w:bCs/>
                <w:color w:val="000000"/>
                <w:lang w:eastAsia="ru-RU"/>
              </w:rPr>
              <w:t> </w:t>
            </w:r>
          </w:p>
        </w:tc>
      </w:tr>
      <w:tr w:rsidR="00724F20" w:rsidRPr="00724F20" w14:paraId="36AB50F2" w14:textId="77777777" w:rsidTr="00724F20">
        <w:trPr>
          <w:trHeight w:val="300"/>
        </w:trPr>
        <w:tc>
          <w:tcPr>
            <w:tcW w:w="486" w:type="pct"/>
            <w:shd w:val="clear" w:color="auto" w:fill="auto"/>
            <w:vAlign w:val="center"/>
            <w:hideMark/>
          </w:tcPr>
          <w:p w14:paraId="595643CA"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xml:space="preserve">СГ.00 </w:t>
            </w:r>
          </w:p>
        </w:tc>
        <w:tc>
          <w:tcPr>
            <w:tcW w:w="1296" w:type="pct"/>
            <w:shd w:val="clear" w:color="auto" w:fill="auto"/>
            <w:vAlign w:val="center"/>
            <w:hideMark/>
          </w:tcPr>
          <w:p w14:paraId="5D738E7F"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Социально-гуманитарный цикл</w:t>
            </w:r>
          </w:p>
        </w:tc>
        <w:tc>
          <w:tcPr>
            <w:tcW w:w="465" w:type="pct"/>
            <w:shd w:val="clear" w:color="auto" w:fill="auto"/>
            <w:vAlign w:val="center"/>
            <w:hideMark/>
          </w:tcPr>
          <w:p w14:paraId="352E907A"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396</w:t>
            </w:r>
          </w:p>
        </w:tc>
        <w:tc>
          <w:tcPr>
            <w:tcW w:w="556" w:type="pct"/>
            <w:shd w:val="clear" w:color="auto" w:fill="auto"/>
            <w:vAlign w:val="center"/>
            <w:hideMark/>
          </w:tcPr>
          <w:p w14:paraId="56697934"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314</w:t>
            </w:r>
          </w:p>
        </w:tc>
        <w:tc>
          <w:tcPr>
            <w:tcW w:w="415" w:type="pct"/>
            <w:shd w:val="clear" w:color="auto" w:fill="auto"/>
            <w:vAlign w:val="center"/>
            <w:hideMark/>
          </w:tcPr>
          <w:p w14:paraId="275B9469"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396</w:t>
            </w:r>
          </w:p>
        </w:tc>
        <w:tc>
          <w:tcPr>
            <w:tcW w:w="430" w:type="pct"/>
            <w:shd w:val="clear" w:color="auto" w:fill="auto"/>
            <w:vAlign w:val="center"/>
            <w:hideMark/>
          </w:tcPr>
          <w:p w14:paraId="7F5955C9"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w:t>
            </w:r>
          </w:p>
        </w:tc>
        <w:tc>
          <w:tcPr>
            <w:tcW w:w="338" w:type="pct"/>
            <w:shd w:val="clear" w:color="auto" w:fill="auto"/>
            <w:vAlign w:val="center"/>
            <w:hideMark/>
          </w:tcPr>
          <w:p w14:paraId="213CF177"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w:t>
            </w:r>
          </w:p>
        </w:tc>
        <w:tc>
          <w:tcPr>
            <w:tcW w:w="338" w:type="pct"/>
            <w:shd w:val="clear" w:color="auto" w:fill="auto"/>
            <w:vAlign w:val="center"/>
            <w:hideMark/>
          </w:tcPr>
          <w:p w14:paraId="3A081602"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w:t>
            </w:r>
          </w:p>
        </w:tc>
        <w:tc>
          <w:tcPr>
            <w:tcW w:w="338" w:type="pct"/>
            <w:shd w:val="clear" w:color="auto" w:fill="auto"/>
            <w:vAlign w:val="center"/>
            <w:hideMark/>
          </w:tcPr>
          <w:p w14:paraId="634111E8"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w:t>
            </w:r>
          </w:p>
        </w:tc>
        <w:tc>
          <w:tcPr>
            <w:tcW w:w="338" w:type="pct"/>
            <w:shd w:val="clear" w:color="auto" w:fill="auto"/>
            <w:vAlign w:val="center"/>
            <w:hideMark/>
          </w:tcPr>
          <w:p w14:paraId="5258E08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r>
      <w:tr w:rsidR="00724F20" w:rsidRPr="00724F20" w14:paraId="20988AFC" w14:textId="77777777" w:rsidTr="00724F20">
        <w:trPr>
          <w:trHeight w:val="300"/>
        </w:trPr>
        <w:tc>
          <w:tcPr>
            <w:tcW w:w="486" w:type="pct"/>
            <w:shd w:val="clear" w:color="auto" w:fill="auto"/>
            <w:vAlign w:val="center"/>
            <w:hideMark/>
          </w:tcPr>
          <w:p w14:paraId="654D37F1"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СГ.01</w:t>
            </w:r>
          </w:p>
        </w:tc>
        <w:tc>
          <w:tcPr>
            <w:tcW w:w="1296" w:type="pct"/>
            <w:shd w:val="clear" w:color="auto" w:fill="auto"/>
            <w:vAlign w:val="center"/>
            <w:hideMark/>
          </w:tcPr>
          <w:p w14:paraId="5E680532"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История России</w:t>
            </w:r>
          </w:p>
        </w:tc>
        <w:tc>
          <w:tcPr>
            <w:tcW w:w="465" w:type="pct"/>
            <w:shd w:val="clear" w:color="auto" w:fill="auto"/>
            <w:vAlign w:val="center"/>
            <w:hideMark/>
          </w:tcPr>
          <w:p w14:paraId="579C378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48</w:t>
            </w:r>
          </w:p>
        </w:tc>
        <w:tc>
          <w:tcPr>
            <w:tcW w:w="556" w:type="pct"/>
            <w:shd w:val="clear" w:color="auto" w:fill="auto"/>
            <w:vAlign w:val="center"/>
            <w:hideMark/>
          </w:tcPr>
          <w:p w14:paraId="1F0B83F3"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24</w:t>
            </w:r>
          </w:p>
        </w:tc>
        <w:tc>
          <w:tcPr>
            <w:tcW w:w="415" w:type="pct"/>
            <w:shd w:val="clear" w:color="auto" w:fill="auto"/>
            <w:vAlign w:val="center"/>
            <w:hideMark/>
          </w:tcPr>
          <w:p w14:paraId="17D1BA73"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48</w:t>
            </w:r>
          </w:p>
        </w:tc>
        <w:tc>
          <w:tcPr>
            <w:tcW w:w="430" w:type="pct"/>
            <w:shd w:val="clear" w:color="auto" w:fill="auto"/>
            <w:vAlign w:val="center"/>
            <w:hideMark/>
          </w:tcPr>
          <w:p w14:paraId="63EA97F4"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9D4651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24375AC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7AA2774E"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5C7E49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w:t>
            </w:r>
          </w:p>
        </w:tc>
      </w:tr>
      <w:tr w:rsidR="00724F20" w:rsidRPr="00724F20" w14:paraId="20A49860" w14:textId="77777777" w:rsidTr="00724F20">
        <w:trPr>
          <w:trHeight w:val="510"/>
        </w:trPr>
        <w:tc>
          <w:tcPr>
            <w:tcW w:w="486" w:type="pct"/>
            <w:shd w:val="clear" w:color="auto" w:fill="auto"/>
            <w:vAlign w:val="center"/>
            <w:hideMark/>
          </w:tcPr>
          <w:p w14:paraId="1718A623"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СГ.02</w:t>
            </w:r>
          </w:p>
        </w:tc>
        <w:tc>
          <w:tcPr>
            <w:tcW w:w="1296" w:type="pct"/>
            <w:shd w:val="clear" w:color="auto" w:fill="auto"/>
            <w:vAlign w:val="center"/>
            <w:hideMark/>
          </w:tcPr>
          <w:p w14:paraId="27AA5639"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Иностранный язык в профессиональной деятельности</w:t>
            </w:r>
          </w:p>
        </w:tc>
        <w:tc>
          <w:tcPr>
            <w:tcW w:w="465" w:type="pct"/>
            <w:shd w:val="clear" w:color="auto" w:fill="auto"/>
            <w:vAlign w:val="center"/>
            <w:hideMark/>
          </w:tcPr>
          <w:p w14:paraId="4CBA8373"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120</w:t>
            </w:r>
          </w:p>
        </w:tc>
        <w:tc>
          <w:tcPr>
            <w:tcW w:w="556" w:type="pct"/>
            <w:shd w:val="clear" w:color="auto" w:fill="auto"/>
            <w:vAlign w:val="center"/>
            <w:hideMark/>
          </w:tcPr>
          <w:p w14:paraId="2A51BC34"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120</w:t>
            </w:r>
          </w:p>
        </w:tc>
        <w:tc>
          <w:tcPr>
            <w:tcW w:w="415" w:type="pct"/>
            <w:shd w:val="clear" w:color="auto" w:fill="auto"/>
            <w:vAlign w:val="center"/>
            <w:hideMark/>
          </w:tcPr>
          <w:p w14:paraId="1CADE02C"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120</w:t>
            </w:r>
          </w:p>
        </w:tc>
        <w:tc>
          <w:tcPr>
            <w:tcW w:w="430" w:type="pct"/>
            <w:shd w:val="clear" w:color="auto" w:fill="auto"/>
            <w:vAlign w:val="center"/>
            <w:hideMark/>
          </w:tcPr>
          <w:p w14:paraId="557DC42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4DC34DC"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EE4CA7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A3727D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0FF63C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1,2</w:t>
            </w:r>
          </w:p>
        </w:tc>
      </w:tr>
      <w:tr w:rsidR="00724F20" w:rsidRPr="00724F20" w14:paraId="61173B88" w14:textId="77777777" w:rsidTr="00724F20">
        <w:trPr>
          <w:trHeight w:val="300"/>
        </w:trPr>
        <w:tc>
          <w:tcPr>
            <w:tcW w:w="486" w:type="pct"/>
            <w:shd w:val="clear" w:color="auto" w:fill="auto"/>
            <w:vAlign w:val="center"/>
            <w:hideMark/>
          </w:tcPr>
          <w:p w14:paraId="657659BD"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СГ.03</w:t>
            </w:r>
          </w:p>
        </w:tc>
        <w:tc>
          <w:tcPr>
            <w:tcW w:w="1296" w:type="pct"/>
            <w:shd w:val="clear" w:color="auto" w:fill="auto"/>
            <w:vAlign w:val="center"/>
            <w:hideMark/>
          </w:tcPr>
          <w:p w14:paraId="085D90B7"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Безопасность жизнедеятельности</w:t>
            </w:r>
          </w:p>
        </w:tc>
        <w:tc>
          <w:tcPr>
            <w:tcW w:w="465" w:type="pct"/>
            <w:shd w:val="clear" w:color="auto" w:fill="auto"/>
            <w:vAlign w:val="center"/>
            <w:hideMark/>
          </w:tcPr>
          <w:p w14:paraId="088562EC"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68</w:t>
            </w:r>
          </w:p>
        </w:tc>
        <w:tc>
          <w:tcPr>
            <w:tcW w:w="556" w:type="pct"/>
            <w:shd w:val="clear" w:color="auto" w:fill="auto"/>
            <w:vAlign w:val="center"/>
            <w:hideMark/>
          </w:tcPr>
          <w:p w14:paraId="0030B22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34</w:t>
            </w:r>
          </w:p>
        </w:tc>
        <w:tc>
          <w:tcPr>
            <w:tcW w:w="415" w:type="pct"/>
            <w:shd w:val="clear" w:color="auto" w:fill="auto"/>
            <w:vAlign w:val="center"/>
            <w:hideMark/>
          </w:tcPr>
          <w:p w14:paraId="67305C4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68</w:t>
            </w:r>
          </w:p>
        </w:tc>
        <w:tc>
          <w:tcPr>
            <w:tcW w:w="430" w:type="pct"/>
            <w:shd w:val="clear" w:color="auto" w:fill="auto"/>
            <w:vAlign w:val="center"/>
            <w:hideMark/>
          </w:tcPr>
          <w:p w14:paraId="4550501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51DF4E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948F44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ECFD74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668395D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w:t>
            </w:r>
          </w:p>
        </w:tc>
      </w:tr>
      <w:tr w:rsidR="00724F20" w:rsidRPr="00724F20" w14:paraId="520B68DC" w14:textId="77777777" w:rsidTr="00724F20">
        <w:trPr>
          <w:trHeight w:val="300"/>
        </w:trPr>
        <w:tc>
          <w:tcPr>
            <w:tcW w:w="486" w:type="pct"/>
            <w:shd w:val="clear" w:color="auto" w:fill="auto"/>
            <w:vAlign w:val="center"/>
            <w:hideMark/>
          </w:tcPr>
          <w:p w14:paraId="5353AA9E"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lastRenderedPageBreak/>
              <w:t>СГ.04</w:t>
            </w:r>
          </w:p>
        </w:tc>
        <w:tc>
          <w:tcPr>
            <w:tcW w:w="1296" w:type="pct"/>
            <w:shd w:val="clear" w:color="auto" w:fill="auto"/>
            <w:vAlign w:val="center"/>
            <w:hideMark/>
          </w:tcPr>
          <w:p w14:paraId="4BC563E9"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Физическая культура</w:t>
            </w:r>
          </w:p>
        </w:tc>
        <w:tc>
          <w:tcPr>
            <w:tcW w:w="465" w:type="pct"/>
            <w:shd w:val="clear" w:color="auto" w:fill="auto"/>
            <w:vAlign w:val="center"/>
            <w:hideMark/>
          </w:tcPr>
          <w:p w14:paraId="6E96CCC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120</w:t>
            </w:r>
          </w:p>
        </w:tc>
        <w:tc>
          <w:tcPr>
            <w:tcW w:w="556" w:type="pct"/>
            <w:shd w:val="clear" w:color="auto" w:fill="auto"/>
            <w:vAlign w:val="center"/>
            <w:hideMark/>
          </w:tcPr>
          <w:p w14:paraId="2A3B57D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116</w:t>
            </w:r>
          </w:p>
        </w:tc>
        <w:tc>
          <w:tcPr>
            <w:tcW w:w="415" w:type="pct"/>
            <w:shd w:val="clear" w:color="auto" w:fill="auto"/>
            <w:vAlign w:val="center"/>
            <w:hideMark/>
          </w:tcPr>
          <w:p w14:paraId="41A5DA0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120</w:t>
            </w:r>
          </w:p>
        </w:tc>
        <w:tc>
          <w:tcPr>
            <w:tcW w:w="430" w:type="pct"/>
            <w:shd w:val="clear" w:color="auto" w:fill="auto"/>
            <w:vAlign w:val="center"/>
            <w:hideMark/>
          </w:tcPr>
          <w:p w14:paraId="12AB03BC"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5BB031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271466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EA6526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0DB41EB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1,2</w:t>
            </w:r>
          </w:p>
        </w:tc>
      </w:tr>
      <w:tr w:rsidR="00724F20" w:rsidRPr="00724F20" w14:paraId="1D4A4873" w14:textId="77777777" w:rsidTr="00724F20">
        <w:trPr>
          <w:trHeight w:val="300"/>
        </w:trPr>
        <w:tc>
          <w:tcPr>
            <w:tcW w:w="486" w:type="pct"/>
            <w:shd w:val="clear" w:color="auto" w:fill="auto"/>
            <w:vAlign w:val="center"/>
            <w:hideMark/>
          </w:tcPr>
          <w:p w14:paraId="1AC2AEF8"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СГ.05</w:t>
            </w:r>
          </w:p>
        </w:tc>
        <w:tc>
          <w:tcPr>
            <w:tcW w:w="1296" w:type="pct"/>
            <w:shd w:val="clear" w:color="auto" w:fill="auto"/>
            <w:vAlign w:val="center"/>
            <w:hideMark/>
          </w:tcPr>
          <w:p w14:paraId="39BF1AEA"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Основы бережливого производства</w:t>
            </w:r>
          </w:p>
        </w:tc>
        <w:tc>
          <w:tcPr>
            <w:tcW w:w="465" w:type="pct"/>
            <w:shd w:val="clear" w:color="auto" w:fill="auto"/>
            <w:vAlign w:val="center"/>
            <w:hideMark/>
          </w:tcPr>
          <w:p w14:paraId="73784D0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40</w:t>
            </w:r>
          </w:p>
        </w:tc>
        <w:tc>
          <w:tcPr>
            <w:tcW w:w="556" w:type="pct"/>
            <w:shd w:val="clear" w:color="auto" w:fill="auto"/>
            <w:vAlign w:val="center"/>
            <w:hideMark/>
          </w:tcPr>
          <w:p w14:paraId="69303DC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20</w:t>
            </w:r>
          </w:p>
        </w:tc>
        <w:tc>
          <w:tcPr>
            <w:tcW w:w="415" w:type="pct"/>
            <w:shd w:val="clear" w:color="auto" w:fill="auto"/>
            <w:vAlign w:val="center"/>
            <w:hideMark/>
          </w:tcPr>
          <w:p w14:paraId="7ABF616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40</w:t>
            </w:r>
          </w:p>
        </w:tc>
        <w:tc>
          <w:tcPr>
            <w:tcW w:w="430" w:type="pct"/>
            <w:shd w:val="clear" w:color="auto" w:fill="auto"/>
            <w:vAlign w:val="center"/>
            <w:hideMark/>
          </w:tcPr>
          <w:p w14:paraId="1B0858EE"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2A48520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380309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7D4B3F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60A1EB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13D61E54" w14:textId="77777777" w:rsidTr="00724F20">
        <w:trPr>
          <w:trHeight w:val="300"/>
        </w:trPr>
        <w:tc>
          <w:tcPr>
            <w:tcW w:w="486" w:type="pct"/>
            <w:shd w:val="clear" w:color="auto" w:fill="auto"/>
            <w:vAlign w:val="center"/>
            <w:hideMark/>
          </w:tcPr>
          <w:p w14:paraId="45CA2D0F"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ОП.00</w:t>
            </w:r>
          </w:p>
        </w:tc>
        <w:tc>
          <w:tcPr>
            <w:tcW w:w="1296" w:type="pct"/>
            <w:shd w:val="clear" w:color="auto" w:fill="auto"/>
            <w:vAlign w:val="center"/>
            <w:hideMark/>
          </w:tcPr>
          <w:p w14:paraId="782F64A6"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Общепрофессиональный цикл</w:t>
            </w:r>
          </w:p>
        </w:tc>
        <w:tc>
          <w:tcPr>
            <w:tcW w:w="465" w:type="pct"/>
            <w:shd w:val="clear" w:color="auto" w:fill="auto"/>
            <w:vAlign w:val="center"/>
            <w:hideMark/>
          </w:tcPr>
          <w:p w14:paraId="4D352A17"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576</w:t>
            </w:r>
          </w:p>
        </w:tc>
        <w:tc>
          <w:tcPr>
            <w:tcW w:w="556" w:type="pct"/>
            <w:shd w:val="clear" w:color="auto" w:fill="auto"/>
            <w:vAlign w:val="center"/>
            <w:hideMark/>
          </w:tcPr>
          <w:p w14:paraId="0B9CA2E1"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312</w:t>
            </w:r>
          </w:p>
        </w:tc>
        <w:tc>
          <w:tcPr>
            <w:tcW w:w="415" w:type="pct"/>
            <w:shd w:val="clear" w:color="auto" w:fill="auto"/>
            <w:vAlign w:val="center"/>
            <w:hideMark/>
          </w:tcPr>
          <w:p w14:paraId="13214225"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540</w:t>
            </w:r>
          </w:p>
        </w:tc>
        <w:tc>
          <w:tcPr>
            <w:tcW w:w="430" w:type="pct"/>
            <w:shd w:val="clear" w:color="auto" w:fill="auto"/>
            <w:vAlign w:val="center"/>
            <w:hideMark/>
          </w:tcPr>
          <w:p w14:paraId="7DF345F4"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78CF8A89"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4D02B55C"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7BF4738B"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36</w:t>
            </w:r>
          </w:p>
        </w:tc>
        <w:tc>
          <w:tcPr>
            <w:tcW w:w="338" w:type="pct"/>
            <w:shd w:val="clear" w:color="auto" w:fill="auto"/>
            <w:vAlign w:val="center"/>
            <w:hideMark/>
          </w:tcPr>
          <w:p w14:paraId="6C0195A0"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w:t>
            </w:r>
          </w:p>
        </w:tc>
      </w:tr>
      <w:tr w:rsidR="00724F20" w:rsidRPr="00724F20" w14:paraId="4A5F1318" w14:textId="77777777" w:rsidTr="00724F20">
        <w:trPr>
          <w:trHeight w:val="300"/>
        </w:trPr>
        <w:tc>
          <w:tcPr>
            <w:tcW w:w="486" w:type="pct"/>
            <w:shd w:val="clear" w:color="auto" w:fill="auto"/>
            <w:vAlign w:val="center"/>
            <w:hideMark/>
          </w:tcPr>
          <w:p w14:paraId="18563218"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ОП.01</w:t>
            </w:r>
          </w:p>
        </w:tc>
        <w:tc>
          <w:tcPr>
            <w:tcW w:w="1296" w:type="pct"/>
            <w:shd w:val="clear" w:color="auto" w:fill="auto"/>
            <w:vAlign w:val="center"/>
            <w:hideMark/>
          </w:tcPr>
          <w:p w14:paraId="3DCC7153"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Финансы организации</w:t>
            </w:r>
          </w:p>
        </w:tc>
        <w:tc>
          <w:tcPr>
            <w:tcW w:w="465" w:type="pct"/>
            <w:shd w:val="clear" w:color="auto" w:fill="auto"/>
            <w:vAlign w:val="center"/>
            <w:hideMark/>
          </w:tcPr>
          <w:p w14:paraId="6724563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76</w:t>
            </w:r>
          </w:p>
        </w:tc>
        <w:tc>
          <w:tcPr>
            <w:tcW w:w="556" w:type="pct"/>
            <w:shd w:val="clear" w:color="auto" w:fill="auto"/>
            <w:vAlign w:val="center"/>
            <w:hideMark/>
          </w:tcPr>
          <w:p w14:paraId="780D613C"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44</w:t>
            </w:r>
          </w:p>
        </w:tc>
        <w:tc>
          <w:tcPr>
            <w:tcW w:w="415" w:type="pct"/>
            <w:shd w:val="clear" w:color="auto" w:fill="auto"/>
            <w:vAlign w:val="center"/>
            <w:hideMark/>
          </w:tcPr>
          <w:p w14:paraId="34583D6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64</w:t>
            </w:r>
          </w:p>
        </w:tc>
        <w:tc>
          <w:tcPr>
            <w:tcW w:w="430" w:type="pct"/>
            <w:shd w:val="clear" w:color="auto" w:fill="auto"/>
            <w:vAlign w:val="center"/>
            <w:hideMark/>
          </w:tcPr>
          <w:p w14:paraId="38383C9C"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6079FC3E"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2CED2F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380B5B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12</w:t>
            </w:r>
          </w:p>
        </w:tc>
        <w:tc>
          <w:tcPr>
            <w:tcW w:w="338" w:type="pct"/>
            <w:shd w:val="clear" w:color="auto" w:fill="auto"/>
            <w:vAlign w:val="center"/>
            <w:hideMark/>
          </w:tcPr>
          <w:p w14:paraId="4BC7C86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4F05E67F" w14:textId="77777777" w:rsidTr="00724F20">
        <w:trPr>
          <w:trHeight w:val="300"/>
        </w:trPr>
        <w:tc>
          <w:tcPr>
            <w:tcW w:w="486" w:type="pct"/>
            <w:shd w:val="clear" w:color="auto" w:fill="auto"/>
            <w:vAlign w:val="center"/>
            <w:hideMark/>
          </w:tcPr>
          <w:p w14:paraId="3C6C621A"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ОП.02</w:t>
            </w:r>
          </w:p>
        </w:tc>
        <w:tc>
          <w:tcPr>
            <w:tcW w:w="1296" w:type="pct"/>
            <w:shd w:val="clear" w:color="auto" w:fill="auto"/>
            <w:vAlign w:val="center"/>
            <w:hideMark/>
          </w:tcPr>
          <w:p w14:paraId="24FC45E1"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Финансы, денежное обращение и кредит</w:t>
            </w:r>
          </w:p>
        </w:tc>
        <w:tc>
          <w:tcPr>
            <w:tcW w:w="465" w:type="pct"/>
            <w:shd w:val="clear" w:color="auto" w:fill="auto"/>
            <w:vAlign w:val="center"/>
            <w:hideMark/>
          </w:tcPr>
          <w:p w14:paraId="7D1198A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76</w:t>
            </w:r>
          </w:p>
        </w:tc>
        <w:tc>
          <w:tcPr>
            <w:tcW w:w="556" w:type="pct"/>
            <w:shd w:val="clear" w:color="auto" w:fill="auto"/>
            <w:vAlign w:val="center"/>
            <w:hideMark/>
          </w:tcPr>
          <w:p w14:paraId="271B6A83"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32</w:t>
            </w:r>
          </w:p>
        </w:tc>
        <w:tc>
          <w:tcPr>
            <w:tcW w:w="415" w:type="pct"/>
            <w:shd w:val="clear" w:color="auto" w:fill="auto"/>
            <w:vAlign w:val="center"/>
            <w:hideMark/>
          </w:tcPr>
          <w:p w14:paraId="61D1DDA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64</w:t>
            </w:r>
          </w:p>
        </w:tc>
        <w:tc>
          <w:tcPr>
            <w:tcW w:w="430" w:type="pct"/>
            <w:shd w:val="clear" w:color="auto" w:fill="auto"/>
            <w:vAlign w:val="center"/>
            <w:hideMark/>
          </w:tcPr>
          <w:p w14:paraId="4B316D7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2415C9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608A48C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416C30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12</w:t>
            </w:r>
          </w:p>
        </w:tc>
        <w:tc>
          <w:tcPr>
            <w:tcW w:w="338" w:type="pct"/>
            <w:shd w:val="clear" w:color="auto" w:fill="auto"/>
            <w:vAlign w:val="center"/>
            <w:hideMark/>
          </w:tcPr>
          <w:p w14:paraId="68458B8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738A50DA" w14:textId="77777777" w:rsidTr="00724F20">
        <w:trPr>
          <w:trHeight w:val="300"/>
        </w:trPr>
        <w:tc>
          <w:tcPr>
            <w:tcW w:w="486" w:type="pct"/>
            <w:shd w:val="clear" w:color="auto" w:fill="auto"/>
            <w:vAlign w:val="center"/>
            <w:hideMark/>
          </w:tcPr>
          <w:p w14:paraId="30688209"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ОП.03</w:t>
            </w:r>
          </w:p>
        </w:tc>
        <w:tc>
          <w:tcPr>
            <w:tcW w:w="1296" w:type="pct"/>
            <w:shd w:val="clear" w:color="auto" w:fill="auto"/>
            <w:vAlign w:val="center"/>
            <w:hideMark/>
          </w:tcPr>
          <w:p w14:paraId="34515C53"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Основы банковского дела</w:t>
            </w:r>
          </w:p>
        </w:tc>
        <w:tc>
          <w:tcPr>
            <w:tcW w:w="465" w:type="pct"/>
            <w:shd w:val="clear" w:color="auto" w:fill="auto"/>
            <w:vAlign w:val="center"/>
            <w:hideMark/>
          </w:tcPr>
          <w:p w14:paraId="304FB9D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54</w:t>
            </w:r>
          </w:p>
        </w:tc>
        <w:tc>
          <w:tcPr>
            <w:tcW w:w="556" w:type="pct"/>
            <w:shd w:val="clear" w:color="auto" w:fill="auto"/>
            <w:vAlign w:val="center"/>
            <w:hideMark/>
          </w:tcPr>
          <w:p w14:paraId="7D983C5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36</w:t>
            </w:r>
          </w:p>
        </w:tc>
        <w:tc>
          <w:tcPr>
            <w:tcW w:w="415" w:type="pct"/>
            <w:shd w:val="clear" w:color="auto" w:fill="auto"/>
            <w:vAlign w:val="center"/>
            <w:hideMark/>
          </w:tcPr>
          <w:p w14:paraId="54500FB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54</w:t>
            </w:r>
          </w:p>
        </w:tc>
        <w:tc>
          <w:tcPr>
            <w:tcW w:w="430" w:type="pct"/>
            <w:shd w:val="clear" w:color="auto" w:fill="auto"/>
            <w:vAlign w:val="center"/>
            <w:hideMark/>
          </w:tcPr>
          <w:p w14:paraId="1E7833E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046BFCE3"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DD14D6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219275EE"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0AC2F053"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w:t>
            </w:r>
          </w:p>
        </w:tc>
      </w:tr>
      <w:tr w:rsidR="00724F20" w:rsidRPr="00724F20" w14:paraId="66081E2B" w14:textId="77777777" w:rsidTr="00724F20">
        <w:trPr>
          <w:trHeight w:val="510"/>
        </w:trPr>
        <w:tc>
          <w:tcPr>
            <w:tcW w:w="486" w:type="pct"/>
            <w:shd w:val="clear" w:color="auto" w:fill="auto"/>
            <w:vAlign w:val="center"/>
            <w:hideMark/>
          </w:tcPr>
          <w:p w14:paraId="1C4CBDF3"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ОП.04</w:t>
            </w:r>
          </w:p>
        </w:tc>
        <w:tc>
          <w:tcPr>
            <w:tcW w:w="1296" w:type="pct"/>
            <w:shd w:val="clear" w:color="auto" w:fill="auto"/>
            <w:vAlign w:val="center"/>
            <w:hideMark/>
          </w:tcPr>
          <w:p w14:paraId="471FC567"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Информационные технологии в профессиональной деятельности</w:t>
            </w:r>
          </w:p>
        </w:tc>
        <w:tc>
          <w:tcPr>
            <w:tcW w:w="465" w:type="pct"/>
            <w:shd w:val="clear" w:color="auto" w:fill="auto"/>
            <w:vAlign w:val="center"/>
            <w:hideMark/>
          </w:tcPr>
          <w:p w14:paraId="28E4EE1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40</w:t>
            </w:r>
          </w:p>
        </w:tc>
        <w:tc>
          <w:tcPr>
            <w:tcW w:w="556" w:type="pct"/>
            <w:shd w:val="clear" w:color="auto" w:fill="auto"/>
            <w:vAlign w:val="center"/>
            <w:hideMark/>
          </w:tcPr>
          <w:p w14:paraId="718FA56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20</w:t>
            </w:r>
          </w:p>
        </w:tc>
        <w:tc>
          <w:tcPr>
            <w:tcW w:w="415" w:type="pct"/>
            <w:shd w:val="clear" w:color="auto" w:fill="auto"/>
            <w:vAlign w:val="center"/>
            <w:hideMark/>
          </w:tcPr>
          <w:p w14:paraId="2EC841B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40</w:t>
            </w:r>
          </w:p>
        </w:tc>
        <w:tc>
          <w:tcPr>
            <w:tcW w:w="430" w:type="pct"/>
            <w:shd w:val="clear" w:color="auto" w:fill="auto"/>
            <w:vAlign w:val="center"/>
            <w:hideMark/>
          </w:tcPr>
          <w:p w14:paraId="538E14C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0CBFBD1C"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2C6921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06DF820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78C222E"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2BDB9C5B" w14:textId="77777777" w:rsidTr="00724F20">
        <w:trPr>
          <w:trHeight w:val="510"/>
        </w:trPr>
        <w:tc>
          <w:tcPr>
            <w:tcW w:w="486" w:type="pct"/>
            <w:shd w:val="clear" w:color="000000" w:fill="FFFFFF"/>
            <w:vAlign w:val="center"/>
            <w:hideMark/>
          </w:tcPr>
          <w:p w14:paraId="607A4132"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ОП.05</w:t>
            </w:r>
          </w:p>
        </w:tc>
        <w:tc>
          <w:tcPr>
            <w:tcW w:w="1296" w:type="pct"/>
            <w:shd w:val="clear" w:color="000000" w:fill="FFFFFF"/>
            <w:vAlign w:val="center"/>
            <w:hideMark/>
          </w:tcPr>
          <w:p w14:paraId="4D23F261"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Анализ финансово-хозяйственной деятельности</w:t>
            </w:r>
          </w:p>
        </w:tc>
        <w:tc>
          <w:tcPr>
            <w:tcW w:w="465" w:type="pct"/>
            <w:shd w:val="clear" w:color="auto" w:fill="auto"/>
            <w:vAlign w:val="center"/>
            <w:hideMark/>
          </w:tcPr>
          <w:p w14:paraId="77165D8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54</w:t>
            </w:r>
          </w:p>
        </w:tc>
        <w:tc>
          <w:tcPr>
            <w:tcW w:w="556" w:type="pct"/>
            <w:shd w:val="clear" w:color="auto" w:fill="auto"/>
            <w:vAlign w:val="center"/>
            <w:hideMark/>
          </w:tcPr>
          <w:p w14:paraId="30102D7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36</w:t>
            </w:r>
          </w:p>
        </w:tc>
        <w:tc>
          <w:tcPr>
            <w:tcW w:w="415" w:type="pct"/>
            <w:shd w:val="clear" w:color="auto" w:fill="auto"/>
            <w:vAlign w:val="center"/>
            <w:hideMark/>
          </w:tcPr>
          <w:p w14:paraId="77ADD5A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54</w:t>
            </w:r>
          </w:p>
        </w:tc>
        <w:tc>
          <w:tcPr>
            <w:tcW w:w="430" w:type="pct"/>
            <w:shd w:val="clear" w:color="auto" w:fill="auto"/>
            <w:vAlign w:val="center"/>
            <w:hideMark/>
          </w:tcPr>
          <w:p w14:paraId="62EB095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6DD2312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3B3E01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6A873D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7712D1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63CC4E23" w14:textId="77777777" w:rsidTr="00724F20">
        <w:trPr>
          <w:trHeight w:val="300"/>
        </w:trPr>
        <w:tc>
          <w:tcPr>
            <w:tcW w:w="486" w:type="pct"/>
            <w:shd w:val="clear" w:color="auto" w:fill="auto"/>
            <w:vAlign w:val="center"/>
            <w:hideMark/>
          </w:tcPr>
          <w:p w14:paraId="230A1019"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ОП.06</w:t>
            </w:r>
          </w:p>
        </w:tc>
        <w:tc>
          <w:tcPr>
            <w:tcW w:w="1296" w:type="pct"/>
            <w:shd w:val="clear" w:color="000000" w:fill="FFFFFF"/>
            <w:vAlign w:val="center"/>
            <w:hideMark/>
          </w:tcPr>
          <w:p w14:paraId="54185C08"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Бухгалтерский учет</w:t>
            </w:r>
          </w:p>
        </w:tc>
        <w:tc>
          <w:tcPr>
            <w:tcW w:w="465" w:type="pct"/>
            <w:shd w:val="clear" w:color="auto" w:fill="auto"/>
            <w:vAlign w:val="center"/>
            <w:hideMark/>
          </w:tcPr>
          <w:p w14:paraId="458F8DA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72</w:t>
            </w:r>
          </w:p>
        </w:tc>
        <w:tc>
          <w:tcPr>
            <w:tcW w:w="556" w:type="pct"/>
            <w:shd w:val="clear" w:color="auto" w:fill="auto"/>
            <w:vAlign w:val="center"/>
            <w:hideMark/>
          </w:tcPr>
          <w:p w14:paraId="2F3A04F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42</w:t>
            </w:r>
          </w:p>
        </w:tc>
        <w:tc>
          <w:tcPr>
            <w:tcW w:w="415" w:type="pct"/>
            <w:shd w:val="clear" w:color="auto" w:fill="auto"/>
            <w:vAlign w:val="center"/>
            <w:hideMark/>
          </w:tcPr>
          <w:p w14:paraId="5FDDC55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60</w:t>
            </w:r>
          </w:p>
        </w:tc>
        <w:tc>
          <w:tcPr>
            <w:tcW w:w="430" w:type="pct"/>
            <w:shd w:val="clear" w:color="auto" w:fill="auto"/>
            <w:vAlign w:val="center"/>
            <w:hideMark/>
          </w:tcPr>
          <w:p w14:paraId="59E837E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CB5739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81FECB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BC96DFE"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12</w:t>
            </w:r>
          </w:p>
        </w:tc>
        <w:tc>
          <w:tcPr>
            <w:tcW w:w="338" w:type="pct"/>
            <w:shd w:val="clear" w:color="auto" w:fill="auto"/>
            <w:vAlign w:val="center"/>
            <w:hideMark/>
          </w:tcPr>
          <w:p w14:paraId="198D7B9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069945F7" w14:textId="77777777" w:rsidTr="00724F20">
        <w:trPr>
          <w:trHeight w:val="510"/>
        </w:trPr>
        <w:tc>
          <w:tcPr>
            <w:tcW w:w="486" w:type="pct"/>
            <w:shd w:val="clear" w:color="000000" w:fill="FFFFFF"/>
            <w:vAlign w:val="center"/>
            <w:hideMark/>
          </w:tcPr>
          <w:p w14:paraId="2FDE8A94"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ОП.07</w:t>
            </w:r>
          </w:p>
        </w:tc>
        <w:tc>
          <w:tcPr>
            <w:tcW w:w="1296" w:type="pct"/>
            <w:shd w:val="clear" w:color="000000" w:fill="FFFFFF"/>
            <w:vAlign w:val="center"/>
            <w:hideMark/>
          </w:tcPr>
          <w:p w14:paraId="07771EE5"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Организация бухгалтерского учета в банках</w:t>
            </w:r>
          </w:p>
        </w:tc>
        <w:tc>
          <w:tcPr>
            <w:tcW w:w="465" w:type="pct"/>
            <w:shd w:val="clear" w:color="auto" w:fill="auto"/>
            <w:vAlign w:val="center"/>
            <w:hideMark/>
          </w:tcPr>
          <w:p w14:paraId="7FE8E37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40</w:t>
            </w:r>
          </w:p>
        </w:tc>
        <w:tc>
          <w:tcPr>
            <w:tcW w:w="556" w:type="pct"/>
            <w:shd w:val="clear" w:color="auto" w:fill="auto"/>
            <w:vAlign w:val="center"/>
            <w:hideMark/>
          </w:tcPr>
          <w:p w14:paraId="246B803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20</w:t>
            </w:r>
          </w:p>
        </w:tc>
        <w:tc>
          <w:tcPr>
            <w:tcW w:w="415" w:type="pct"/>
            <w:shd w:val="clear" w:color="auto" w:fill="auto"/>
            <w:vAlign w:val="center"/>
            <w:hideMark/>
          </w:tcPr>
          <w:p w14:paraId="4B2256C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40</w:t>
            </w:r>
          </w:p>
        </w:tc>
        <w:tc>
          <w:tcPr>
            <w:tcW w:w="430" w:type="pct"/>
            <w:shd w:val="clear" w:color="auto" w:fill="auto"/>
            <w:vAlign w:val="center"/>
            <w:hideMark/>
          </w:tcPr>
          <w:p w14:paraId="7F68153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702C1A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FCC52C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7C9062B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A28498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6EC0DFC4" w14:textId="77777777" w:rsidTr="00724F20">
        <w:trPr>
          <w:trHeight w:val="510"/>
        </w:trPr>
        <w:tc>
          <w:tcPr>
            <w:tcW w:w="486" w:type="pct"/>
            <w:shd w:val="clear" w:color="auto" w:fill="auto"/>
            <w:vAlign w:val="center"/>
            <w:hideMark/>
          </w:tcPr>
          <w:p w14:paraId="411DD59E"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ОП.08</w:t>
            </w:r>
          </w:p>
        </w:tc>
        <w:tc>
          <w:tcPr>
            <w:tcW w:w="1296" w:type="pct"/>
            <w:shd w:val="clear" w:color="000000" w:fill="FFFFFF"/>
            <w:vAlign w:val="center"/>
            <w:hideMark/>
          </w:tcPr>
          <w:p w14:paraId="3098F3C7"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Основы предпринимательской деятельности</w:t>
            </w:r>
          </w:p>
        </w:tc>
        <w:tc>
          <w:tcPr>
            <w:tcW w:w="465" w:type="pct"/>
            <w:shd w:val="clear" w:color="auto" w:fill="auto"/>
            <w:vAlign w:val="center"/>
            <w:hideMark/>
          </w:tcPr>
          <w:p w14:paraId="76CCE9E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32</w:t>
            </w:r>
          </w:p>
        </w:tc>
        <w:tc>
          <w:tcPr>
            <w:tcW w:w="556" w:type="pct"/>
            <w:shd w:val="clear" w:color="auto" w:fill="auto"/>
            <w:vAlign w:val="center"/>
            <w:hideMark/>
          </w:tcPr>
          <w:p w14:paraId="2E36A0E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16</w:t>
            </w:r>
          </w:p>
        </w:tc>
        <w:tc>
          <w:tcPr>
            <w:tcW w:w="415" w:type="pct"/>
            <w:shd w:val="clear" w:color="auto" w:fill="auto"/>
            <w:vAlign w:val="center"/>
            <w:hideMark/>
          </w:tcPr>
          <w:p w14:paraId="00C8AC1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32</w:t>
            </w:r>
          </w:p>
        </w:tc>
        <w:tc>
          <w:tcPr>
            <w:tcW w:w="430" w:type="pct"/>
            <w:shd w:val="clear" w:color="auto" w:fill="auto"/>
            <w:vAlign w:val="center"/>
            <w:hideMark/>
          </w:tcPr>
          <w:p w14:paraId="2D7EE23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77B86AF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78EC39B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96E272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1DFB8C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5C47EC7B" w14:textId="77777777" w:rsidTr="00724F20">
        <w:trPr>
          <w:trHeight w:val="300"/>
        </w:trPr>
        <w:tc>
          <w:tcPr>
            <w:tcW w:w="486" w:type="pct"/>
            <w:shd w:val="clear" w:color="000000" w:fill="FFFFFF"/>
            <w:vAlign w:val="center"/>
            <w:hideMark/>
          </w:tcPr>
          <w:p w14:paraId="78555FDB"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ОП.09</w:t>
            </w:r>
          </w:p>
        </w:tc>
        <w:tc>
          <w:tcPr>
            <w:tcW w:w="1296" w:type="pct"/>
            <w:shd w:val="clear" w:color="000000" w:fill="FFFFFF"/>
            <w:vAlign w:val="center"/>
            <w:hideMark/>
          </w:tcPr>
          <w:p w14:paraId="7E4B45EC"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Менеджмент</w:t>
            </w:r>
          </w:p>
        </w:tc>
        <w:tc>
          <w:tcPr>
            <w:tcW w:w="465" w:type="pct"/>
            <w:shd w:val="clear" w:color="auto" w:fill="auto"/>
            <w:vAlign w:val="center"/>
            <w:hideMark/>
          </w:tcPr>
          <w:p w14:paraId="28C6683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32</w:t>
            </w:r>
          </w:p>
        </w:tc>
        <w:tc>
          <w:tcPr>
            <w:tcW w:w="556" w:type="pct"/>
            <w:shd w:val="clear" w:color="auto" w:fill="auto"/>
            <w:vAlign w:val="center"/>
            <w:hideMark/>
          </w:tcPr>
          <w:p w14:paraId="5E980A9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16</w:t>
            </w:r>
          </w:p>
        </w:tc>
        <w:tc>
          <w:tcPr>
            <w:tcW w:w="415" w:type="pct"/>
            <w:shd w:val="clear" w:color="auto" w:fill="auto"/>
            <w:vAlign w:val="center"/>
            <w:hideMark/>
          </w:tcPr>
          <w:p w14:paraId="09DA7D0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32</w:t>
            </w:r>
          </w:p>
        </w:tc>
        <w:tc>
          <w:tcPr>
            <w:tcW w:w="430" w:type="pct"/>
            <w:shd w:val="clear" w:color="auto" w:fill="auto"/>
            <w:vAlign w:val="center"/>
            <w:hideMark/>
          </w:tcPr>
          <w:p w14:paraId="1DFB1DE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5B809A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0563AF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72192B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6E054C2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w:t>
            </w:r>
          </w:p>
        </w:tc>
      </w:tr>
      <w:tr w:rsidR="00724F20" w:rsidRPr="00724F20" w14:paraId="3E0563AD" w14:textId="77777777" w:rsidTr="00724F20">
        <w:trPr>
          <w:trHeight w:val="300"/>
        </w:trPr>
        <w:tc>
          <w:tcPr>
            <w:tcW w:w="486" w:type="pct"/>
            <w:shd w:val="clear" w:color="auto" w:fill="auto"/>
            <w:vAlign w:val="center"/>
            <w:hideMark/>
          </w:tcPr>
          <w:p w14:paraId="4E480306"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ОП.10</w:t>
            </w:r>
          </w:p>
        </w:tc>
        <w:tc>
          <w:tcPr>
            <w:tcW w:w="1296" w:type="pct"/>
            <w:shd w:val="clear" w:color="000000" w:fill="FFFFFF"/>
            <w:vAlign w:val="center"/>
            <w:hideMark/>
          </w:tcPr>
          <w:p w14:paraId="3BA8DCF0"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Рынок ценных бумаг</w:t>
            </w:r>
          </w:p>
        </w:tc>
        <w:tc>
          <w:tcPr>
            <w:tcW w:w="465" w:type="pct"/>
            <w:shd w:val="clear" w:color="auto" w:fill="auto"/>
            <w:vAlign w:val="center"/>
            <w:hideMark/>
          </w:tcPr>
          <w:p w14:paraId="5830C24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40</w:t>
            </w:r>
          </w:p>
        </w:tc>
        <w:tc>
          <w:tcPr>
            <w:tcW w:w="556" w:type="pct"/>
            <w:shd w:val="clear" w:color="auto" w:fill="auto"/>
            <w:vAlign w:val="center"/>
            <w:hideMark/>
          </w:tcPr>
          <w:p w14:paraId="6199BE2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20</w:t>
            </w:r>
          </w:p>
        </w:tc>
        <w:tc>
          <w:tcPr>
            <w:tcW w:w="415" w:type="pct"/>
            <w:shd w:val="clear" w:color="auto" w:fill="auto"/>
            <w:vAlign w:val="center"/>
            <w:hideMark/>
          </w:tcPr>
          <w:p w14:paraId="622116B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40</w:t>
            </w:r>
          </w:p>
        </w:tc>
        <w:tc>
          <w:tcPr>
            <w:tcW w:w="430" w:type="pct"/>
            <w:shd w:val="clear" w:color="auto" w:fill="auto"/>
            <w:vAlign w:val="center"/>
            <w:hideMark/>
          </w:tcPr>
          <w:p w14:paraId="2A7152E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887563E"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B0463E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27AB8BE"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90E209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62D10E34" w14:textId="77777777" w:rsidTr="00724F20">
        <w:trPr>
          <w:trHeight w:val="300"/>
        </w:trPr>
        <w:tc>
          <w:tcPr>
            <w:tcW w:w="486" w:type="pct"/>
            <w:shd w:val="clear" w:color="000000" w:fill="FFFFFF"/>
            <w:vAlign w:val="center"/>
            <w:hideMark/>
          </w:tcPr>
          <w:p w14:paraId="6FCDB25F"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ОП.11</w:t>
            </w:r>
          </w:p>
        </w:tc>
        <w:tc>
          <w:tcPr>
            <w:tcW w:w="1296" w:type="pct"/>
            <w:shd w:val="clear" w:color="000000" w:fill="FFFFFF"/>
            <w:vAlign w:val="center"/>
            <w:hideMark/>
          </w:tcPr>
          <w:p w14:paraId="4140CE23"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Страхование</w:t>
            </w:r>
          </w:p>
        </w:tc>
        <w:tc>
          <w:tcPr>
            <w:tcW w:w="465" w:type="pct"/>
            <w:shd w:val="clear" w:color="auto" w:fill="auto"/>
            <w:vAlign w:val="center"/>
            <w:hideMark/>
          </w:tcPr>
          <w:p w14:paraId="6E30F6A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60</w:t>
            </w:r>
          </w:p>
        </w:tc>
        <w:tc>
          <w:tcPr>
            <w:tcW w:w="556" w:type="pct"/>
            <w:shd w:val="clear" w:color="auto" w:fill="auto"/>
            <w:vAlign w:val="center"/>
            <w:hideMark/>
          </w:tcPr>
          <w:p w14:paraId="6773014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30</w:t>
            </w:r>
          </w:p>
        </w:tc>
        <w:tc>
          <w:tcPr>
            <w:tcW w:w="415" w:type="pct"/>
            <w:shd w:val="clear" w:color="auto" w:fill="auto"/>
            <w:vAlign w:val="center"/>
            <w:hideMark/>
          </w:tcPr>
          <w:p w14:paraId="42055CB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60</w:t>
            </w:r>
          </w:p>
        </w:tc>
        <w:tc>
          <w:tcPr>
            <w:tcW w:w="430" w:type="pct"/>
            <w:shd w:val="clear" w:color="auto" w:fill="auto"/>
            <w:vAlign w:val="center"/>
            <w:hideMark/>
          </w:tcPr>
          <w:p w14:paraId="62C26A03"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769E24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419F0C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236738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DFB0A9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117FDBBE" w14:textId="77777777" w:rsidTr="00724F20">
        <w:trPr>
          <w:trHeight w:val="300"/>
        </w:trPr>
        <w:tc>
          <w:tcPr>
            <w:tcW w:w="486" w:type="pct"/>
            <w:shd w:val="clear" w:color="auto" w:fill="auto"/>
            <w:vAlign w:val="center"/>
            <w:hideMark/>
          </w:tcPr>
          <w:p w14:paraId="091ABD35"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П.00</w:t>
            </w:r>
          </w:p>
        </w:tc>
        <w:tc>
          <w:tcPr>
            <w:tcW w:w="1296" w:type="pct"/>
            <w:shd w:val="clear" w:color="auto" w:fill="auto"/>
            <w:vAlign w:val="center"/>
            <w:hideMark/>
          </w:tcPr>
          <w:p w14:paraId="61D94556"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Профессиональный цикл</w:t>
            </w:r>
          </w:p>
        </w:tc>
        <w:tc>
          <w:tcPr>
            <w:tcW w:w="465" w:type="pct"/>
            <w:shd w:val="clear" w:color="auto" w:fill="auto"/>
            <w:vAlign w:val="center"/>
            <w:hideMark/>
          </w:tcPr>
          <w:p w14:paraId="6745DF16"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936</w:t>
            </w:r>
          </w:p>
        </w:tc>
        <w:tc>
          <w:tcPr>
            <w:tcW w:w="556" w:type="pct"/>
            <w:shd w:val="clear" w:color="auto" w:fill="auto"/>
            <w:vAlign w:val="center"/>
            <w:hideMark/>
          </w:tcPr>
          <w:p w14:paraId="7E8C4FF1"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726</w:t>
            </w:r>
          </w:p>
        </w:tc>
        <w:tc>
          <w:tcPr>
            <w:tcW w:w="415" w:type="pct"/>
            <w:shd w:val="clear" w:color="auto" w:fill="auto"/>
            <w:vAlign w:val="center"/>
            <w:hideMark/>
          </w:tcPr>
          <w:p w14:paraId="67E3C18A"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376</w:t>
            </w:r>
          </w:p>
        </w:tc>
        <w:tc>
          <w:tcPr>
            <w:tcW w:w="430" w:type="pct"/>
            <w:shd w:val="clear" w:color="auto" w:fill="auto"/>
            <w:vAlign w:val="center"/>
            <w:hideMark/>
          </w:tcPr>
          <w:p w14:paraId="2784C80A"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432</w:t>
            </w:r>
          </w:p>
        </w:tc>
        <w:tc>
          <w:tcPr>
            <w:tcW w:w="338" w:type="pct"/>
            <w:shd w:val="clear" w:color="auto" w:fill="auto"/>
            <w:vAlign w:val="center"/>
            <w:hideMark/>
          </w:tcPr>
          <w:p w14:paraId="2BFAF99B"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20</w:t>
            </w:r>
          </w:p>
        </w:tc>
        <w:tc>
          <w:tcPr>
            <w:tcW w:w="338" w:type="pct"/>
            <w:shd w:val="clear" w:color="auto" w:fill="auto"/>
            <w:vAlign w:val="center"/>
            <w:hideMark/>
          </w:tcPr>
          <w:p w14:paraId="56467E35"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69649B5B"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108</w:t>
            </w:r>
          </w:p>
        </w:tc>
        <w:tc>
          <w:tcPr>
            <w:tcW w:w="338" w:type="pct"/>
            <w:shd w:val="clear" w:color="auto" w:fill="auto"/>
            <w:vAlign w:val="center"/>
            <w:hideMark/>
          </w:tcPr>
          <w:p w14:paraId="53A8E5AC"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w:t>
            </w:r>
          </w:p>
        </w:tc>
      </w:tr>
      <w:tr w:rsidR="00724F20" w:rsidRPr="00724F20" w14:paraId="01FEAE8B" w14:textId="77777777" w:rsidTr="00724F20">
        <w:trPr>
          <w:trHeight w:val="300"/>
        </w:trPr>
        <w:tc>
          <w:tcPr>
            <w:tcW w:w="486" w:type="pct"/>
            <w:shd w:val="clear" w:color="auto" w:fill="auto"/>
            <w:vAlign w:val="center"/>
            <w:hideMark/>
          </w:tcPr>
          <w:p w14:paraId="711DBCD8"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ПМ 01</w:t>
            </w:r>
          </w:p>
        </w:tc>
        <w:tc>
          <w:tcPr>
            <w:tcW w:w="1296" w:type="pct"/>
            <w:shd w:val="clear" w:color="auto" w:fill="auto"/>
            <w:vAlign w:val="center"/>
            <w:hideMark/>
          </w:tcPr>
          <w:p w14:paraId="1CE2ACD9"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xml:space="preserve">Ведение расчетных операций </w:t>
            </w:r>
          </w:p>
        </w:tc>
        <w:tc>
          <w:tcPr>
            <w:tcW w:w="465" w:type="pct"/>
            <w:shd w:val="clear" w:color="auto" w:fill="auto"/>
            <w:vAlign w:val="center"/>
            <w:hideMark/>
          </w:tcPr>
          <w:p w14:paraId="3F0DB668"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358</w:t>
            </w:r>
          </w:p>
        </w:tc>
        <w:tc>
          <w:tcPr>
            <w:tcW w:w="556" w:type="pct"/>
            <w:shd w:val="clear" w:color="auto" w:fill="auto"/>
            <w:vAlign w:val="center"/>
            <w:hideMark/>
          </w:tcPr>
          <w:p w14:paraId="0C1B88C1"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304</w:t>
            </w:r>
          </w:p>
        </w:tc>
        <w:tc>
          <w:tcPr>
            <w:tcW w:w="415" w:type="pct"/>
            <w:shd w:val="clear" w:color="auto" w:fill="auto"/>
            <w:vAlign w:val="center"/>
            <w:hideMark/>
          </w:tcPr>
          <w:p w14:paraId="175A06D8"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126</w:t>
            </w:r>
          </w:p>
        </w:tc>
        <w:tc>
          <w:tcPr>
            <w:tcW w:w="430" w:type="pct"/>
            <w:shd w:val="clear" w:color="auto" w:fill="auto"/>
            <w:vAlign w:val="center"/>
            <w:hideMark/>
          </w:tcPr>
          <w:p w14:paraId="73C53ED1"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180</w:t>
            </w:r>
          </w:p>
        </w:tc>
        <w:tc>
          <w:tcPr>
            <w:tcW w:w="338" w:type="pct"/>
            <w:shd w:val="clear" w:color="auto" w:fill="auto"/>
            <w:vAlign w:val="center"/>
            <w:hideMark/>
          </w:tcPr>
          <w:p w14:paraId="7107DA86"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55573798"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0DFCB83C"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52</w:t>
            </w:r>
          </w:p>
        </w:tc>
        <w:tc>
          <w:tcPr>
            <w:tcW w:w="338" w:type="pct"/>
            <w:shd w:val="clear" w:color="auto" w:fill="auto"/>
            <w:vAlign w:val="center"/>
            <w:hideMark/>
          </w:tcPr>
          <w:p w14:paraId="33348C7F"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w:t>
            </w:r>
          </w:p>
        </w:tc>
      </w:tr>
      <w:tr w:rsidR="00724F20" w:rsidRPr="00724F20" w14:paraId="7676DB35" w14:textId="77777777" w:rsidTr="00724F20">
        <w:trPr>
          <w:trHeight w:val="300"/>
        </w:trPr>
        <w:tc>
          <w:tcPr>
            <w:tcW w:w="486" w:type="pct"/>
            <w:shd w:val="clear" w:color="auto" w:fill="auto"/>
            <w:vAlign w:val="center"/>
            <w:hideMark/>
          </w:tcPr>
          <w:p w14:paraId="227ACC23"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МДК 01.01</w:t>
            </w:r>
          </w:p>
        </w:tc>
        <w:tc>
          <w:tcPr>
            <w:tcW w:w="1296" w:type="pct"/>
            <w:shd w:val="clear" w:color="auto" w:fill="auto"/>
            <w:vAlign w:val="center"/>
            <w:hideMark/>
          </w:tcPr>
          <w:p w14:paraId="5BF612B0"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Организация безналичных расчетов</w:t>
            </w:r>
          </w:p>
        </w:tc>
        <w:tc>
          <w:tcPr>
            <w:tcW w:w="465" w:type="pct"/>
            <w:shd w:val="clear" w:color="auto" w:fill="auto"/>
            <w:vAlign w:val="center"/>
            <w:hideMark/>
          </w:tcPr>
          <w:p w14:paraId="0A37CEB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98</w:t>
            </w:r>
          </w:p>
        </w:tc>
        <w:tc>
          <w:tcPr>
            <w:tcW w:w="556" w:type="pct"/>
            <w:shd w:val="clear" w:color="auto" w:fill="auto"/>
            <w:vAlign w:val="center"/>
            <w:hideMark/>
          </w:tcPr>
          <w:p w14:paraId="1A02281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62</w:t>
            </w:r>
          </w:p>
        </w:tc>
        <w:tc>
          <w:tcPr>
            <w:tcW w:w="415" w:type="pct"/>
            <w:shd w:val="clear" w:color="auto" w:fill="auto"/>
            <w:vAlign w:val="center"/>
            <w:hideMark/>
          </w:tcPr>
          <w:p w14:paraId="5FC8932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72</w:t>
            </w:r>
          </w:p>
        </w:tc>
        <w:tc>
          <w:tcPr>
            <w:tcW w:w="430" w:type="pct"/>
            <w:shd w:val="clear" w:color="auto" w:fill="auto"/>
            <w:vAlign w:val="center"/>
            <w:hideMark/>
          </w:tcPr>
          <w:p w14:paraId="2CC2441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3BB090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29568094"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768F6D3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26</w:t>
            </w:r>
          </w:p>
        </w:tc>
        <w:tc>
          <w:tcPr>
            <w:tcW w:w="338" w:type="pct"/>
            <w:shd w:val="clear" w:color="auto" w:fill="auto"/>
            <w:vAlign w:val="center"/>
            <w:hideMark/>
          </w:tcPr>
          <w:p w14:paraId="775E448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w:t>
            </w:r>
          </w:p>
        </w:tc>
      </w:tr>
      <w:tr w:rsidR="00724F20" w:rsidRPr="00724F20" w14:paraId="5C10D546" w14:textId="77777777" w:rsidTr="00724F20">
        <w:trPr>
          <w:trHeight w:val="300"/>
        </w:trPr>
        <w:tc>
          <w:tcPr>
            <w:tcW w:w="486" w:type="pct"/>
            <w:shd w:val="clear" w:color="auto" w:fill="auto"/>
            <w:vAlign w:val="center"/>
            <w:hideMark/>
          </w:tcPr>
          <w:p w14:paraId="48C47212"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МДК.01.02</w:t>
            </w:r>
          </w:p>
        </w:tc>
        <w:tc>
          <w:tcPr>
            <w:tcW w:w="1296" w:type="pct"/>
            <w:shd w:val="clear" w:color="auto" w:fill="auto"/>
            <w:vAlign w:val="center"/>
            <w:hideMark/>
          </w:tcPr>
          <w:p w14:paraId="3358F315"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Кассовые операции банка</w:t>
            </w:r>
          </w:p>
        </w:tc>
        <w:tc>
          <w:tcPr>
            <w:tcW w:w="465" w:type="pct"/>
            <w:shd w:val="clear" w:color="auto" w:fill="auto"/>
            <w:vAlign w:val="center"/>
            <w:hideMark/>
          </w:tcPr>
          <w:p w14:paraId="76723E9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80</w:t>
            </w:r>
          </w:p>
        </w:tc>
        <w:tc>
          <w:tcPr>
            <w:tcW w:w="556" w:type="pct"/>
            <w:shd w:val="clear" w:color="auto" w:fill="auto"/>
            <w:vAlign w:val="center"/>
            <w:hideMark/>
          </w:tcPr>
          <w:p w14:paraId="17D868D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62</w:t>
            </w:r>
          </w:p>
        </w:tc>
        <w:tc>
          <w:tcPr>
            <w:tcW w:w="415" w:type="pct"/>
            <w:shd w:val="clear" w:color="auto" w:fill="auto"/>
            <w:vAlign w:val="center"/>
            <w:hideMark/>
          </w:tcPr>
          <w:p w14:paraId="643B0AA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54</w:t>
            </w:r>
          </w:p>
        </w:tc>
        <w:tc>
          <w:tcPr>
            <w:tcW w:w="430" w:type="pct"/>
            <w:shd w:val="clear" w:color="auto" w:fill="auto"/>
            <w:vAlign w:val="center"/>
            <w:hideMark/>
          </w:tcPr>
          <w:p w14:paraId="4814568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F4832D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FD2312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DB3711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26</w:t>
            </w:r>
          </w:p>
        </w:tc>
        <w:tc>
          <w:tcPr>
            <w:tcW w:w="338" w:type="pct"/>
            <w:shd w:val="clear" w:color="auto" w:fill="auto"/>
            <w:vAlign w:val="center"/>
            <w:hideMark/>
          </w:tcPr>
          <w:p w14:paraId="4807533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w:t>
            </w:r>
          </w:p>
        </w:tc>
      </w:tr>
      <w:tr w:rsidR="00724F20" w:rsidRPr="00724F20" w14:paraId="49210A25" w14:textId="77777777" w:rsidTr="00724F20">
        <w:trPr>
          <w:trHeight w:val="300"/>
        </w:trPr>
        <w:tc>
          <w:tcPr>
            <w:tcW w:w="486" w:type="pct"/>
            <w:shd w:val="clear" w:color="auto" w:fill="auto"/>
            <w:vAlign w:val="center"/>
            <w:hideMark/>
          </w:tcPr>
          <w:p w14:paraId="0CD2CC47"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УП. 01</w:t>
            </w:r>
          </w:p>
        </w:tc>
        <w:tc>
          <w:tcPr>
            <w:tcW w:w="1296" w:type="pct"/>
            <w:shd w:val="clear" w:color="auto" w:fill="auto"/>
            <w:vAlign w:val="center"/>
            <w:hideMark/>
          </w:tcPr>
          <w:p w14:paraId="0DF37E36"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Учебная практика</w:t>
            </w:r>
          </w:p>
        </w:tc>
        <w:tc>
          <w:tcPr>
            <w:tcW w:w="465" w:type="pct"/>
            <w:shd w:val="clear" w:color="auto" w:fill="auto"/>
            <w:vAlign w:val="center"/>
            <w:hideMark/>
          </w:tcPr>
          <w:p w14:paraId="513D9CDB"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72</w:t>
            </w:r>
          </w:p>
        </w:tc>
        <w:tc>
          <w:tcPr>
            <w:tcW w:w="556" w:type="pct"/>
            <w:shd w:val="clear" w:color="auto" w:fill="auto"/>
            <w:vAlign w:val="center"/>
            <w:hideMark/>
          </w:tcPr>
          <w:p w14:paraId="43B7631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72</w:t>
            </w:r>
          </w:p>
        </w:tc>
        <w:tc>
          <w:tcPr>
            <w:tcW w:w="415" w:type="pct"/>
            <w:shd w:val="clear" w:color="auto" w:fill="auto"/>
            <w:noWrap/>
            <w:vAlign w:val="bottom"/>
            <w:hideMark/>
          </w:tcPr>
          <w:p w14:paraId="6D61218D" w14:textId="77777777" w:rsidR="00724F20" w:rsidRPr="00724F20" w:rsidRDefault="00724F20" w:rsidP="00724F20">
            <w:pPr>
              <w:rPr>
                <w:rFonts w:ascii="Calibri" w:eastAsia="Times New Roman" w:hAnsi="Calibri" w:cs="Calibri"/>
                <w:color w:val="000000"/>
                <w:lang w:eastAsia="ru-RU"/>
              </w:rPr>
            </w:pPr>
            <w:r w:rsidRPr="00724F20">
              <w:rPr>
                <w:rFonts w:ascii="Calibri" w:eastAsia="Times New Roman" w:hAnsi="Calibri" w:cs="Calibri"/>
                <w:color w:val="000000"/>
                <w:lang w:eastAsia="ru-RU"/>
              </w:rPr>
              <w:t> </w:t>
            </w:r>
          </w:p>
        </w:tc>
        <w:tc>
          <w:tcPr>
            <w:tcW w:w="430" w:type="pct"/>
            <w:shd w:val="clear" w:color="auto" w:fill="auto"/>
            <w:vAlign w:val="center"/>
            <w:hideMark/>
          </w:tcPr>
          <w:p w14:paraId="425100E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72</w:t>
            </w:r>
          </w:p>
        </w:tc>
        <w:tc>
          <w:tcPr>
            <w:tcW w:w="338" w:type="pct"/>
            <w:shd w:val="clear" w:color="auto" w:fill="auto"/>
            <w:vAlign w:val="center"/>
            <w:hideMark/>
          </w:tcPr>
          <w:p w14:paraId="389C804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66F2D06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0C31F5BC"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73ACD98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w:t>
            </w:r>
          </w:p>
        </w:tc>
      </w:tr>
      <w:tr w:rsidR="00724F20" w:rsidRPr="00724F20" w14:paraId="526BB99F" w14:textId="77777777" w:rsidTr="00724F20">
        <w:trPr>
          <w:trHeight w:val="300"/>
        </w:trPr>
        <w:tc>
          <w:tcPr>
            <w:tcW w:w="486" w:type="pct"/>
            <w:shd w:val="clear" w:color="auto" w:fill="auto"/>
            <w:vAlign w:val="center"/>
            <w:hideMark/>
          </w:tcPr>
          <w:p w14:paraId="138F1705"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ПП.01</w:t>
            </w:r>
          </w:p>
        </w:tc>
        <w:tc>
          <w:tcPr>
            <w:tcW w:w="1296" w:type="pct"/>
            <w:shd w:val="clear" w:color="auto" w:fill="auto"/>
            <w:vAlign w:val="center"/>
            <w:hideMark/>
          </w:tcPr>
          <w:p w14:paraId="7372CBAB"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Производственная практика</w:t>
            </w:r>
          </w:p>
        </w:tc>
        <w:tc>
          <w:tcPr>
            <w:tcW w:w="465" w:type="pct"/>
            <w:shd w:val="clear" w:color="auto" w:fill="auto"/>
            <w:vAlign w:val="center"/>
            <w:hideMark/>
          </w:tcPr>
          <w:p w14:paraId="15FC4972"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108</w:t>
            </w:r>
          </w:p>
        </w:tc>
        <w:tc>
          <w:tcPr>
            <w:tcW w:w="556" w:type="pct"/>
            <w:shd w:val="clear" w:color="auto" w:fill="auto"/>
            <w:vAlign w:val="center"/>
            <w:hideMark/>
          </w:tcPr>
          <w:p w14:paraId="0A9A6AA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108</w:t>
            </w:r>
          </w:p>
        </w:tc>
        <w:tc>
          <w:tcPr>
            <w:tcW w:w="415" w:type="pct"/>
            <w:shd w:val="clear" w:color="auto" w:fill="auto"/>
            <w:noWrap/>
            <w:vAlign w:val="bottom"/>
            <w:hideMark/>
          </w:tcPr>
          <w:p w14:paraId="60FAC3D6" w14:textId="77777777" w:rsidR="00724F20" w:rsidRPr="00724F20" w:rsidRDefault="00724F20" w:rsidP="00724F20">
            <w:pPr>
              <w:rPr>
                <w:rFonts w:ascii="Calibri" w:eastAsia="Times New Roman" w:hAnsi="Calibri" w:cs="Calibri"/>
                <w:color w:val="000000"/>
                <w:lang w:eastAsia="ru-RU"/>
              </w:rPr>
            </w:pPr>
            <w:r w:rsidRPr="00724F20">
              <w:rPr>
                <w:rFonts w:ascii="Calibri" w:eastAsia="Times New Roman" w:hAnsi="Calibri" w:cs="Calibri"/>
                <w:color w:val="000000"/>
                <w:lang w:eastAsia="ru-RU"/>
              </w:rPr>
              <w:t> </w:t>
            </w:r>
          </w:p>
        </w:tc>
        <w:tc>
          <w:tcPr>
            <w:tcW w:w="430" w:type="pct"/>
            <w:shd w:val="clear" w:color="auto" w:fill="auto"/>
            <w:vAlign w:val="center"/>
            <w:hideMark/>
          </w:tcPr>
          <w:p w14:paraId="0F37DEE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108</w:t>
            </w:r>
          </w:p>
        </w:tc>
        <w:tc>
          <w:tcPr>
            <w:tcW w:w="338" w:type="pct"/>
            <w:shd w:val="clear" w:color="auto" w:fill="auto"/>
            <w:vAlign w:val="center"/>
            <w:hideMark/>
          </w:tcPr>
          <w:p w14:paraId="6D6F2EE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D67AF8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6DC5DD3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AC4FEB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w:t>
            </w:r>
          </w:p>
        </w:tc>
      </w:tr>
      <w:tr w:rsidR="00724F20" w:rsidRPr="00724F20" w14:paraId="5A1198C9" w14:textId="77777777" w:rsidTr="00724F20">
        <w:trPr>
          <w:trHeight w:val="300"/>
        </w:trPr>
        <w:tc>
          <w:tcPr>
            <w:tcW w:w="486" w:type="pct"/>
            <w:shd w:val="clear" w:color="auto" w:fill="auto"/>
            <w:vAlign w:val="center"/>
            <w:hideMark/>
          </w:tcPr>
          <w:p w14:paraId="09BCE321"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ПМ 02</w:t>
            </w:r>
          </w:p>
        </w:tc>
        <w:tc>
          <w:tcPr>
            <w:tcW w:w="1296" w:type="pct"/>
            <w:shd w:val="clear" w:color="auto" w:fill="auto"/>
            <w:vAlign w:val="center"/>
            <w:hideMark/>
          </w:tcPr>
          <w:p w14:paraId="2E621EB7"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Осуществление кредитных операций</w:t>
            </w:r>
          </w:p>
        </w:tc>
        <w:tc>
          <w:tcPr>
            <w:tcW w:w="465" w:type="pct"/>
            <w:shd w:val="clear" w:color="auto" w:fill="auto"/>
            <w:vAlign w:val="center"/>
            <w:hideMark/>
          </w:tcPr>
          <w:p w14:paraId="05410F07"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334</w:t>
            </w:r>
          </w:p>
        </w:tc>
        <w:tc>
          <w:tcPr>
            <w:tcW w:w="556" w:type="pct"/>
            <w:shd w:val="clear" w:color="auto" w:fill="auto"/>
            <w:vAlign w:val="center"/>
            <w:hideMark/>
          </w:tcPr>
          <w:p w14:paraId="2BEA2A07"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236</w:t>
            </w:r>
          </w:p>
        </w:tc>
        <w:tc>
          <w:tcPr>
            <w:tcW w:w="415" w:type="pct"/>
            <w:shd w:val="clear" w:color="auto" w:fill="auto"/>
            <w:vAlign w:val="center"/>
            <w:hideMark/>
          </w:tcPr>
          <w:p w14:paraId="515B2802"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142</w:t>
            </w:r>
          </w:p>
        </w:tc>
        <w:tc>
          <w:tcPr>
            <w:tcW w:w="430" w:type="pct"/>
            <w:shd w:val="clear" w:color="auto" w:fill="auto"/>
            <w:vAlign w:val="center"/>
            <w:hideMark/>
          </w:tcPr>
          <w:p w14:paraId="311AA9EC"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144</w:t>
            </w:r>
          </w:p>
        </w:tc>
        <w:tc>
          <w:tcPr>
            <w:tcW w:w="338" w:type="pct"/>
            <w:shd w:val="clear" w:color="auto" w:fill="auto"/>
            <w:vAlign w:val="center"/>
            <w:hideMark/>
          </w:tcPr>
          <w:p w14:paraId="66F58A5D"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20</w:t>
            </w:r>
          </w:p>
        </w:tc>
        <w:tc>
          <w:tcPr>
            <w:tcW w:w="338" w:type="pct"/>
            <w:shd w:val="clear" w:color="auto" w:fill="auto"/>
            <w:vAlign w:val="center"/>
            <w:hideMark/>
          </w:tcPr>
          <w:p w14:paraId="74CA047F"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051B7FDD"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28</w:t>
            </w:r>
          </w:p>
        </w:tc>
        <w:tc>
          <w:tcPr>
            <w:tcW w:w="338" w:type="pct"/>
            <w:shd w:val="clear" w:color="auto" w:fill="auto"/>
            <w:vAlign w:val="center"/>
            <w:hideMark/>
          </w:tcPr>
          <w:p w14:paraId="0B05015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r>
      <w:tr w:rsidR="00724F20" w:rsidRPr="00724F20" w14:paraId="6E7A67CF" w14:textId="77777777" w:rsidTr="00724F20">
        <w:trPr>
          <w:trHeight w:val="300"/>
        </w:trPr>
        <w:tc>
          <w:tcPr>
            <w:tcW w:w="486" w:type="pct"/>
            <w:shd w:val="clear" w:color="auto" w:fill="auto"/>
            <w:vAlign w:val="center"/>
            <w:hideMark/>
          </w:tcPr>
          <w:p w14:paraId="701F2E9C"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МДК 02.01</w:t>
            </w:r>
          </w:p>
        </w:tc>
        <w:tc>
          <w:tcPr>
            <w:tcW w:w="1296" w:type="pct"/>
            <w:shd w:val="clear" w:color="auto" w:fill="auto"/>
            <w:vAlign w:val="center"/>
            <w:hideMark/>
          </w:tcPr>
          <w:p w14:paraId="774BFD78"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Организация кредитной работы</w:t>
            </w:r>
          </w:p>
        </w:tc>
        <w:tc>
          <w:tcPr>
            <w:tcW w:w="465" w:type="pct"/>
            <w:shd w:val="clear" w:color="auto" w:fill="auto"/>
            <w:vAlign w:val="center"/>
            <w:hideMark/>
          </w:tcPr>
          <w:p w14:paraId="3947ECE4"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190</w:t>
            </w:r>
          </w:p>
        </w:tc>
        <w:tc>
          <w:tcPr>
            <w:tcW w:w="556" w:type="pct"/>
            <w:shd w:val="clear" w:color="auto" w:fill="auto"/>
            <w:vAlign w:val="center"/>
            <w:hideMark/>
          </w:tcPr>
          <w:p w14:paraId="1757A9E4"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92</w:t>
            </w:r>
          </w:p>
        </w:tc>
        <w:tc>
          <w:tcPr>
            <w:tcW w:w="415" w:type="pct"/>
            <w:shd w:val="clear" w:color="auto" w:fill="auto"/>
            <w:vAlign w:val="center"/>
            <w:hideMark/>
          </w:tcPr>
          <w:p w14:paraId="191D591C"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142</w:t>
            </w:r>
          </w:p>
        </w:tc>
        <w:tc>
          <w:tcPr>
            <w:tcW w:w="430" w:type="pct"/>
            <w:shd w:val="clear" w:color="auto" w:fill="auto"/>
            <w:vAlign w:val="center"/>
            <w:hideMark/>
          </w:tcPr>
          <w:p w14:paraId="15F05360"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w:t>
            </w:r>
          </w:p>
        </w:tc>
        <w:tc>
          <w:tcPr>
            <w:tcW w:w="338" w:type="pct"/>
            <w:shd w:val="clear" w:color="auto" w:fill="auto"/>
            <w:vAlign w:val="center"/>
            <w:hideMark/>
          </w:tcPr>
          <w:p w14:paraId="3FBB594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20</w:t>
            </w:r>
          </w:p>
        </w:tc>
        <w:tc>
          <w:tcPr>
            <w:tcW w:w="338" w:type="pct"/>
            <w:shd w:val="clear" w:color="auto" w:fill="auto"/>
            <w:vAlign w:val="center"/>
            <w:hideMark/>
          </w:tcPr>
          <w:p w14:paraId="115DA722"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w:t>
            </w:r>
          </w:p>
        </w:tc>
        <w:tc>
          <w:tcPr>
            <w:tcW w:w="338" w:type="pct"/>
            <w:shd w:val="clear" w:color="auto" w:fill="auto"/>
            <w:vAlign w:val="center"/>
            <w:hideMark/>
          </w:tcPr>
          <w:p w14:paraId="50E173C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28</w:t>
            </w:r>
          </w:p>
        </w:tc>
        <w:tc>
          <w:tcPr>
            <w:tcW w:w="338" w:type="pct"/>
            <w:shd w:val="clear" w:color="auto" w:fill="auto"/>
            <w:vAlign w:val="center"/>
            <w:hideMark/>
          </w:tcPr>
          <w:p w14:paraId="742299F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6D4C8761" w14:textId="77777777" w:rsidTr="00724F20">
        <w:trPr>
          <w:trHeight w:val="300"/>
        </w:trPr>
        <w:tc>
          <w:tcPr>
            <w:tcW w:w="486" w:type="pct"/>
            <w:shd w:val="clear" w:color="auto" w:fill="auto"/>
            <w:vAlign w:val="center"/>
            <w:hideMark/>
          </w:tcPr>
          <w:p w14:paraId="68ED556D"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УП. 02</w:t>
            </w:r>
          </w:p>
        </w:tc>
        <w:tc>
          <w:tcPr>
            <w:tcW w:w="1296" w:type="pct"/>
            <w:shd w:val="clear" w:color="auto" w:fill="auto"/>
            <w:vAlign w:val="center"/>
            <w:hideMark/>
          </w:tcPr>
          <w:p w14:paraId="73F31FB8"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Учебная практика</w:t>
            </w:r>
          </w:p>
        </w:tc>
        <w:tc>
          <w:tcPr>
            <w:tcW w:w="465" w:type="pct"/>
            <w:shd w:val="clear" w:color="auto" w:fill="auto"/>
            <w:vAlign w:val="center"/>
            <w:hideMark/>
          </w:tcPr>
          <w:p w14:paraId="5114CFFA"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72</w:t>
            </w:r>
          </w:p>
        </w:tc>
        <w:tc>
          <w:tcPr>
            <w:tcW w:w="556" w:type="pct"/>
            <w:shd w:val="clear" w:color="auto" w:fill="auto"/>
            <w:vAlign w:val="center"/>
            <w:hideMark/>
          </w:tcPr>
          <w:p w14:paraId="267B86A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72</w:t>
            </w:r>
          </w:p>
        </w:tc>
        <w:tc>
          <w:tcPr>
            <w:tcW w:w="415" w:type="pct"/>
            <w:shd w:val="clear" w:color="auto" w:fill="auto"/>
            <w:noWrap/>
            <w:vAlign w:val="bottom"/>
            <w:hideMark/>
          </w:tcPr>
          <w:p w14:paraId="6BE9B6E4" w14:textId="77777777" w:rsidR="00724F20" w:rsidRPr="00724F20" w:rsidRDefault="00724F20" w:rsidP="00724F20">
            <w:pPr>
              <w:rPr>
                <w:rFonts w:ascii="Calibri" w:eastAsia="Times New Roman" w:hAnsi="Calibri" w:cs="Calibri"/>
                <w:color w:val="000000"/>
                <w:lang w:eastAsia="ru-RU"/>
              </w:rPr>
            </w:pPr>
            <w:r w:rsidRPr="00724F20">
              <w:rPr>
                <w:rFonts w:ascii="Calibri" w:eastAsia="Times New Roman" w:hAnsi="Calibri" w:cs="Calibri"/>
                <w:color w:val="000000"/>
                <w:lang w:eastAsia="ru-RU"/>
              </w:rPr>
              <w:t> </w:t>
            </w:r>
          </w:p>
        </w:tc>
        <w:tc>
          <w:tcPr>
            <w:tcW w:w="430" w:type="pct"/>
            <w:shd w:val="clear" w:color="auto" w:fill="auto"/>
            <w:vAlign w:val="center"/>
            <w:hideMark/>
          </w:tcPr>
          <w:p w14:paraId="001A3D3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72</w:t>
            </w:r>
          </w:p>
        </w:tc>
        <w:tc>
          <w:tcPr>
            <w:tcW w:w="338" w:type="pct"/>
            <w:shd w:val="clear" w:color="auto" w:fill="auto"/>
            <w:vAlign w:val="center"/>
            <w:hideMark/>
          </w:tcPr>
          <w:p w14:paraId="09AA5E1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67E8514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683E0FC"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C5B154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18B92233" w14:textId="77777777" w:rsidTr="00724F20">
        <w:trPr>
          <w:trHeight w:val="300"/>
        </w:trPr>
        <w:tc>
          <w:tcPr>
            <w:tcW w:w="486" w:type="pct"/>
            <w:shd w:val="clear" w:color="auto" w:fill="auto"/>
            <w:vAlign w:val="center"/>
            <w:hideMark/>
          </w:tcPr>
          <w:p w14:paraId="2BF289BA"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ПП.02</w:t>
            </w:r>
          </w:p>
        </w:tc>
        <w:tc>
          <w:tcPr>
            <w:tcW w:w="1296" w:type="pct"/>
            <w:shd w:val="clear" w:color="auto" w:fill="auto"/>
            <w:vAlign w:val="center"/>
            <w:hideMark/>
          </w:tcPr>
          <w:p w14:paraId="129A7738"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Производственная практика</w:t>
            </w:r>
          </w:p>
        </w:tc>
        <w:tc>
          <w:tcPr>
            <w:tcW w:w="465" w:type="pct"/>
            <w:shd w:val="clear" w:color="auto" w:fill="auto"/>
            <w:vAlign w:val="center"/>
            <w:hideMark/>
          </w:tcPr>
          <w:p w14:paraId="4ADC603B"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72</w:t>
            </w:r>
          </w:p>
        </w:tc>
        <w:tc>
          <w:tcPr>
            <w:tcW w:w="556" w:type="pct"/>
            <w:shd w:val="clear" w:color="auto" w:fill="auto"/>
            <w:vAlign w:val="center"/>
            <w:hideMark/>
          </w:tcPr>
          <w:p w14:paraId="03649CD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72</w:t>
            </w:r>
          </w:p>
        </w:tc>
        <w:tc>
          <w:tcPr>
            <w:tcW w:w="415" w:type="pct"/>
            <w:shd w:val="clear" w:color="auto" w:fill="auto"/>
            <w:noWrap/>
            <w:vAlign w:val="bottom"/>
            <w:hideMark/>
          </w:tcPr>
          <w:p w14:paraId="45E0A82F" w14:textId="77777777" w:rsidR="00724F20" w:rsidRPr="00724F20" w:rsidRDefault="00724F20" w:rsidP="00724F20">
            <w:pPr>
              <w:rPr>
                <w:rFonts w:ascii="Calibri" w:eastAsia="Times New Roman" w:hAnsi="Calibri" w:cs="Calibri"/>
                <w:color w:val="000000"/>
                <w:lang w:eastAsia="ru-RU"/>
              </w:rPr>
            </w:pPr>
            <w:r w:rsidRPr="00724F20">
              <w:rPr>
                <w:rFonts w:ascii="Calibri" w:eastAsia="Times New Roman" w:hAnsi="Calibri" w:cs="Calibri"/>
                <w:color w:val="000000"/>
                <w:lang w:eastAsia="ru-RU"/>
              </w:rPr>
              <w:t> </w:t>
            </w:r>
          </w:p>
        </w:tc>
        <w:tc>
          <w:tcPr>
            <w:tcW w:w="430" w:type="pct"/>
            <w:shd w:val="clear" w:color="auto" w:fill="auto"/>
            <w:vAlign w:val="center"/>
            <w:hideMark/>
          </w:tcPr>
          <w:p w14:paraId="56A0FDF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72</w:t>
            </w:r>
          </w:p>
        </w:tc>
        <w:tc>
          <w:tcPr>
            <w:tcW w:w="338" w:type="pct"/>
            <w:shd w:val="clear" w:color="auto" w:fill="auto"/>
            <w:vAlign w:val="center"/>
            <w:hideMark/>
          </w:tcPr>
          <w:p w14:paraId="793D013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463A1AC"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6D3E1A79"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028A8FBE"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7F693338" w14:textId="77777777" w:rsidTr="00724F20">
        <w:trPr>
          <w:trHeight w:val="1185"/>
        </w:trPr>
        <w:tc>
          <w:tcPr>
            <w:tcW w:w="486" w:type="pct"/>
            <w:shd w:val="clear" w:color="auto" w:fill="auto"/>
            <w:vAlign w:val="center"/>
            <w:hideMark/>
          </w:tcPr>
          <w:p w14:paraId="1161BE86"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lastRenderedPageBreak/>
              <w:t>ПМ 03</w:t>
            </w:r>
          </w:p>
        </w:tc>
        <w:tc>
          <w:tcPr>
            <w:tcW w:w="1296" w:type="pct"/>
            <w:shd w:val="clear" w:color="auto" w:fill="auto"/>
            <w:vAlign w:val="center"/>
            <w:hideMark/>
          </w:tcPr>
          <w:p w14:paraId="6DD6C370"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Выполнение работ по одной или нескольким профессиям рабочих, должностям служащих</w:t>
            </w:r>
          </w:p>
        </w:tc>
        <w:tc>
          <w:tcPr>
            <w:tcW w:w="465" w:type="pct"/>
            <w:shd w:val="clear" w:color="auto" w:fill="auto"/>
            <w:vAlign w:val="center"/>
            <w:hideMark/>
          </w:tcPr>
          <w:p w14:paraId="631498B2"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244</w:t>
            </w:r>
          </w:p>
        </w:tc>
        <w:tc>
          <w:tcPr>
            <w:tcW w:w="556" w:type="pct"/>
            <w:shd w:val="clear" w:color="auto" w:fill="auto"/>
            <w:vAlign w:val="center"/>
            <w:hideMark/>
          </w:tcPr>
          <w:p w14:paraId="2832CBFE"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186</w:t>
            </w:r>
          </w:p>
        </w:tc>
        <w:tc>
          <w:tcPr>
            <w:tcW w:w="415" w:type="pct"/>
            <w:shd w:val="clear" w:color="auto" w:fill="auto"/>
            <w:vAlign w:val="center"/>
            <w:hideMark/>
          </w:tcPr>
          <w:p w14:paraId="3FC89542"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108</w:t>
            </w:r>
          </w:p>
        </w:tc>
        <w:tc>
          <w:tcPr>
            <w:tcW w:w="430" w:type="pct"/>
            <w:shd w:val="clear" w:color="auto" w:fill="auto"/>
            <w:vAlign w:val="center"/>
            <w:hideMark/>
          </w:tcPr>
          <w:p w14:paraId="0D12D17B"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108</w:t>
            </w:r>
          </w:p>
        </w:tc>
        <w:tc>
          <w:tcPr>
            <w:tcW w:w="338" w:type="pct"/>
            <w:shd w:val="clear" w:color="auto" w:fill="auto"/>
            <w:vAlign w:val="center"/>
            <w:hideMark/>
          </w:tcPr>
          <w:p w14:paraId="25FB209F"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2E1F2B6F"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7CD21996"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28</w:t>
            </w:r>
          </w:p>
        </w:tc>
        <w:tc>
          <w:tcPr>
            <w:tcW w:w="338" w:type="pct"/>
            <w:shd w:val="clear" w:color="auto" w:fill="auto"/>
            <w:vAlign w:val="center"/>
            <w:hideMark/>
          </w:tcPr>
          <w:p w14:paraId="232C8EA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r>
      <w:tr w:rsidR="00724F20" w:rsidRPr="00724F20" w14:paraId="1E616AE8" w14:textId="77777777" w:rsidTr="00724F20">
        <w:trPr>
          <w:trHeight w:val="510"/>
        </w:trPr>
        <w:tc>
          <w:tcPr>
            <w:tcW w:w="486" w:type="pct"/>
            <w:shd w:val="clear" w:color="auto" w:fill="auto"/>
            <w:vAlign w:val="center"/>
            <w:hideMark/>
          </w:tcPr>
          <w:p w14:paraId="01DEDF0A"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МДК 03.01</w:t>
            </w:r>
          </w:p>
        </w:tc>
        <w:tc>
          <w:tcPr>
            <w:tcW w:w="1296" w:type="pct"/>
            <w:shd w:val="clear" w:color="auto" w:fill="auto"/>
            <w:vAlign w:val="center"/>
            <w:hideMark/>
          </w:tcPr>
          <w:p w14:paraId="5E1F2121"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Технология выполнения работ по профессии рабочих</w:t>
            </w:r>
          </w:p>
        </w:tc>
        <w:tc>
          <w:tcPr>
            <w:tcW w:w="465" w:type="pct"/>
            <w:shd w:val="clear" w:color="auto" w:fill="auto"/>
            <w:vAlign w:val="center"/>
            <w:hideMark/>
          </w:tcPr>
          <w:p w14:paraId="6B46C60E"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136</w:t>
            </w:r>
          </w:p>
        </w:tc>
        <w:tc>
          <w:tcPr>
            <w:tcW w:w="556" w:type="pct"/>
            <w:shd w:val="clear" w:color="auto" w:fill="auto"/>
            <w:vAlign w:val="center"/>
            <w:hideMark/>
          </w:tcPr>
          <w:p w14:paraId="1528FA7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78</w:t>
            </w:r>
          </w:p>
        </w:tc>
        <w:tc>
          <w:tcPr>
            <w:tcW w:w="415" w:type="pct"/>
            <w:shd w:val="clear" w:color="auto" w:fill="auto"/>
            <w:vAlign w:val="center"/>
            <w:hideMark/>
          </w:tcPr>
          <w:p w14:paraId="601DE9A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108</w:t>
            </w:r>
          </w:p>
        </w:tc>
        <w:tc>
          <w:tcPr>
            <w:tcW w:w="430" w:type="pct"/>
            <w:shd w:val="clear" w:color="auto" w:fill="auto"/>
            <w:vAlign w:val="center"/>
            <w:hideMark/>
          </w:tcPr>
          <w:p w14:paraId="769A2CA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3B09D60"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79922C16"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77B23B6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28</w:t>
            </w:r>
          </w:p>
        </w:tc>
        <w:tc>
          <w:tcPr>
            <w:tcW w:w="338" w:type="pct"/>
            <w:shd w:val="clear" w:color="auto" w:fill="auto"/>
            <w:vAlign w:val="center"/>
            <w:hideMark/>
          </w:tcPr>
          <w:p w14:paraId="0B9CEDF4"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03AE3CA4" w14:textId="77777777" w:rsidTr="00724F20">
        <w:trPr>
          <w:trHeight w:val="300"/>
        </w:trPr>
        <w:tc>
          <w:tcPr>
            <w:tcW w:w="486" w:type="pct"/>
            <w:shd w:val="clear" w:color="auto" w:fill="auto"/>
            <w:vAlign w:val="center"/>
            <w:hideMark/>
          </w:tcPr>
          <w:p w14:paraId="1A4F01C7"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ПП. 03</w:t>
            </w:r>
          </w:p>
        </w:tc>
        <w:tc>
          <w:tcPr>
            <w:tcW w:w="1296" w:type="pct"/>
            <w:shd w:val="clear" w:color="auto" w:fill="auto"/>
            <w:vAlign w:val="center"/>
            <w:hideMark/>
          </w:tcPr>
          <w:p w14:paraId="6403EB4F"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Производственная практика</w:t>
            </w:r>
          </w:p>
        </w:tc>
        <w:tc>
          <w:tcPr>
            <w:tcW w:w="465" w:type="pct"/>
            <w:shd w:val="clear" w:color="auto" w:fill="auto"/>
            <w:vAlign w:val="center"/>
            <w:hideMark/>
          </w:tcPr>
          <w:p w14:paraId="05672280"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108</w:t>
            </w:r>
          </w:p>
        </w:tc>
        <w:tc>
          <w:tcPr>
            <w:tcW w:w="556" w:type="pct"/>
            <w:shd w:val="clear" w:color="auto" w:fill="auto"/>
            <w:vAlign w:val="center"/>
            <w:hideMark/>
          </w:tcPr>
          <w:p w14:paraId="60A3321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108</w:t>
            </w:r>
          </w:p>
        </w:tc>
        <w:tc>
          <w:tcPr>
            <w:tcW w:w="415" w:type="pct"/>
            <w:shd w:val="clear" w:color="auto" w:fill="auto"/>
            <w:noWrap/>
            <w:vAlign w:val="bottom"/>
            <w:hideMark/>
          </w:tcPr>
          <w:p w14:paraId="6FC54890" w14:textId="77777777" w:rsidR="00724F20" w:rsidRPr="00724F20" w:rsidRDefault="00724F20" w:rsidP="00724F20">
            <w:pPr>
              <w:rPr>
                <w:rFonts w:ascii="Calibri" w:eastAsia="Times New Roman" w:hAnsi="Calibri" w:cs="Calibri"/>
                <w:color w:val="000000"/>
                <w:lang w:eastAsia="ru-RU"/>
              </w:rPr>
            </w:pPr>
            <w:r w:rsidRPr="00724F20">
              <w:rPr>
                <w:rFonts w:ascii="Calibri" w:eastAsia="Times New Roman" w:hAnsi="Calibri" w:cs="Calibri"/>
                <w:color w:val="000000"/>
                <w:lang w:eastAsia="ru-RU"/>
              </w:rPr>
              <w:t> </w:t>
            </w:r>
          </w:p>
        </w:tc>
        <w:tc>
          <w:tcPr>
            <w:tcW w:w="430" w:type="pct"/>
            <w:shd w:val="clear" w:color="auto" w:fill="auto"/>
            <w:vAlign w:val="center"/>
            <w:hideMark/>
          </w:tcPr>
          <w:p w14:paraId="7E7D9C98"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108</w:t>
            </w:r>
          </w:p>
        </w:tc>
        <w:tc>
          <w:tcPr>
            <w:tcW w:w="338" w:type="pct"/>
            <w:shd w:val="clear" w:color="auto" w:fill="auto"/>
            <w:vAlign w:val="center"/>
            <w:hideMark/>
          </w:tcPr>
          <w:p w14:paraId="33ED5CC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40DAF0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0C00DD9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840A95E"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66D84E9C" w14:textId="77777777" w:rsidTr="00724F20">
        <w:trPr>
          <w:trHeight w:val="792"/>
        </w:trPr>
        <w:tc>
          <w:tcPr>
            <w:tcW w:w="1782" w:type="pct"/>
            <w:gridSpan w:val="2"/>
            <w:shd w:val="clear" w:color="auto" w:fill="auto"/>
            <w:vAlign w:val="center"/>
            <w:hideMark/>
          </w:tcPr>
          <w:p w14:paraId="4E59099D"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Вариативная часть образовательной программы</w:t>
            </w:r>
          </w:p>
        </w:tc>
        <w:tc>
          <w:tcPr>
            <w:tcW w:w="465" w:type="pct"/>
            <w:shd w:val="clear" w:color="auto" w:fill="auto"/>
            <w:vAlign w:val="center"/>
            <w:hideMark/>
          </w:tcPr>
          <w:p w14:paraId="48D2A20D"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828</w:t>
            </w:r>
          </w:p>
        </w:tc>
        <w:tc>
          <w:tcPr>
            <w:tcW w:w="556" w:type="pct"/>
            <w:shd w:val="clear" w:color="auto" w:fill="auto"/>
            <w:vAlign w:val="center"/>
            <w:hideMark/>
          </w:tcPr>
          <w:p w14:paraId="539FBAA4"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828</w:t>
            </w:r>
          </w:p>
        </w:tc>
        <w:tc>
          <w:tcPr>
            <w:tcW w:w="415" w:type="pct"/>
            <w:shd w:val="clear" w:color="auto" w:fill="auto"/>
            <w:vAlign w:val="center"/>
            <w:hideMark/>
          </w:tcPr>
          <w:p w14:paraId="31C81154"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430" w:type="pct"/>
            <w:shd w:val="clear" w:color="auto" w:fill="auto"/>
            <w:vAlign w:val="center"/>
            <w:hideMark/>
          </w:tcPr>
          <w:p w14:paraId="634D7EA2"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2EFFF2C1"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2C10B127"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1768F33F"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0</w:t>
            </w:r>
          </w:p>
        </w:tc>
        <w:tc>
          <w:tcPr>
            <w:tcW w:w="338" w:type="pct"/>
            <w:shd w:val="clear" w:color="auto" w:fill="auto"/>
            <w:vAlign w:val="center"/>
            <w:hideMark/>
          </w:tcPr>
          <w:p w14:paraId="304875B4"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r>
      <w:tr w:rsidR="00724F20" w:rsidRPr="00724F20" w14:paraId="158B8253" w14:textId="77777777" w:rsidTr="00724F20">
        <w:trPr>
          <w:trHeight w:val="510"/>
        </w:trPr>
        <w:tc>
          <w:tcPr>
            <w:tcW w:w="486" w:type="pct"/>
            <w:shd w:val="clear" w:color="auto" w:fill="auto"/>
            <w:vAlign w:val="center"/>
            <w:hideMark/>
          </w:tcPr>
          <w:p w14:paraId="134C96CF"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w:t>
            </w:r>
          </w:p>
        </w:tc>
        <w:tc>
          <w:tcPr>
            <w:tcW w:w="1296" w:type="pct"/>
            <w:shd w:val="clear" w:color="auto" w:fill="auto"/>
            <w:vAlign w:val="center"/>
            <w:hideMark/>
          </w:tcPr>
          <w:p w14:paraId="7C423865"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Дополнительный профессиональный блок, включая цифровой модуль</w:t>
            </w:r>
          </w:p>
        </w:tc>
        <w:tc>
          <w:tcPr>
            <w:tcW w:w="465" w:type="pct"/>
            <w:shd w:val="clear" w:color="auto" w:fill="auto"/>
            <w:vAlign w:val="center"/>
            <w:hideMark/>
          </w:tcPr>
          <w:p w14:paraId="137A798C"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414</w:t>
            </w:r>
          </w:p>
        </w:tc>
        <w:tc>
          <w:tcPr>
            <w:tcW w:w="556" w:type="pct"/>
            <w:shd w:val="clear" w:color="auto" w:fill="auto"/>
            <w:vAlign w:val="center"/>
            <w:hideMark/>
          </w:tcPr>
          <w:p w14:paraId="5C95B744"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414</w:t>
            </w:r>
          </w:p>
        </w:tc>
        <w:tc>
          <w:tcPr>
            <w:tcW w:w="415" w:type="pct"/>
            <w:shd w:val="clear" w:color="auto" w:fill="auto"/>
            <w:vAlign w:val="center"/>
            <w:hideMark/>
          </w:tcPr>
          <w:p w14:paraId="76A48983"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430" w:type="pct"/>
            <w:shd w:val="clear" w:color="auto" w:fill="auto"/>
            <w:vAlign w:val="center"/>
            <w:hideMark/>
          </w:tcPr>
          <w:p w14:paraId="213C5051"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21E1F24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7418E9EE"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7AD3429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15AFD503"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1,2</w:t>
            </w:r>
          </w:p>
        </w:tc>
      </w:tr>
      <w:tr w:rsidR="00724F20" w:rsidRPr="00724F20" w14:paraId="6D6589BE" w14:textId="77777777" w:rsidTr="00724F20">
        <w:trPr>
          <w:trHeight w:val="510"/>
        </w:trPr>
        <w:tc>
          <w:tcPr>
            <w:tcW w:w="486" w:type="pct"/>
            <w:shd w:val="clear" w:color="auto" w:fill="auto"/>
            <w:vAlign w:val="center"/>
            <w:hideMark/>
          </w:tcPr>
          <w:p w14:paraId="24136067"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1296" w:type="pct"/>
            <w:shd w:val="clear" w:color="auto" w:fill="auto"/>
            <w:vAlign w:val="center"/>
            <w:hideMark/>
          </w:tcPr>
          <w:p w14:paraId="16661661" w14:textId="77777777" w:rsidR="00724F20" w:rsidRPr="00724F20" w:rsidRDefault="00724F20" w:rsidP="00724F20">
            <w:pPr>
              <w:jc w:val="both"/>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Часть, формируемая участниками образовательного процесса</w:t>
            </w:r>
          </w:p>
        </w:tc>
        <w:tc>
          <w:tcPr>
            <w:tcW w:w="465" w:type="pct"/>
            <w:shd w:val="clear" w:color="auto" w:fill="auto"/>
            <w:vAlign w:val="center"/>
            <w:hideMark/>
          </w:tcPr>
          <w:p w14:paraId="65753B3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414</w:t>
            </w:r>
          </w:p>
        </w:tc>
        <w:tc>
          <w:tcPr>
            <w:tcW w:w="556" w:type="pct"/>
            <w:shd w:val="clear" w:color="auto" w:fill="auto"/>
            <w:vAlign w:val="center"/>
            <w:hideMark/>
          </w:tcPr>
          <w:p w14:paraId="5D6E6F3F"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414</w:t>
            </w:r>
          </w:p>
        </w:tc>
        <w:tc>
          <w:tcPr>
            <w:tcW w:w="415" w:type="pct"/>
            <w:shd w:val="clear" w:color="auto" w:fill="auto"/>
            <w:vAlign w:val="center"/>
            <w:hideMark/>
          </w:tcPr>
          <w:p w14:paraId="70AEA6C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430" w:type="pct"/>
            <w:shd w:val="clear" w:color="auto" w:fill="auto"/>
            <w:vAlign w:val="center"/>
            <w:hideMark/>
          </w:tcPr>
          <w:p w14:paraId="77418A9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286EC2C3"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3C3268B7"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74E7FEF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032CEBFA"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1,2</w:t>
            </w:r>
          </w:p>
        </w:tc>
      </w:tr>
      <w:tr w:rsidR="00724F20" w:rsidRPr="00724F20" w14:paraId="289BDF77" w14:textId="77777777" w:rsidTr="00724F20">
        <w:trPr>
          <w:trHeight w:val="518"/>
        </w:trPr>
        <w:tc>
          <w:tcPr>
            <w:tcW w:w="486" w:type="pct"/>
            <w:shd w:val="clear" w:color="auto" w:fill="auto"/>
            <w:vAlign w:val="center"/>
            <w:hideMark/>
          </w:tcPr>
          <w:p w14:paraId="6B623981"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ГИА.00</w:t>
            </w:r>
          </w:p>
        </w:tc>
        <w:tc>
          <w:tcPr>
            <w:tcW w:w="1296" w:type="pct"/>
            <w:shd w:val="clear" w:color="auto" w:fill="auto"/>
            <w:vAlign w:val="center"/>
            <w:hideMark/>
          </w:tcPr>
          <w:p w14:paraId="324507F8" w14:textId="77777777" w:rsidR="00724F20" w:rsidRPr="00724F20" w:rsidRDefault="00724F20" w:rsidP="00724F20">
            <w:pPr>
              <w:jc w:val="both"/>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Государственная итоговая аттестация</w:t>
            </w:r>
          </w:p>
        </w:tc>
        <w:tc>
          <w:tcPr>
            <w:tcW w:w="465" w:type="pct"/>
            <w:shd w:val="clear" w:color="auto" w:fill="auto"/>
            <w:vAlign w:val="center"/>
            <w:hideMark/>
          </w:tcPr>
          <w:p w14:paraId="1D4F838C"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216</w:t>
            </w:r>
          </w:p>
        </w:tc>
        <w:tc>
          <w:tcPr>
            <w:tcW w:w="556" w:type="pct"/>
            <w:shd w:val="clear" w:color="auto" w:fill="auto"/>
            <w:vAlign w:val="center"/>
            <w:hideMark/>
          </w:tcPr>
          <w:p w14:paraId="0E764C28"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216</w:t>
            </w:r>
          </w:p>
        </w:tc>
        <w:tc>
          <w:tcPr>
            <w:tcW w:w="415" w:type="pct"/>
            <w:shd w:val="clear" w:color="auto" w:fill="auto"/>
            <w:vAlign w:val="center"/>
            <w:hideMark/>
          </w:tcPr>
          <w:p w14:paraId="6B545A2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430" w:type="pct"/>
            <w:shd w:val="clear" w:color="auto" w:fill="auto"/>
            <w:vAlign w:val="center"/>
            <w:hideMark/>
          </w:tcPr>
          <w:p w14:paraId="1E131F73"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5EAA48B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5B5127D"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4E93161B"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c>
          <w:tcPr>
            <w:tcW w:w="338" w:type="pct"/>
            <w:shd w:val="clear" w:color="auto" w:fill="auto"/>
            <w:vAlign w:val="center"/>
            <w:hideMark/>
          </w:tcPr>
          <w:p w14:paraId="7BC3FBB2"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2</w:t>
            </w:r>
          </w:p>
        </w:tc>
      </w:tr>
      <w:tr w:rsidR="00724F20" w:rsidRPr="00724F20" w14:paraId="4E50E0E0" w14:textId="77777777" w:rsidTr="00724F20">
        <w:trPr>
          <w:trHeight w:val="300"/>
        </w:trPr>
        <w:tc>
          <w:tcPr>
            <w:tcW w:w="1782" w:type="pct"/>
            <w:gridSpan w:val="2"/>
            <w:shd w:val="clear" w:color="auto" w:fill="auto"/>
            <w:vAlign w:val="center"/>
            <w:hideMark/>
          </w:tcPr>
          <w:p w14:paraId="7ED89F2F" w14:textId="77777777" w:rsidR="00724F20" w:rsidRPr="00724F20" w:rsidRDefault="00724F20" w:rsidP="00724F20">
            <w:pP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Итого:</w:t>
            </w:r>
          </w:p>
        </w:tc>
        <w:tc>
          <w:tcPr>
            <w:tcW w:w="465" w:type="pct"/>
            <w:shd w:val="clear" w:color="auto" w:fill="auto"/>
            <w:vAlign w:val="center"/>
            <w:hideMark/>
          </w:tcPr>
          <w:p w14:paraId="575FCECD"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2952</w:t>
            </w:r>
          </w:p>
        </w:tc>
        <w:tc>
          <w:tcPr>
            <w:tcW w:w="556" w:type="pct"/>
            <w:shd w:val="clear" w:color="auto" w:fill="auto"/>
            <w:vAlign w:val="center"/>
            <w:hideMark/>
          </w:tcPr>
          <w:p w14:paraId="118D6AB6"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2396</w:t>
            </w:r>
          </w:p>
        </w:tc>
        <w:tc>
          <w:tcPr>
            <w:tcW w:w="415" w:type="pct"/>
            <w:shd w:val="clear" w:color="auto" w:fill="auto"/>
            <w:vAlign w:val="center"/>
            <w:hideMark/>
          </w:tcPr>
          <w:p w14:paraId="79439298"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1312</w:t>
            </w:r>
          </w:p>
        </w:tc>
        <w:tc>
          <w:tcPr>
            <w:tcW w:w="430" w:type="pct"/>
            <w:shd w:val="clear" w:color="auto" w:fill="auto"/>
            <w:vAlign w:val="center"/>
            <w:hideMark/>
          </w:tcPr>
          <w:p w14:paraId="305BC030"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432</w:t>
            </w:r>
          </w:p>
        </w:tc>
        <w:tc>
          <w:tcPr>
            <w:tcW w:w="338" w:type="pct"/>
            <w:shd w:val="clear" w:color="auto" w:fill="auto"/>
            <w:vAlign w:val="center"/>
            <w:hideMark/>
          </w:tcPr>
          <w:p w14:paraId="4AE8CBBA"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20</w:t>
            </w:r>
          </w:p>
        </w:tc>
        <w:tc>
          <w:tcPr>
            <w:tcW w:w="338" w:type="pct"/>
            <w:shd w:val="clear" w:color="auto" w:fill="auto"/>
            <w:vAlign w:val="center"/>
            <w:hideMark/>
          </w:tcPr>
          <w:p w14:paraId="5FDC73B0"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 </w:t>
            </w:r>
          </w:p>
        </w:tc>
        <w:tc>
          <w:tcPr>
            <w:tcW w:w="338" w:type="pct"/>
            <w:shd w:val="clear" w:color="auto" w:fill="auto"/>
            <w:vAlign w:val="center"/>
            <w:hideMark/>
          </w:tcPr>
          <w:p w14:paraId="274F0DF7" w14:textId="77777777" w:rsidR="00724F20" w:rsidRPr="00724F20" w:rsidRDefault="00724F20" w:rsidP="00724F20">
            <w:pPr>
              <w:jc w:val="center"/>
              <w:rPr>
                <w:rFonts w:ascii="Times New Roman" w:eastAsia="Times New Roman" w:hAnsi="Times New Roman" w:cs="Times New Roman"/>
                <w:b/>
                <w:bCs/>
                <w:color w:val="000000"/>
                <w:sz w:val="20"/>
                <w:szCs w:val="20"/>
                <w:lang w:eastAsia="ru-RU"/>
              </w:rPr>
            </w:pPr>
            <w:r w:rsidRPr="00724F20">
              <w:rPr>
                <w:rFonts w:ascii="Times New Roman" w:eastAsia="Times New Roman" w:hAnsi="Times New Roman" w:cs="Times New Roman"/>
                <w:b/>
                <w:bCs/>
                <w:color w:val="000000"/>
                <w:sz w:val="20"/>
                <w:szCs w:val="20"/>
                <w:lang w:eastAsia="ru-RU"/>
              </w:rPr>
              <w:t>144</w:t>
            </w:r>
          </w:p>
        </w:tc>
        <w:tc>
          <w:tcPr>
            <w:tcW w:w="338" w:type="pct"/>
            <w:shd w:val="clear" w:color="auto" w:fill="auto"/>
            <w:vAlign w:val="center"/>
            <w:hideMark/>
          </w:tcPr>
          <w:p w14:paraId="1ED78D35" w14:textId="77777777" w:rsidR="00724F20" w:rsidRPr="00724F20" w:rsidRDefault="00724F20" w:rsidP="00724F20">
            <w:pPr>
              <w:jc w:val="center"/>
              <w:rPr>
                <w:rFonts w:ascii="Times New Roman" w:eastAsia="Times New Roman" w:hAnsi="Times New Roman" w:cs="Times New Roman"/>
                <w:color w:val="000000"/>
                <w:sz w:val="20"/>
                <w:szCs w:val="20"/>
                <w:lang w:eastAsia="ru-RU"/>
              </w:rPr>
            </w:pPr>
            <w:r w:rsidRPr="00724F20">
              <w:rPr>
                <w:rFonts w:ascii="Times New Roman" w:eastAsia="Times New Roman" w:hAnsi="Times New Roman" w:cs="Times New Roman"/>
                <w:color w:val="000000"/>
                <w:sz w:val="20"/>
                <w:szCs w:val="20"/>
                <w:lang w:eastAsia="ru-RU"/>
              </w:rPr>
              <w:t> </w:t>
            </w:r>
          </w:p>
        </w:tc>
      </w:tr>
    </w:tbl>
    <w:p w14:paraId="3469AE49" w14:textId="0A78393D" w:rsidR="00144B89" w:rsidRDefault="00144B89" w:rsidP="00144B89">
      <w:pPr>
        <w:rPr>
          <w:rFonts w:ascii="Times New Roman" w:eastAsia="Segoe UI" w:hAnsi="Times New Roman" w:cs="Times New Roman"/>
          <w:bCs/>
          <w:sz w:val="24"/>
          <w:szCs w:val="24"/>
          <w:lang w:eastAsia="ru-RU"/>
        </w:rPr>
      </w:pPr>
    </w:p>
    <w:p w14:paraId="41389DB8" w14:textId="09F9B891" w:rsidR="00946AA1" w:rsidRDefault="00946AA1" w:rsidP="00144B89">
      <w:pPr>
        <w:rPr>
          <w:rFonts w:ascii="Times New Roman" w:eastAsia="Segoe UI" w:hAnsi="Times New Roman" w:cs="Times New Roman"/>
          <w:bCs/>
          <w:sz w:val="24"/>
          <w:szCs w:val="24"/>
          <w:lang w:eastAsia="ru-RU"/>
        </w:rPr>
      </w:pPr>
    </w:p>
    <w:p w14:paraId="4C2A5057" w14:textId="22F8AC38" w:rsidR="00946AA1" w:rsidRDefault="00946AA1" w:rsidP="00144B89">
      <w:pPr>
        <w:rPr>
          <w:rFonts w:ascii="Times New Roman" w:eastAsia="Segoe UI" w:hAnsi="Times New Roman" w:cs="Times New Roman"/>
          <w:bCs/>
          <w:sz w:val="24"/>
          <w:szCs w:val="24"/>
          <w:lang w:eastAsia="ru-RU"/>
        </w:rPr>
      </w:pPr>
    </w:p>
    <w:p w14:paraId="38F3A966" w14:textId="501DA7CA" w:rsidR="00946AA1" w:rsidRDefault="00946AA1" w:rsidP="00144B89">
      <w:pPr>
        <w:rPr>
          <w:rFonts w:ascii="Times New Roman" w:eastAsia="Segoe UI" w:hAnsi="Times New Roman" w:cs="Times New Roman"/>
          <w:bCs/>
          <w:sz w:val="24"/>
          <w:szCs w:val="24"/>
          <w:lang w:eastAsia="ru-RU"/>
        </w:rPr>
      </w:pPr>
    </w:p>
    <w:p w14:paraId="1CBAC98D" w14:textId="646CCEC8" w:rsidR="00946AA1" w:rsidRDefault="00946AA1" w:rsidP="00144B89">
      <w:pPr>
        <w:rPr>
          <w:rFonts w:ascii="Times New Roman" w:eastAsia="Segoe UI" w:hAnsi="Times New Roman" w:cs="Times New Roman"/>
          <w:bCs/>
          <w:sz w:val="24"/>
          <w:szCs w:val="24"/>
          <w:lang w:eastAsia="ru-RU"/>
        </w:rPr>
      </w:pPr>
    </w:p>
    <w:p w14:paraId="3D45AE7D" w14:textId="6AFBE749" w:rsidR="00946AA1" w:rsidRDefault="00946AA1" w:rsidP="00144B89">
      <w:pPr>
        <w:rPr>
          <w:rFonts w:ascii="Times New Roman" w:eastAsia="Segoe UI" w:hAnsi="Times New Roman" w:cs="Times New Roman"/>
          <w:bCs/>
          <w:sz w:val="24"/>
          <w:szCs w:val="24"/>
          <w:lang w:eastAsia="ru-RU"/>
        </w:rPr>
      </w:pPr>
    </w:p>
    <w:p w14:paraId="5CE4C611" w14:textId="463BC5FB" w:rsidR="00946AA1" w:rsidRDefault="00946AA1" w:rsidP="00144B89">
      <w:pPr>
        <w:rPr>
          <w:rFonts w:ascii="Times New Roman" w:eastAsia="Segoe UI" w:hAnsi="Times New Roman" w:cs="Times New Roman"/>
          <w:bCs/>
          <w:sz w:val="24"/>
          <w:szCs w:val="24"/>
          <w:lang w:eastAsia="ru-RU"/>
        </w:rPr>
      </w:pPr>
    </w:p>
    <w:p w14:paraId="7E271090" w14:textId="42645D4B" w:rsidR="00946AA1" w:rsidRDefault="00946AA1" w:rsidP="00144B89">
      <w:pPr>
        <w:rPr>
          <w:rFonts w:ascii="Times New Roman" w:eastAsia="Segoe UI" w:hAnsi="Times New Roman" w:cs="Times New Roman"/>
          <w:bCs/>
          <w:sz w:val="24"/>
          <w:szCs w:val="24"/>
          <w:lang w:eastAsia="ru-RU"/>
        </w:rPr>
      </w:pPr>
    </w:p>
    <w:p w14:paraId="1F5BCF61" w14:textId="2F52CAF3" w:rsidR="00946AA1" w:rsidRDefault="00946AA1" w:rsidP="00144B89">
      <w:pPr>
        <w:rPr>
          <w:rFonts w:ascii="Times New Roman" w:eastAsia="Segoe UI" w:hAnsi="Times New Roman" w:cs="Times New Roman"/>
          <w:bCs/>
          <w:sz w:val="24"/>
          <w:szCs w:val="24"/>
          <w:lang w:eastAsia="ru-RU"/>
        </w:rPr>
      </w:pPr>
    </w:p>
    <w:p w14:paraId="1640A0E0" w14:textId="6D6B5A40" w:rsidR="00946AA1" w:rsidRDefault="00946AA1" w:rsidP="00144B89">
      <w:pPr>
        <w:rPr>
          <w:rFonts w:ascii="Times New Roman" w:eastAsia="Segoe UI" w:hAnsi="Times New Roman" w:cs="Times New Roman"/>
          <w:bCs/>
          <w:sz w:val="24"/>
          <w:szCs w:val="24"/>
          <w:lang w:eastAsia="ru-RU"/>
        </w:rPr>
      </w:pPr>
    </w:p>
    <w:p w14:paraId="4A724089" w14:textId="607CEFE6" w:rsidR="00946AA1" w:rsidRDefault="00946AA1" w:rsidP="00144B89">
      <w:pPr>
        <w:rPr>
          <w:rFonts w:ascii="Times New Roman" w:eastAsia="Segoe UI" w:hAnsi="Times New Roman" w:cs="Times New Roman"/>
          <w:bCs/>
          <w:sz w:val="24"/>
          <w:szCs w:val="24"/>
          <w:lang w:eastAsia="ru-RU"/>
        </w:rPr>
      </w:pPr>
    </w:p>
    <w:p w14:paraId="340C2DD6" w14:textId="2CB29451" w:rsidR="00946AA1" w:rsidRDefault="00946AA1" w:rsidP="00144B89">
      <w:pPr>
        <w:rPr>
          <w:rFonts w:ascii="Times New Roman" w:eastAsia="Segoe UI" w:hAnsi="Times New Roman" w:cs="Times New Roman"/>
          <w:bCs/>
          <w:sz w:val="24"/>
          <w:szCs w:val="24"/>
          <w:lang w:eastAsia="ru-RU"/>
        </w:rPr>
      </w:pPr>
    </w:p>
    <w:p w14:paraId="59F0BC3E" w14:textId="77777777" w:rsidR="00946AA1" w:rsidRDefault="00946AA1" w:rsidP="00144B89">
      <w:pPr>
        <w:rPr>
          <w:rFonts w:ascii="Times New Roman" w:eastAsia="Segoe UI" w:hAnsi="Times New Roman" w:cs="Times New Roman"/>
          <w:bCs/>
          <w:sz w:val="24"/>
          <w:szCs w:val="24"/>
          <w:lang w:eastAsia="ru-RU"/>
        </w:rPr>
      </w:pPr>
    </w:p>
    <w:p w14:paraId="554FFFAF" w14:textId="77777777" w:rsidR="00144B89" w:rsidRPr="00252FFB" w:rsidRDefault="00144B89" w:rsidP="00144B89">
      <w:pPr>
        <w:pStyle w:val="114"/>
        <w:spacing w:after="0" w:line="240" w:lineRule="auto"/>
        <w:rPr>
          <w:bCs/>
        </w:rPr>
      </w:pPr>
      <w:bookmarkStart w:id="51" w:name="_Toc158806887"/>
      <w:r w:rsidRPr="00252FFB">
        <w:rPr>
          <w:bCs/>
        </w:rPr>
        <w:lastRenderedPageBreak/>
        <w:t>5.2. Примерный календарный учебный график</w:t>
      </w:r>
      <w:r w:rsidRPr="00252FFB">
        <w:rPr>
          <w:bCs/>
          <w:vertAlign w:val="superscript"/>
        </w:rPr>
        <w:footnoteReference w:id="4"/>
      </w:r>
      <w:bookmarkEnd w:id="47"/>
      <w:bookmarkEnd w:id="51"/>
    </w:p>
    <w:p w14:paraId="7910BC41" w14:textId="77777777" w:rsidR="00144B89" w:rsidRPr="00B02813" w:rsidRDefault="00144B89" w:rsidP="00144B89">
      <w:pPr>
        <w:rPr>
          <w:rFonts w:ascii="Times New Roman" w:eastAsia="Times New Roman" w:hAnsi="Times New Roman" w:cs="Times New Roman"/>
          <w:b/>
          <w:bCs/>
          <w:sz w:val="24"/>
          <w:szCs w:val="24"/>
        </w:rPr>
      </w:pPr>
    </w:p>
    <w:tbl>
      <w:tblPr>
        <w:tblW w:w="5000" w:type="pct"/>
        <w:tblLook w:val="04A0" w:firstRow="1" w:lastRow="0" w:firstColumn="1" w:lastColumn="0" w:noHBand="0" w:noVBand="1"/>
      </w:tblPr>
      <w:tblGrid>
        <w:gridCol w:w="276"/>
        <w:gridCol w:w="279"/>
        <w:gridCol w:w="240"/>
        <w:gridCol w:w="240"/>
        <w:gridCol w:w="240"/>
        <w:gridCol w:w="240"/>
        <w:gridCol w:w="240"/>
        <w:gridCol w:w="240"/>
        <w:gridCol w:w="240"/>
        <w:gridCol w:w="240"/>
        <w:gridCol w:w="240"/>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75"/>
        <w:gridCol w:w="218"/>
      </w:tblGrid>
      <w:tr w:rsidR="00BD076C" w:rsidRPr="00BD076C" w14:paraId="7734D587" w14:textId="77777777" w:rsidTr="00BD076C">
        <w:trPr>
          <w:gridAfter w:val="1"/>
          <w:wAfter w:w="57" w:type="pct"/>
          <w:trHeight w:val="289"/>
        </w:trPr>
        <w:tc>
          <w:tcPr>
            <w:tcW w:w="12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9055767"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Курс</w:t>
            </w:r>
          </w:p>
        </w:tc>
        <w:tc>
          <w:tcPr>
            <w:tcW w:w="12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CF6F065"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ВУП</w:t>
            </w:r>
          </w:p>
        </w:tc>
        <w:tc>
          <w:tcPr>
            <w:tcW w:w="367"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134B2" w14:textId="77777777" w:rsidR="00BD076C" w:rsidRPr="00BD076C" w:rsidRDefault="00BD076C" w:rsidP="00BD076C">
            <w:pPr>
              <w:jc w:val="center"/>
              <w:rPr>
                <w:rFonts w:ascii="Times New Roman" w:eastAsia="Times New Roman" w:hAnsi="Times New Roman" w:cs="Times New Roman"/>
                <w:b/>
                <w:bCs/>
                <w:sz w:val="16"/>
                <w:szCs w:val="16"/>
                <w:lang w:eastAsia="ru-RU"/>
              </w:rPr>
            </w:pPr>
            <w:r w:rsidRPr="00BD076C">
              <w:rPr>
                <w:rFonts w:ascii="Times New Roman" w:eastAsia="Times New Roman" w:hAnsi="Times New Roman" w:cs="Times New Roman"/>
                <w:b/>
                <w:bCs/>
                <w:sz w:val="16"/>
                <w:szCs w:val="16"/>
                <w:lang w:eastAsia="ru-RU"/>
              </w:rPr>
              <w:t>Сентябрь</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80FB" w14:textId="77777777" w:rsidR="00BD076C" w:rsidRPr="00BD076C" w:rsidRDefault="00BD076C" w:rsidP="00BD076C">
            <w:pPr>
              <w:jc w:val="center"/>
              <w:rPr>
                <w:rFonts w:ascii="Times New Roman" w:eastAsia="Times New Roman" w:hAnsi="Times New Roman" w:cs="Times New Roman"/>
                <w:b/>
                <w:bCs/>
                <w:sz w:val="16"/>
                <w:szCs w:val="16"/>
                <w:lang w:eastAsia="ru-RU"/>
              </w:rPr>
            </w:pPr>
            <w:r w:rsidRPr="00BD076C">
              <w:rPr>
                <w:rFonts w:ascii="Times New Roman" w:eastAsia="Times New Roman" w:hAnsi="Times New Roman" w:cs="Times New Roman"/>
                <w:b/>
                <w:bCs/>
                <w:sz w:val="16"/>
                <w:szCs w:val="16"/>
                <w:lang w:eastAsia="ru-RU"/>
              </w:rPr>
              <w:t>Октябрь</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401BD" w14:textId="77777777" w:rsidR="00BD076C" w:rsidRPr="00BD076C" w:rsidRDefault="00BD076C" w:rsidP="00BD076C">
            <w:pPr>
              <w:jc w:val="center"/>
              <w:rPr>
                <w:rFonts w:ascii="Times New Roman" w:eastAsia="Times New Roman" w:hAnsi="Times New Roman" w:cs="Times New Roman"/>
                <w:b/>
                <w:bCs/>
                <w:sz w:val="16"/>
                <w:szCs w:val="16"/>
                <w:lang w:eastAsia="ru-RU"/>
              </w:rPr>
            </w:pPr>
            <w:r w:rsidRPr="00BD076C">
              <w:rPr>
                <w:rFonts w:ascii="Times New Roman" w:eastAsia="Times New Roman" w:hAnsi="Times New Roman" w:cs="Times New Roman"/>
                <w:b/>
                <w:bCs/>
                <w:sz w:val="16"/>
                <w:szCs w:val="16"/>
                <w:lang w:eastAsia="ru-RU"/>
              </w:rPr>
              <w:t>Ноябрь</w:t>
            </w:r>
          </w:p>
        </w:tc>
        <w:tc>
          <w:tcPr>
            <w:tcW w:w="457"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3805C" w14:textId="77777777" w:rsidR="00BD076C" w:rsidRPr="00BD076C" w:rsidRDefault="00BD076C" w:rsidP="00BD076C">
            <w:pPr>
              <w:jc w:val="center"/>
              <w:rPr>
                <w:rFonts w:ascii="Times New Roman" w:eastAsia="Times New Roman" w:hAnsi="Times New Roman" w:cs="Times New Roman"/>
                <w:b/>
                <w:bCs/>
                <w:sz w:val="16"/>
                <w:szCs w:val="16"/>
                <w:lang w:eastAsia="ru-RU"/>
              </w:rPr>
            </w:pPr>
            <w:r w:rsidRPr="00BD076C">
              <w:rPr>
                <w:rFonts w:ascii="Times New Roman" w:eastAsia="Times New Roman" w:hAnsi="Times New Roman" w:cs="Times New Roman"/>
                <w:b/>
                <w:bCs/>
                <w:sz w:val="16"/>
                <w:szCs w:val="16"/>
                <w:lang w:eastAsia="ru-RU"/>
              </w:rPr>
              <w:t>Декабрь</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014F3" w14:textId="77777777" w:rsidR="00BD076C" w:rsidRPr="00BD076C" w:rsidRDefault="00BD076C" w:rsidP="00BD076C">
            <w:pPr>
              <w:jc w:val="center"/>
              <w:rPr>
                <w:rFonts w:ascii="Times New Roman" w:eastAsia="Times New Roman" w:hAnsi="Times New Roman" w:cs="Times New Roman"/>
                <w:b/>
                <w:bCs/>
                <w:sz w:val="16"/>
                <w:szCs w:val="16"/>
                <w:lang w:eastAsia="ru-RU"/>
              </w:rPr>
            </w:pPr>
            <w:r w:rsidRPr="00BD076C">
              <w:rPr>
                <w:rFonts w:ascii="Times New Roman" w:eastAsia="Times New Roman" w:hAnsi="Times New Roman" w:cs="Times New Roman"/>
                <w:b/>
                <w:bCs/>
                <w:sz w:val="16"/>
                <w:szCs w:val="16"/>
                <w:lang w:eastAsia="ru-RU"/>
              </w:rPr>
              <w:t>Январь</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08BB6" w14:textId="77777777" w:rsidR="00BD076C" w:rsidRPr="00BD076C" w:rsidRDefault="00BD076C" w:rsidP="00BD076C">
            <w:pPr>
              <w:jc w:val="center"/>
              <w:rPr>
                <w:rFonts w:ascii="Times New Roman" w:eastAsia="Times New Roman" w:hAnsi="Times New Roman" w:cs="Times New Roman"/>
                <w:b/>
                <w:bCs/>
                <w:sz w:val="16"/>
                <w:szCs w:val="16"/>
                <w:lang w:eastAsia="ru-RU"/>
              </w:rPr>
            </w:pPr>
            <w:r w:rsidRPr="00BD076C">
              <w:rPr>
                <w:rFonts w:ascii="Times New Roman" w:eastAsia="Times New Roman" w:hAnsi="Times New Roman" w:cs="Times New Roman"/>
                <w:b/>
                <w:bCs/>
                <w:sz w:val="16"/>
                <w:szCs w:val="16"/>
                <w:lang w:eastAsia="ru-RU"/>
              </w:rPr>
              <w:t>Февраль</w:t>
            </w:r>
          </w:p>
        </w:tc>
        <w:tc>
          <w:tcPr>
            <w:tcW w:w="457"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CB25D" w14:textId="77777777" w:rsidR="00BD076C" w:rsidRPr="00BD076C" w:rsidRDefault="00BD076C" w:rsidP="00BD076C">
            <w:pPr>
              <w:jc w:val="center"/>
              <w:rPr>
                <w:rFonts w:ascii="Times New Roman" w:eastAsia="Times New Roman" w:hAnsi="Times New Roman" w:cs="Times New Roman"/>
                <w:b/>
                <w:bCs/>
                <w:sz w:val="16"/>
                <w:szCs w:val="16"/>
                <w:lang w:eastAsia="ru-RU"/>
              </w:rPr>
            </w:pPr>
            <w:r w:rsidRPr="00BD076C">
              <w:rPr>
                <w:rFonts w:ascii="Times New Roman" w:eastAsia="Times New Roman" w:hAnsi="Times New Roman" w:cs="Times New Roman"/>
                <w:b/>
                <w:bCs/>
                <w:sz w:val="16"/>
                <w:szCs w:val="16"/>
                <w:lang w:eastAsia="ru-RU"/>
              </w:rPr>
              <w:t>Март</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36D2E" w14:textId="77777777" w:rsidR="00BD076C" w:rsidRPr="00BD076C" w:rsidRDefault="00BD076C" w:rsidP="00BD076C">
            <w:pPr>
              <w:jc w:val="center"/>
              <w:rPr>
                <w:rFonts w:ascii="Times New Roman" w:eastAsia="Times New Roman" w:hAnsi="Times New Roman" w:cs="Times New Roman"/>
                <w:b/>
                <w:bCs/>
                <w:sz w:val="16"/>
                <w:szCs w:val="16"/>
                <w:lang w:eastAsia="ru-RU"/>
              </w:rPr>
            </w:pPr>
            <w:r w:rsidRPr="00BD076C">
              <w:rPr>
                <w:rFonts w:ascii="Times New Roman" w:eastAsia="Times New Roman" w:hAnsi="Times New Roman" w:cs="Times New Roman"/>
                <w:b/>
                <w:bCs/>
                <w:sz w:val="16"/>
                <w:szCs w:val="16"/>
                <w:lang w:eastAsia="ru-RU"/>
              </w:rPr>
              <w:t>Апрель</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05DEB" w14:textId="77777777" w:rsidR="00BD076C" w:rsidRPr="00BD076C" w:rsidRDefault="00BD076C" w:rsidP="00BD076C">
            <w:pPr>
              <w:jc w:val="center"/>
              <w:rPr>
                <w:rFonts w:ascii="Times New Roman" w:eastAsia="Times New Roman" w:hAnsi="Times New Roman" w:cs="Times New Roman"/>
                <w:b/>
                <w:bCs/>
                <w:sz w:val="16"/>
                <w:szCs w:val="16"/>
                <w:lang w:eastAsia="ru-RU"/>
              </w:rPr>
            </w:pPr>
            <w:r w:rsidRPr="00BD076C">
              <w:rPr>
                <w:rFonts w:ascii="Times New Roman" w:eastAsia="Times New Roman" w:hAnsi="Times New Roman" w:cs="Times New Roman"/>
                <w:b/>
                <w:bCs/>
                <w:sz w:val="16"/>
                <w:szCs w:val="16"/>
                <w:lang w:eastAsia="ru-RU"/>
              </w:rPr>
              <w:t>Май</w:t>
            </w:r>
          </w:p>
        </w:tc>
        <w:tc>
          <w:tcPr>
            <w:tcW w:w="457"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FE2E7" w14:textId="77777777" w:rsidR="00BD076C" w:rsidRPr="00BD076C" w:rsidRDefault="00BD076C" w:rsidP="00BD076C">
            <w:pPr>
              <w:jc w:val="center"/>
              <w:rPr>
                <w:rFonts w:ascii="Times New Roman" w:eastAsia="Times New Roman" w:hAnsi="Times New Roman" w:cs="Times New Roman"/>
                <w:b/>
                <w:bCs/>
                <w:sz w:val="16"/>
                <w:szCs w:val="16"/>
                <w:lang w:eastAsia="ru-RU"/>
              </w:rPr>
            </w:pPr>
            <w:r w:rsidRPr="00BD076C">
              <w:rPr>
                <w:rFonts w:ascii="Times New Roman" w:eastAsia="Times New Roman" w:hAnsi="Times New Roman" w:cs="Times New Roman"/>
                <w:b/>
                <w:bCs/>
                <w:sz w:val="16"/>
                <w:szCs w:val="16"/>
                <w:lang w:eastAsia="ru-RU"/>
              </w:rPr>
              <w:t>Июнь</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08C5C" w14:textId="77777777" w:rsidR="00BD076C" w:rsidRPr="00BD076C" w:rsidRDefault="00BD076C" w:rsidP="00BD076C">
            <w:pPr>
              <w:jc w:val="center"/>
              <w:rPr>
                <w:rFonts w:ascii="Times New Roman" w:eastAsia="Times New Roman" w:hAnsi="Times New Roman" w:cs="Times New Roman"/>
                <w:b/>
                <w:bCs/>
                <w:sz w:val="16"/>
                <w:szCs w:val="16"/>
                <w:lang w:eastAsia="ru-RU"/>
              </w:rPr>
            </w:pPr>
            <w:r w:rsidRPr="00BD076C">
              <w:rPr>
                <w:rFonts w:ascii="Times New Roman" w:eastAsia="Times New Roman" w:hAnsi="Times New Roman" w:cs="Times New Roman"/>
                <w:b/>
                <w:bCs/>
                <w:sz w:val="16"/>
                <w:szCs w:val="16"/>
                <w:lang w:eastAsia="ru-RU"/>
              </w:rPr>
              <w:t>Июль</w:t>
            </w:r>
          </w:p>
        </w:tc>
        <w:tc>
          <w:tcPr>
            <w:tcW w:w="36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59A76" w14:textId="77777777" w:rsidR="00BD076C" w:rsidRPr="00BD076C" w:rsidRDefault="00BD076C" w:rsidP="00BD076C">
            <w:pPr>
              <w:jc w:val="center"/>
              <w:rPr>
                <w:rFonts w:ascii="Times New Roman" w:eastAsia="Times New Roman" w:hAnsi="Times New Roman" w:cs="Times New Roman"/>
                <w:b/>
                <w:bCs/>
                <w:sz w:val="16"/>
                <w:szCs w:val="16"/>
                <w:lang w:eastAsia="ru-RU"/>
              </w:rPr>
            </w:pPr>
            <w:r w:rsidRPr="00BD076C">
              <w:rPr>
                <w:rFonts w:ascii="Times New Roman" w:eastAsia="Times New Roman" w:hAnsi="Times New Roman" w:cs="Times New Roman"/>
                <w:b/>
                <w:bCs/>
                <w:sz w:val="16"/>
                <w:szCs w:val="16"/>
                <w:lang w:eastAsia="ru-RU"/>
              </w:rPr>
              <w:t>Август</w:t>
            </w:r>
          </w:p>
        </w:tc>
        <w:tc>
          <w:tcPr>
            <w:tcW w:w="10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5437038"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Курс</w:t>
            </w:r>
          </w:p>
        </w:tc>
      </w:tr>
      <w:tr w:rsidR="00BD076C" w:rsidRPr="00BD076C" w14:paraId="2D139001" w14:textId="77777777" w:rsidTr="00BD076C">
        <w:trPr>
          <w:trHeight w:val="300"/>
        </w:trPr>
        <w:tc>
          <w:tcPr>
            <w:tcW w:w="123" w:type="pct"/>
            <w:vMerge/>
            <w:tcBorders>
              <w:top w:val="single" w:sz="4" w:space="0" w:color="auto"/>
              <w:left w:val="single" w:sz="4" w:space="0" w:color="auto"/>
              <w:bottom w:val="single" w:sz="4" w:space="0" w:color="auto"/>
              <w:right w:val="single" w:sz="4" w:space="0" w:color="auto"/>
            </w:tcBorders>
            <w:vAlign w:val="center"/>
            <w:hideMark/>
          </w:tcPr>
          <w:p w14:paraId="40F09D4B" w14:textId="77777777" w:rsidR="00BD076C" w:rsidRPr="00BD076C" w:rsidRDefault="00BD076C" w:rsidP="00BD076C">
            <w:pPr>
              <w:rPr>
                <w:rFonts w:ascii="Times New Roman" w:eastAsia="Times New Roman" w:hAnsi="Times New Roman" w:cs="Times New Roman"/>
                <w:b/>
                <w:bCs/>
                <w:sz w:val="14"/>
                <w:szCs w:val="14"/>
                <w:lang w:eastAsia="ru-RU"/>
              </w:rPr>
            </w:pPr>
          </w:p>
        </w:tc>
        <w:tc>
          <w:tcPr>
            <w:tcW w:w="123" w:type="pct"/>
            <w:vMerge/>
            <w:tcBorders>
              <w:top w:val="single" w:sz="4" w:space="0" w:color="auto"/>
              <w:left w:val="single" w:sz="4" w:space="0" w:color="auto"/>
              <w:bottom w:val="single" w:sz="4" w:space="0" w:color="auto"/>
              <w:right w:val="single" w:sz="4" w:space="0" w:color="auto"/>
            </w:tcBorders>
            <w:vAlign w:val="center"/>
            <w:hideMark/>
          </w:tcPr>
          <w:p w14:paraId="69CF2CD2" w14:textId="77777777" w:rsidR="00BD076C" w:rsidRPr="00BD076C" w:rsidRDefault="00BD076C" w:rsidP="00BD076C">
            <w:pPr>
              <w:rPr>
                <w:rFonts w:ascii="Times New Roman" w:eastAsia="Times New Roman" w:hAnsi="Times New Roman" w:cs="Times New Roman"/>
                <w:b/>
                <w:bCs/>
                <w:sz w:val="14"/>
                <w:szCs w:val="14"/>
                <w:lang w:eastAsia="ru-RU"/>
              </w:rPr>
            </w:pPr>
          </w:p>
        </w:tc>
        <w:tc>
          <w:tcPr>
            <w:tcW w:w="367" w:type="pct"/>
            <w:gridSpan w:val="5"/>
            <w:vMerge/>
            <w:tcBorders>
              <w:top w:val="single" w:sz="4" w:space="0" w:color="auto"/>
              <w:left w:val="single" w:sz="4" w:space="0" w:color="auto"/>
              <w:bottom w:val="single" w:sz="4" w:space="0" w:color="auto"/>
              <w:right w:val="single" w:sz="4" w:space="0" w:color="auto"/>
            </w:tcBorders>
            <w:vAlign w:val="center"/>
            <w:hideMark/>
          </w:tcPr>
          <w:p w14:paraId="4BF767AE" w14:textId="77777777" w:rsidR="00BD076C" w:rsidRPr="00BD076C" w:rsidRDefault="00BD076C" w:rsidP="00BD076C">
            <w:pPr>
              <w:rPr>
                <w:rFonts w:ascii="Times New Roman" w:eastAsia="Times New Roman" w:hAnsi="Times New Roman" w:cs="Times New Roman"/>
                <w:b/>
                <w:bCs/>
                <w:sz w:val="16"/>
                <w:szCs w:val="16"/>
                <w:lang w:eastAsia="ru-RU"/>
              </w:rPr>
            </w:pP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6D514D8F" w14:textId="77777777" w:rsidR="00BD076C" w:rsidRPr="00BD076C" w:rsidRDefault="00BD076C" w:rsidP="00BD076C">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63194E80" w14:textId="77777777" w:rsidR="00BD076C" w:rsidRPr="00BD076C" w:rsidRDefault="00BD076C" w:rsidP="00BD076C">
            <w:pPr>
              <w:rPr>
                <w:rFonts w:ascii="Times New Roman" w:eastAsia="Times New Roman" w:hAnsi="Times New Roman" w:cs="Times New Roman"/>
                <w:b/>
                <w:bCs/>
                <w:sz w:val="16"/>
                <w:szCs w:val="16"/>
                <w:lang w:eastAsia="ru-RU"/>
              </w:rPr>
            </w:pPr>
          </w:p>
        </w:tc>
        <w:tc>
          <w:tcPr>
            <w:tcW w:w="457" w:type="pct"/>
            <w:gridSpan w:val="5"/>
            <w:vMerge/>
            <w:tcBorders>
              <w:top w:val="single" w:sz="4" w:space="0" w:color="auto"/>
              <w:left w:val="single" w:sz="4" w:space="0" w:color="auto"/>
              <w:bottom w:val="single" w:sz="4" w:space="0" w:color="auto"/>
              <w:right w:val="single" w:sz="4" w:space="0" w:color="auto"/>
            </w:tcBorders>
            <w:vAlign w:val="center"/>
            <w:hideMark/>
          </w:tcPr>
          <w:p w14:paraId="5CE55F89" w14:textId="77777777" w:rsidR="00BD076C" w:rsidRPr="00BD076C" w:rsidRDefault="00BD076C" w:rsidP="00BD076C">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668EFF35" w14:textId="77777777" w:rsidR="00BD076C" w:rsidRPr="00BD076C" w:rsidRDefault="00BD076C" w:rsidP="00BD076C">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16E17870" w14:textId="77777777" w:rsidR="00BD076C" w:rsidRPr="00BD076C" w:rsidRDefault="00BD076C" w:rsidP="00BD076C">
            <w:pPr>
              <w:rPr>
                <w:rFonts w:ascii="Times New Roman" w:eastAsia="Times New Roman" w:hAnsi="Times New Roman" w:cs="Times New Roman"/>
                <w:b/>
                <w:bCs/>
                <w:sz w:val="16"/>
                <w:szCs w:val="16"/>
                <w:lang w:eastAsia="ru-RU"/>
              </w:rPr>
            </w:pPr>
          </w:p>
        </w:tc>
        <w:tc>
          <w:tcPr>
            <w:tcW w:w="457" w:type="pct"/>
            <w:gridSpan w:val="5"/>
            <w:vMerge/>
            <w:tcBorders>
              <w:top w:val="single" w:sz="4" w:space="0" w:color="auto"/>
              <w:left w:val="single" w:sz="4" w:space="0" w:color="auto"/>
              <w:bottom w:val="single" w:sz="4" w:space="0" w:color="auto"/>
              <w:right w:val="single" w:sz="4" w:space="0" w:color="auto"/>
            </w:tcBorders>
            <w:vAlign w:val="center"/>
            <w:hideMark/>
          </w:tcPr>
          <w:p w14:paraId="62D60E8B" w14:textId="77777777" w:rsidR="00BD076C" w:rsidRPr="00BD076C" w:rsidRDefault="00BD076C" w:rsidP="00BD076C">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48F8CAA1" w14:textId="77777777" w:rsidR="00BD076C" w:rsidRPr="00BD076C" w:rsidRDefault="00BD076C" w:rsidP="00BD076C">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0B825E0E" w14:textId="77777777" w:rsidR="00BD076C" w:rsidRPr="00BD076C" w:rsidRDefault="00BD076C" w:rsidP="00BD076C">
            <w:pPr>
              <w:rPr>
                <w:rFonts w:ascii="Times New Roman" w:eastAsia="Times New Roman" w:hAnsi="Times New Roman" w:cs="Times New Roman"/>
                <w:b/>
                <w:bCs/>
                <w:sz w:val="16"/>
                <w:szCs w:val="16"/>
                <w:lang w:eastAsia="ru-RU"/>
              </w:rPr>
            </w:pPr>
          </w:p>
        </w:tc>
        <w:tc>
          <w:tcPr>
            <w:tcW w:w="457" w:type="pct"/>
            <w:gridSpan w:val="5"/>
            <w:vMerge/>
            <w:tcBorders>
              <w:top w:val="single" w:sz="4" w:space="0" w:color="auto"/>
              <w:left w:val="single" w:sz="4" w:space="0" w:color="auto"/>
              <w:bottom w:val="single" w:sz="4" w:space="0" w:color="auto"/>
              <w:right w:val="single" w:sz="4" w:space="0" w:color="auto"/>
            </w:tcBorders>
            <w:vAlign w:val="center"/>
            <w:hideMark/>
          </w:tcPr>
          <w:p w14:paraId="235EF137" w14:textId="77777777" w:rsidR="00BD076C" w:rsidRPr="00BD076C" w:rsidRDefault="00BD076C" w:rsidP="00BD076C">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0C589251" w14:textId="77777777" w:rsidR="00BD076C" w:rsidRPr="00BD076C" w:rsidRDefault="00BD076C" w:rsidP="00BD076C">
            <w:pPr>
              <w:rPr>
                <w:rFonts w:ascii="Times New Roman" w:eastAsia="Times New Roman" w:hAnsi="Times New Roman" w:cs="Times New Roman"/>
                <w:b/>
                <w:bCs/>
                <w:sz w:val="16"/>
                <w:szCs w:val="16"/>
                <w:lang w:eastAsia="ru-RU"/>
              </w:rPr>
            </w:pPr>
          </w:p>
        </w:tc>
        <w:tc>
          <w:tcPr>
            <w:tcW w:w="365" w:type="pct"/>
            <w:gridSpan w:val="4"/>
            <w:vMerge/>
            <w:tcBorders>
              <w:top w:val="single" w:sz="4" w:space="0" w:color="auto"/>
              <w:left w:val="single" w:sz="4" w:space="0" w:color="auto"/>
              <w:bottom w:val="single" w:sz="4" w:space="0" w:color="auto"/>
              <w:right w:val="single" w:sz="4" w:space="0" w:color="auto"/>
            </w:tcBorders>
            <w:vAlign w:val="center"/>
            <w:hideMark/>
          </w:tcPr>
          <w:p w14:paraId="3CF1DDE8" w14:textId="77777777" w:rsidR="00BD076C" w:rsidRPr="00BD076C" w:rsidRDefault="00BD076C" w:rsidP="00BD076C">
            <w:pPr>
              <w:rPr>
                <w:rFonts w:ascii="Times New Roman" w:eastAsia="Times New Roman" w:hAnsi="Times New Roman" w:cs="Times New Roman"/>
                <w:b/>
                <w:bCs/>
                <w:sz w:val="16"/>
                <w:szCs w:val="16"/>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14:paraId="25DAD4C4" w14:textId="77777777" w:rsidR="00BD076C" w:rsidRPr="00BD076C" w:rsidRDefault="00BD076C" w:rsidP="00BD076C">
            <w:pPr>
              <w:rPr>
                <w:rFonts w:ascii="Times New Roman" w:eastAsia="Times New Roman" w:hAnsi="Times New Roman" w:cs="Times New Roman"/>
                <w:b/>
                <w:bCs/>
                <w:sz w:val="14"/>
                <w:szCs w:val="14"/>
                <w:lang w:eastAsia="ru-RU"/>
              </w:rPr>
            </w:pPr>
          </w:p>
        </w:tc>
        <w:tc>
          <w:tcPr>
            <w:tcW w:w="57" w:type="pct"/>
            <w:tcBorders>
              <w:top w:val="nil"/>
              <w:left w:val="nil"/>
              <w:bottom w:val="nil"/>
              <w:right w:val="nil"/>
            </w:tcBorders>
            <w:shd w:val="clear" w:color="auto" w:fill="auto"/>
            <w:noWrap/>
            <w:vAlign w:val="bottom"/>
            <w:hideMark/>
          </w:tcPr>
          <w:p w14:paraId="5721219E" w14:textId="77777777" w:rsidR="00BD076C" w:rsidRPr="00BD076C" w:rsidRDefault="00BD076C" w:rsidP="00BD076C">
            <w:pPr>
              <w:jc w:val="center"/>
              <w:rPr>
                <w:rFonts w:ascii="Times New Roman" w:eastAsia="Times New Roman" w:hAnsi="Times New Roman" w:cs="Times New Roman"/>
                <w:b/>
                <w:bCs/>
                <w:sz w:val="14"/>
                <w:szCs w:val="14"/>
                <w:lang w:eastAsia="ru-RU"/>
              </w:rPr>
            </w:pPr>
          </w:p>
        </w:tc>
      </w:tr>
      <w:tr w:rsidR="00BD076C" w:rsidRPr="00BD076C" w14:paraId="6DFFBFEF" w14:textId="77777777" w:rsidTr="00BD076C">
        <w:trPr>
          <w:trHeight w:val="300"/>
        </w:trPr>
        <w:tc>
          <w:tcPr>
            <w:tcW w:w="123" w:type="pct"/>
            <w:vMerge/>
            <w:tcBorders>
              <w:top w:val="single" w:sz="4" w:space="0" w:color="auto"/>
              <w:left w:val="single" w:sz="4" w:space="0" w:color="auto"/>
              <w:bottom w:val="single" w:sz="4" w:space="0" w:color="auto"/>
              <w:right w:val="single" w:sz="4" w:space="0" w:color="auto"/>
            </w:tcBorders>
            <w:vAlign w:val="center"/>
            <w:hideMark/>
          </w:tcPr>
          <w:p w14:paraId="62883587" w14:textId="77777777" w:rsidR="00BD076C" w:rsidRPr="00BD076C" w:rsidRDefault="00BD076C" w:rsidP="00BD076C">
            <w:pPr>
              <w:rPr>
                <w:rFonts w:ascii="Times New Roman" w:eastAsia="Times New Roman" w:hAnsi="Times New Roman" w:cs="Times New Roman"/>
                <w:b/>
                <w:bCs/>
                <w:sz w:val="14"/>
                <w:szCs w:val="14"/>
                <w:lang w:eastAsia="ru-RU"/>
              </w:rPr>
            </w:pPr>
          </w:p>
        </w:tc>
        <w:tc>
          <w:tcPr>
            <w:tcW w:w="123" w:type="pct"/>
            <w:vMerge/>
            <w:tcBorders>
              <w:top w:val="single" w:sz="4" w:space="0" w:color="auto"/>
              <w:left w:val="single" w:sz="4" w:space="0" w:color="auto"/>
              <w:bottom w:val="single" w:sz="4" w:space="0" w:color="auto"/>
              <w:right w:val="single" w:sz="4" w:space="0" w:color="auto"/>
            </w:tcBorders>
            <w:vAlign w:val="center"/>
            <w:hideMark/>
          </w:tcPr>
          <w:p w14:paraId="1E7A5A9B" w14:textId="77777777" w:rsidR="00BD076C" w:rsidRPr="00BD076C" w:rsidRDefault="00BD076C" w:rsidP="00BD076C">
            <w:pPr>
              <w:rPr>
                <w:rFonts w:ascii="Times New Roman" w:eastAsia="Times New Roman" w:hAnsi="Times New Roman" w:cs="Times New Roman"/>
                <w:b/>
                <w:bCs/>
                <w:sz w:val="14"/>
                <w:szCs w:val="14"/>
                <w:lang w:eastAsia="ru-RU"/>
              </w:rPr>
            </w:pPr>
          </w:p>
        </w:tc>
        <w:tc>
          <w:tcPr>
            <w:tcW w:w="73" w:type="pct"/>
            <w:tcBorders>
              <w:top w:val="nil"/>
              <w:left w:val="nil"/>
              <w:bottom w:val="single" w:sz="4" w:space="0" w:color="auto"/>
              <w:right w:val="single" w:sz="4" w:space="0" w:color="auto"/>
            </w:tcBorders>
            <w:shd w:val="clear" w:color="auto" w:fill="auto"/>
            <w:noWrap/>
            <w:vAlign w:val="center"/>
            <w:hideMark/>
          </w:tcPr>
          <w:p w14:paraId="56F2A8A0"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w:t>
            </w:r>
          </w:p>
        </w:tc>
        <w:tc>
          <w:tcPr>
            <w:tcW w:w="73" w:type="pct"/>
            <w:tcBorders>
              <w:top w:val="nil"/>
              <w:left w:val="nil"/>
              <w:bottom w:val="single" w:sz="4" w:space="0" w:color="auto"/>
              <w:right w:val="single" w:sz="4" w:space="0" w:color="auto"/>
            </w:tcBorders>
            <w:shd w:val="clear" w:color="auto" w:fill="auto"/>
            <w:noWrap/>
            <w:vAlign w:val="center"/>
            <w:hideMark/>
          </w:tcPr>
          <w:p w14:paraId="363BE46F"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w:t>
            </w:r>
          </w:p>
        </w:tc>
        <w:tc>
          <w:tcPr>
            <w:tcW w:w="73" w:type="pct"/>
            <w:tcBorders>
              <w:top w:val="nil"/>
              <w:left w:val="nil"/>
              <w:bottom w:val="single" w:sz="4" w:space="0" w:color="auto"/>
              <w:right w:val="single" w:sz="4" w:space="0" w:color="auto"/>
            </w:tcBorders>
            <w:shd w:val="clear" w:color="auto" w:fill="auto"/>
            <w:noWrap/>
            <w:vAlign w:val="center"/>
            <w:hideMark/>
          </w:tcPr>
          <w:p w14:paraId="32B735CA"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3</w:t>
            </w:r>
          </w:p>
        </w:tc>
        <w:tc>
          <w:tcPr>
            <w:tcW w:w="73" w:type="pct"/>
            <w:tcBorders>
              <w:top w:val="nil"/>
              <w:left w:val="nil"/>
              <w:bottom w:val="single" w:sz="4" w:space="0" w:color="auto"/>
              <w:right w:val="single" w:sz="4" w:space="0" w:color="auto"/>
            </w:tcBorders>
            <w:shd w:val="clear" w:color="auto" w:fill="auto"/>
            <w:noWrap/>
            <w:vAlign w:val="center"/>
            <w:hideMark/>
          </w:tcPr>
          <w:p w14:paraId="39975A74"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4</w:t>
            </w:r>
          </w:p>
        </w:tc>
        <w:tc>
          <w:tcPr>
            <w:tcW w:w="73" w:type="pct"/>
            <w:tcBorders>
              <w:top w:val="nil"/>
              <w:left w:val="nil"/>
              <w:bottom w:val="single" w:sz="4" w:space="0" w:color="auto"/>
              <w:right w:val="single" w:sz="4" w:space="0" w:color="auto"/>
            </w:tcBorders>
            <w:shd w:val="clear" w:color="auto" w:fill="auto"/>
            <w:noWrap/>
            <w:vAlign w:val="center"/>
            <w:hideMark/>
          </w:tcPr>
          <w:p w14:paraId="7E75E655"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5</w:t>
            </w:r>
          </w:p>
        </w:tc>
        <w:tc>
          <w:tcPr>
            <w:tcW w:w="73" w:type="pct"/>
            <w:tcBorders>
              <w:top w:val="nil"/>
              <w:left w:val="nil"/>
              <w:bottom w:val="single" w:sz="4" w:space="0" w:color="auto"/>
              <w:right w:val="single" w:sz="4" w:space="0" w:color="auto"/>
            </w:tcBorders>
            <w:shd w:val="clear" w:color="auto" w:fill="auto"/>
            <w:noWrap/>
            <w:vAlign w:val="center"/>
            <w:hideMark/>
          </w:tcPr>
          <w:p w14:paraId="0C12550D"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6</w:t>
            </w:r>
          </w:p>
        </w:tc>
        <w:tc>
          <w:tcPr>
            <w:tcW w:w="73" w:type="pct"/>
            <w:tcBorders>
              <w:top w:val="nil"/>
              <w:left w:val="nil"/>
              <w:bottom w:val="single" w:sz="4" w:space="0" w:color="auto"/>
              <w:right w:val="single" w:sz="4" w:space="0" w:color="auto"/>
            </w:tcBorders>
            <w:shd w:val="clear" w:color="auto" w:fill="auto"/>
            <w:noWrap/>
            <w:vAlign w:val="center"/>
            <w:hideMark/>
          </w:tcPr>
          <w:p w14:paraId="3655851A"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7</w:t>
            </w:r>
          </w:p>
        </w:tc>
        <w:tc>
          <w:tcPr>
            <w:tcW w:w="73" w:type="pct"/>
            <w:tcBorders>
              <w:top w:val="nil"/>
              <w:left w:val="nil"/>
              <w:bottom w:val="single" w:sz="4" w:space="0" w:color="auto"/>
              <w:right w:val="single" w:sz="4" w:space="0" w:color="auto"/>
            </w:tcBorders>
            <w:shd w:val="clear" w:color="auto" w:fill="auto"/>
            <w:noWrap/>
            <w:vAlign w:val="center"/>
            <w:hideMark/>
          </w:tcPr>
          <w:p w14:paraId="09E004D3"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8</w:t>
            </w:r>
          </w:p>
        </w:tc>
        <w:tc>
          <w:tcPr>
            <w:tcW w:w="73" w:type="pct"/>
            <w:tcBorders>
              <w:top w:val="nil"/>
              <w:left w:val="nil"/>
              <w:bottom w:val="single" w:sz="4" w:space="0" w:color="auto"/>
              <w:right w:val="single" w:sz="4" w:space="0" w:color="auto"/>
            </w:tcBorders>
            <w:shd w:val="clear" w:color="auto" w:fill="auto"/>
            <w:noWrap/>
            <w:vAlign w:val="center"/>
            <w:hideMark/>
          </w:tcPr>
          <w:p w14:paraId="7225C5FA"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9</w:t>
            </w:r>
          </w:p>
        </w:tc>
        <w:tc>
          <w:tcPr>
            <w:tcW w:w="91" w:type="pct"/>
            <w:tcBorders>
              <w:top w:val="nil"/>
              <w:left w:val="nil"/>
              <w:bottom w:val="single" w:sz="4" w:space="0" w:color="auto"/>
              <w:right w:val="single" w:sz="4" w:space="0" w:color="auto"/>
            </w:tcBorders>
            <w:shd w:val="clear" w:color="auto" w:fill="auto"/>
            <w:noWrap/>
            <w:vAlign w:val="center"/>
            <w:hideMark/>
          </w:tcPr>
          <w:p w14:paraId="2E28F1EC"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10</w:t>
            </w:r>
          </w:p>
        </w:tc>
        <w:tc>
          <w:tcPr>
            <w:tcW w:w="91" w:type="pct"/>
            <w:tcBorders>
              <w:top w:val="nil"/>
              <w:left w:val="nil"/>
              <w:bottom w:val="single" w:sz="4" w:space="0" w:color="auto"/>
              <w:right w:val="single" w:sz="4" w:space="0" w:color="auto"/>
            </w:tcBorders>
            <w:shd w:val="clear" w:color="auto" w:fill="auto"/>
            <w:noWrap/>
            <w:vAlign w:val="center"/>
            <w:hideMark/>
          </w:tcPr>
          <w:p w14:paraId="73D5A600"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11</w:t>
            </w:r>
          </w:p>
        </w:tc>
        <w:tc>
          <w:tcPr>
            <w:tcW w:w="91" w:type="pct"/>
            <w:tcBorders>
              <w:top w:val="nil"/>
              <w:left w:val="nil"/>
              <w:bottom w:val="single" w:sz="4" w:space="0" w:color="auto"/>
              <w:right w:val="single" w:sz="4" w:space="0" w:color="auto"/>
            </w:tcBorders>
            <w:shd w:val="clear" w:color="auto" w:fill="auto"/>
            <w:noWrap/>
            <w:vAlign w:val="center"/>
            <w:hideMark/>
          </w:tcPr>
          <w:p w14:paraId="664E41D6"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12</w:t>
            </w:r>
          </w:p>
        </w:tc>
        <w:tc>
          <w:tcPr>
            <w:tcW w:w="91" w:type="pct"/>
            <w:tcBorders>
              <w:top w:val="nil"/>
              <w:left w:val="nil"/>
              <w:bottom w:val="single" w:sz="4" w:space="0" w:color="auto"/>
              <w:right w:val="single" w:sz="4" w:space="0" w:color="auto"/>
            </w:tcBorders>
            <w:shd w:val="clear" w:color="auto" w:fill="auto"/>
            <w:noWrap/>
            <w:vAlign w:val="center"/>
            <w:hideMark/>
          </w:tcPr>
          <w:p w14:paraId="6340A80D"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13</w:t>
            </w:r>
          </w:p>
        </w:tc>
        <w:tc>
          <w:tcPr>
            <w:tcW w:w="91" w:type="pct"/>
            <w:tcBorders>
              <w:top w:val="nil"/>
              <w:left w:val="nil"/>
              <w:bottom w:val="single" w:sz="4" w:space="0" w:color="auto"/>
              <w:right w:val="single" w:sz="4" w:space="0" w:color="auto"/>
            </w:tcBorders>
            <w:shd w:val="clear" w:color="auto" w:fill="auto"/>
            <w:noWrap/>
            <w:vAlign w:val="center"/>
            <w:hideMark/>
          </w:tcPr>
          <w:p w14:paraId="427BD77C"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14</w:t>
            </w:r>
          </w:p>
        </w:tc>
        <w:tc>
          <w:tcPr>
            <w:tcW w:w="91" w:type="pct"/>
            <w:tcBorders>
              <w:top w:val="nil"/>
              <w:left w:val="nil"/>
              <w:bottom w:val="single" w:sz="4" w:space="0" w:color="auto"/>
              <w:right w:val="single" w:sz="4" w:space="0" w:color="auto"/>
            </w:tcBorders>
            <w:shd w:val="clear" w:color="auto" w:fill="auto"/>
            <w:noWrap/>
            <w:vAlign w:val="center"/>
            <w:hideMark/>
          </w:tcPr>
          <w:p w14:paraId="240684F1"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15</w:t>
            </w:r>
          </w:p>
        </w:tc>
        <w:tc>
          <w:tcPr>
            <w:tcW w:w="91" w:type="pct"/>
            <w:tcBorders>
              <w:top w:val="nil"/>
              <w:left w:val="nil"/>
              <w:bottom w:val="single" w:sz="4" w:space="0" w:color="auto"/>
              <w:right w:val="single" w:sz="4" w:space="0" w:color="auto"/>
            </w:tcBorders>
            <w:shd w:val="clear" w:color="auto" w:fill="auto"/>
            <w:noWrap/>
            <w:vAlign w:val="center"/>
            <w:hideMark/>
          </w:tcPr>
          <w:p w14:paraId="2926E3AD"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16</w:t>
            </w:r>
          </w:p>
        </w:tc>
        <w:tc>
          <w:tcPr>
            <w:tcW w:w="91" w:type="pct"/>
            <w:tcBorders>
              <w:top w:val="nil"/>
              <w:left w:val="nil"/>
              <w:bottom w:val="single" w:sz="4" w:space="0" w:color="auto"/>
              <w:right w:val="single" w:sz="4" w:space="0" w:color="auto"/>
            </w:tcBorders>
            <w:shd w:val="clear" w:color="auto" w:fill="auto"/>
            <w:noWrap/>
            <w:vAlign w:val="center"/>
            <w:hideMark/>
          </w:tcPr>
          <w:p w14:paraId="53F91A52"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17</w:t>
            </w:r>
          </w:p>
        </w:tc>
        <w:tc>
          <w:tcPr>
            <w:tcW w:w="91" w:type="pct"/>
            <w:tcBorders>
              <w:top w:val="nil"/>
              <w:left w:val="nil"/>
              <w:bottom w:val="single" w:sz="4" w:space="0" w:color="auto"/>
              <w:right w:val="single" w:sz="4" w:space="0" w:color="auto"/>
            </w:tcBorders>
            <w:shd w:val="clear" w:color="auto" w:fill="auto"/>
            <w:noWrap/>
            <w:vAlign w:val="center"/>
            <w:hideMark/>
          </w:tcPr>
          <w:p w14:paraId="167397A7"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18</w:t>
            </w:r>
          </w:p>
        </w:tc>
        <w:tc>
          <w:tcPr>
            <w:tcW w:w="91" w:type="pct"/>
            <w:tcBorders>
              <w:top w:val="nil"/>
              <w:left w:val="nil"/>
              <w:bottom w:val="single" w:sz="4" w:space="0" w:color="auto"/>
              <w:right w:val="single" w:sz="4" w:space="0" w:color="auto"/>
            </w:tcBorders>
            <w:shd w:val="clear" w:color="auto" w:fill="auto"/>
            <w:noWrap/>
            <w:vAlign w:val="center"/>
            <w:hideMark/>
          </w:tcPr>
          <w:p w14:paraId="6B8DAFAA"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19</w:t>
            </w:r>
          </w:p>
        </w:tc>
        <w:tc>
          <w:tcPr>
            <w:tcW w:w="91" w:type="pct"/>
            <w:tcBorders>
              <w:top w:val="nil"/>
              <w:left w:val="nil"/>
              <w:bottom w:val="single" w:sz="4" w:space="0" w:color="auto"/>
              <w:right w:val="single" w:sz="4" w:space="0" w:color="auto"/>
            </w:tcBorders>
            <w:shd w:val="clear" w:color="auto" w:fill="auto"/>
            <w:noWrap/>
            <w:vAlign w:val="center"/>
            <w:hideMark/>
          </w:tcPr>
          <w:p w14:paraId="35991055"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20</w:t>
            </w:r>
          </w:p>
        </w:tc>
        <w:tc>
          <w:tcPr>
            <w:tcW w:w="91" w:type="pct"/>
            <w:tcBorders>
              <w:top w:val="nil"/>
              <w:left w:val="nil"/>
              <w:bottom w:val="single" w:sz="4" w:space="0" w:color="auto"/>
              <w:right w:val="single" w:sz="4" w:space="0" w:color="auto"/>
            </w:tcBorders>
            <w:shd w:val="clear" w:color="auto" w:fill="auto"/>
            <w:noWrap/>
            <w:vAlign w:val="center"/>
            <w:hideMark/>
          </w:tcPr>
          <w:p w14:paraId="4C146538"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21</w:t>
            </w:r>
          </w:p>
        </w:tc>
        <w:tc>
          <w:tcPr>
            <w:tcW w:w="91" w:type="pct"/>
            <w:tcBorders>
              <w:top w:val="nil"/>
              <w:left w:val="nil"/>
              <w:bottom w:val="single" w:sz="4" w:space="0" w:color="auto"/>
              <w:right w:val="single" w:sz="4" w:space="0" w:color="auto"/>
            </w:tcBorders>
            <w:shd w:val="clear" w:color="auto" w:fill="auto"/>
            <w:noWrap/>
            <w:vAlign w:val="center"/>
            <w:hideMark/>
          </w:tcPr>
          <w:p w14:paraId="457BF51A"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22</w:t>
            </w:r>
          </w:p>
        </w:tc>
        <w:tc>
          <w:tcPr>
            <w:tcW w:w="91" w:type="pct"/>
            <w:tcBorders>
              <w:top w:val="nil"/>
              <w:left w:val="nil"/>
              <w:bottom w:val="single" w:sz="4" w:space="0" w:color="auto"/>
              <w:right w:val="single" w:sz="4" w:space="0" w:color="auto"/>
            </w:tcBorders>
            <w:shd w:val="clear" w:color="auto" w:fill="auto"/>
            <w:noWrap/>
            <w:vAlign w:val="center"/>
            <w:hideMark/>
          </w:tcPr>
          <w:p w14:paraId="3F76C588"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23</w:t>
            </w:r>
          </w:p>
        </w:tc>
        <w:tc>
          <w:tcPr>
            <w:tcW w:w="91" w:type="pct"/>
            <w:tcBorders>
              <w:top w:val="nil"/>
              <w:left w:val="nil"/>
              <w:bottom w:val="single" w:sz="4" w:space="0" w:color="auto"/>
              <w:right w:val="single" w:sz="4" w:space="0" w:color="auto"/>
            </w:tcBorders>
            <w:shd w:val="clear" w:color="auto" w:fill="auto"/>
            <w:noWrap/>
            <w:vAlign w:val="center"/>
            <w:hideMark/>
          </w:tcPr>
          <w:p w14:paraId="4A84B923"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24</w:t>
            </w:r>
          </w:p>
        </w:tc>
        <w:tc>
          <w:tcPr>
            <w:tcW w:w="91" w:type="pct"/>
            <w:tcBorders>
              <w:top w:val="nil"/>
              <w:left w:val="nil"/>
              <w:bottom w:val="single" w:sz="4" w:space="0" w:color="auto"/>
              <w:right w:val="single" w:sz="4" w:space="0" w:color="auto"/>
            </w:tcBorders>
            <w:shd w:val="clear" w:color="auto" w:fill="auto"/>
            <w:noWrap/>
            <w:vAlign w:val="center"/>
            <w:hideMark/>
          </w:tcPr>
          <w:p w14:paraId="60BF5F89"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25</w:t>
            </w:r>
          </w:p>
        </w:tc>
        <w:tc>
          <w:tcPr>
            <w:tcW w:w="91" w:type="pct"/>
            <w:tcBorders>
              <w:top w:val="nil"/>
              <w:left w:val="nil"/>
              <w:bottom w:val="single" w:sz="4" w:space="0" w:color="auto"/>
              <w:right w:val="single" w:sz="4" w:space="0" w:color="auto"/>
            </w:tcBorders>
            <w:shd w:val="clear" w:color="auto" w:fill="auto"/>
            <w:noWrap/>
            <w:vAlign w:val="center"/>
            <w:hideMark/>
          </w:tcPr>
          <w:p w14:paraId="28C0F339"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26</w:t>
            </w:r>
          </w:p>
        </w:tc>
        <w:tc>
          <w:tcPr>
            <w:tcW w:w="91" w:type="pct"/>
            <w:tcBorders>
              <w:top w:val="nil"/>
              <w:left w:val="nil"/>
              <w:bottom w:val="single" w:sz="4" w:space="0" w:color="auto"/>
              <w:right w:val="single" w:sz="4" w:space="0" w:color="auto"/>
            </w:tcBorders>
            <w:shd w:val="clear" w:color="auto" w:fill="auto"/>
            <w:noWrap/>
            <w:vAlign w:val="center"/>
            <w:hideMark/>
          </w:tcPr>
          <w:p w14:paraId="0D3F8D21"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27</w:t>
            </w:r>
          </w:p>
        </w:tc>
        <w:tc>
          <w:tcPr>
            <w:tcW w:w="91" w:type="pct"/>
            <w:tcBorders>
              <w:top w:val="nil"/>
              <w:left w:val="nil"/>
              <w:bottom w:val="single" w:sz="4" w:space="0" w:color="auto"/>
              <w:right w:val="single" w:sz="4" w:space="0" w:color="auto"/>
            </w:tcBorders>
            <w:shd w:val="clear" w:color="auto" w:fill="auto"/>
            <w:noWrap/>
            <w:vAlign w:val="center"/>
            <w:hideMark/>
          </w:tcPr>
          <w:p w14:paraId="5A15E009"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28</w:t>
            </w:r>
          </w:p>
        </w:tc>
        <w:tc>
          <w:tcPr>
            <w:tcW w:w="91" w:type="pct"/>
            <w:tcBorders>
              <w:top w:val="nil"/>
              <w:left w:val="nil"/>
              <w:bottom w:val="single" w:sz="4" w:space="0" w:color="auto"/>
              <w:right w:val="single" w:sz="4" w:space="0" w:color="auto"/>
            </w:tcBorders>
            <w:shd w:val="clear" w:color="auto" w:fill="auto"/>
            <w:noWrap/>
            <w:vAlign w:val="center"/>
            <w:hideMark/>
          </w:tcPr>
          <w:p w14:paraId="1440AA31"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29</w:t>
            </w:r>
          </w:p>
        </w:tc>
        <w:tc>
          <w:tcPr>
            <w:tcW w:w="91" w:type="pct"/>
            <w:tcBorders>
              <w:top w:val="nil"/>
              <w:left w:val="nil"/>
              <w:bottom w:val="single" w:sz="4" w:space="0" w:color="auto"/>
              <w:right w:val="single" w:sz="4" w:space="0" w:color="auto"/>
            </w:tcBorders>
            <w:shd w:val="clear" w:color="auto" w:fill="auto"/>
            <w:noWrap/>
            <w:vAlign w:val="center"/>
            <w:hideMark/>
          </w:tcPr>
          <w:p w14:paraId="0FCDC304"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30</w:t>
            </w:r>
          </w:p>
        </w:tc>
        <w:tc>
          <w:tcPr>
            <w:tcW w:w="91" w:type="pct"/>
            <w:tcBorders>
              <w:top w:val="nil"/>
              <w:left w:val="nil"/>
              <w:bottom w:val="single" w:sz="4" w:space="0" w:color="auto"/>
              <w:right w:val="single" w:sz="4" w:space="0" w:color="auto"/>
            </w:tcBorders>
            <w:shd w:val="clear" w:color="auto" w:fill="auto"/>
            <w:noWrap/>
            <w:vAlign w:val="center"/>
            <w:hideMark/>
          </w:tcPr>
          <w:p w14:paraId="63BF202E"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31</w:t>
            </w:r>
          </w:p>
        </w:tc>
        <w:tc>
          <w:tcPr>
            <w:tcW w:w="91" w:type="pct"/>
            <w:tcBorders>
              <w:top w:val="nil"/>
              <w:left w:val="nil"/>
              <w:bottom w:val="single" w:sz="4" w:space="0" w:color="auto"/>
              <w:right w:val="single" w:sz="4" w:space="0" w:color="auto"/>
            </w:tcBorders>
            <w:shd w:val="clear" w:color="auto" w:fill="auto"/>
            <w:noWrap/>
            <w:vAlign w:val="center"/>
            <w:hideMark/>
          </w:tcPr>
          <w:p w14:paraId="3642799A"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32</w:t>
            </w:r>
          </w:p>
        </w:tc>
        <w:tc>
          <w:tcPr>
            <w:tcW w:w="91" w:type="pct"/>
            <w:tcBorders>
              <w:top w:val="nil"/>
              <w:left w:val="nil"/>
              <w:bottom w:val="single" w:sz="4" w:space="0" w:color="auto"/>
              <w:right w:val="single" w:sz="4" w:space="0" w:color="auto"/>
            </w:tcBorders>
            <w:shd w:val="clear" w:color="auto" w:fill="auto"/>
            <w:noWrap/>
            <w:vAlign w:val="center"/>
            <w:hideMark/>
          </w:tcPr>
          <w:p w14:paraId="2F3FCA36"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33</w:t>
            </w:r>
          </w:p>
        </w:tc>
        <w:tc>
          <w:tcPr>
            <w:tcW w:w="91" w:type="pct"/>
            <w:tcBorders>
              <w:top w:val="nil"/>
              <w:left w:val="nil"/>
              <w:bottom w:val="single" w:sz="4" w:space="0" w:color="auto"/>
              <w:right w:val="single" w:sz="4" w:space="0" w:color="auto"/>
            </w:tcBorders>
            <w:shd w:val="clear" w:color="auto" w:fill="auto"/>
            <w:noWrap/>
            <w:vAlign w:val="center"/>
            <w:hideMark/>
          </w:tcPr>
          <w:p w14:paraId="3D3D351C"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34</w:t>
            </w:r>
          </w:p>
        </w:tc>
        <w:tc>
          <w:tcPr>
            <w:tcW w:w="91" w:type="pct"/>
            <w:tcBorders>
              <w:top w:val="nil"/>
              <w:left w:val="nil"/>
              <w:bottom w:val="single" w:sz="4" w:space="0" w:color="auto"/>
              <w:right w:val="single" w:sz="4" w:space="0" w:color="auto"/>
            </w:tcBorders>
            <w:shd w:val="clear" w:color="auto" w:fill="auto"/>
            <w:noWrap/>
            <w:vAlign w:val="center"/>
            <w:hideMark/>
          </w:tcPr>
          <w:p w14:paraId="702B558D"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35</w:t>
            </w:r>
          </w:p>
        </w:tc>
        <w:tc>
          <w:tcPr>
            <w:tcW w:w="91" w:type="pct"/>
            <w:tcBorders>
              <w:top w:val="nil"/>
              <w:left w:val="nil"/>
              <w:bottom w:val="single" w:sz="4" w:space="0" w:color="auto"/>
              <w:right w:val="single" w:sz="4" w:space="0" w:color="auto"/>
            </w:tcBorders>
            <w:shd w:val="clear" w:color="auto" w:fill="auto"/>
            <w:noWrap/>
            <w:vAlign w:val="center"/>
            <w:hideMark/>
          </w:tcPr>
          <w:p w14:paraId="497DEF05"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36</w:t>
            </w:r>
          </w:p>
        </w:tc>
        <w:tc>
          <w:tcPr>
            <w:tcW w:w="91" w:type="pct"/>
            <w:tcBorders>
              <w:top w:val="nil"/>
              <w:left w:val="nil"/>
              <w:bottom w:val="single" w:sz="4" w:space="0" w:color="auto"/>
              <w:right w:val="single" w:sz="4" w:space="0" w:color="auto"/>
            </w:tcBorders>
            <w:shd w:val="clear" w:color="auto" w:fill="auto"/>
            <w:noWrap/>
            <w:vAlign w:val="center"/>
            <w:hideMark/>
          </w:tcPr>
          <w:p w14:paraId="7F4762C3"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37</w:t>
            </w:r>
          </w:p>
        </w:tc>
        <w:tc>
          <w:tcPr>
            <w:tcW w:w="91" w:type="pct"/>
            <w:tcBorders>
              <w:top w:val="nil"/>
              <w:left w:val="nil"/>
              <w:bottom w:val="single" w:sz="4" w:space="0" w:color="auto"/>
              <w:right w:val="single" w:sz="4" w:space="0" w:color="auto"/>
            </w:tcBorders>
            <w:shd w:val="clear" w:color="auto" w:fill="auto"/>
            <w:noWrap/>
            <w:vAlign w:val="center"/>
            <w:hideMark/>
          </w:tcPr>
          <w:p w14:paraId="70A4CBC5"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38</w:t>
            </w:r>
          </w:p>
        </w:tc>
        <w:tc>
          <w:tcPr>
            <w:tcW w:w="91" w:type="pct"/>
            <w:tcBorders>
              <w:top w:val="nil"/>
              <w:left w:val="nil"/>
              <w:bottom w:val="single" w:sz="4" w:space="0" w:color="auto"/>
              <w:right w:val="single" w:sz="4" w:space="0" w:color="auto"/>
            </w:tcBorders>
            <w:shd w:val="clear" w:color="auto" w:fill="auto"/>
            <w:noWrap/>
            <w:vAlign w:val="center"/>
            <w:hideMark/>
          </w:tcPr>
          <w:p w14:paraId="7D2A4B5C"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39</w:t>
            </w:r>
          </w:p>
        </w:tc>
        <w:tc>
          <w:tcPr>
            <w:tcW w:w="91" w:type="pct"/>
            <w:tcBorders>
              <w:top w:val="nil"/>
              <w:left w:val="nil"/>
              <w:bottom w:val="single" w:sz="4" w:space="0" w:color="auto"/>
              <w:right w:val="single" w:sz="4" w:space="0" w:color="auto"/>
            </w:tcBorders>
            <w:shd w:val="clear" w:color="auto" w:fill="auto"/>
            <w:noWrap/>
            <w:vAlign w:val="center"/>
            <w:hideMark/>
          </w:tcPr>
          <w:p w14:paraId="5A99FFEE"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40</w:t>
            </w:r>
          </w:p>
        </w:tc>
        <w:tc>
          <w:tcPr>
            <w:tcW w:w="91" w:type="pct"/>
            <w:tcBorders>
              <w:top w:val="nil"/>
              <w:left w:val="nil"/>
              <w:bottom w:val="single" w:sz="4" w:space="0" w:color="auto"/>
              <w:right w:val="single" w:sz="4" w:space="0" w:color="auto"/>
            </w:tcBorders>
            <w:shd w:val="clear" w:color="auto" w:fill="auto"/>
            <w:noWrap/>
            <w:vAlign w:val="center"/>
            <w:hideMark/>
          </w:tcPr>
          <w:p w14:paraId="60FC42DF"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41</w:t>
            </w:r>
          </w:p>
        </w:tc>
        <w:tc>
          <w:tcPr>
            <w:tcW w:w="91" w:type="pct"/>
            <w:tcBorders>
              <w:top w:val="nil"/>
              <w:left w:val="nil"/>
              <w:bottom w:val="single" w:sz="4" w:space="0" w:color="auto"/>
              <w:right w:val="single" w:sz="4" w:space="0" w:color="auto"/>
            </w:tcBorders>
            <w:shd w:val="clear" w:color="auto" w:fill="auto"/>
            <w:noWrap/>
            <w:vAlign w:val="center"/>
            <w:hideMark/>
          </w:tcPr>
          <w:p w14:paraId="489E570D"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42</w:t>
            </w:r>
          </w:p>
        </w:tc>
        <w:tc>
          <w:tcPr>
            <w:tcW w:w="91" w:type="pct"/>
            <w:tcBorders>
              <w:top w:val="nil"/>
              <w:left w:val="nil"/>
              <w:bottom w:val="single" w:sz="4" w:space="0" w:color="auto"/>
              <w:right w:val="single" w:sz="4" w:space="0" w:color="auto"/>
            </w:tcBorders>
            <w:shd w:val="clear" w:color="auto" w:fill="auto"/>
            <w:noWrap/>
            <w:vAlign w:val="center"/>
            <w:hideMark/>
          </w:tcPr>
          <w:p w14:paraId="7D7E7917"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43</w:t>
            </w:r>
          </w:p>
        </w:tc>
        <w:tc>
          <w:tcPr>
            <w:tcW w:w="91" w:type="pct"/>
            <w:tcBorders>
              <w:top w:val="nil"/>
              <w:left w:val="nil"/>
              <w:bottom w:val="single" w:sz="4" w:space="0" w:color="auto"/>
              <w:right w:val="single" w:sz="4" w:space="0" w:color="auto"/>
            </w:tcBorders>
            <w:shd w:val="clear" w:color="auto" w:fill="auto"/>
            <w:noWrap/>
            <w:vAlign w:val="center"/>
            <w:hideMark/>
          </w:tcPr>
          <w:p w14:paraId="77F872B8"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44</w:t>
            </w:r>
          </w:p>
        </w:tc>
        <w:tc>
          <w:tcPr>
            <w:tcW w:w="91" w:type="pct"/>
            <w:tcBorders>
              <w:top w:val="nil"/>
              <w:left w:val="nil"/>
              <w:bottom w:val="single" w:sz="4" w:space="0" w:color="auto"/>
              <w:right w:val="single" w:sz="4" w:space="0" w:color="auto"/>
            </w:tcBorders>
            <w:shd w:val="clear" w:color="auto" w:fill="auto"/>
            <w:noWrap/>
            <w:vAlign w:val="center"/>
            <w:hideMark/>
          </w:tcPr>
          <w:p w14:paraId="1155F75B"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45</w:t>
            </w:r>
          </w:p>
        </w:tc>
        <w:tc>
          <w:tcPr>
            <w:tcW w:w="91" w:type="pct"/>
            <w:tcBorders>
              <w:top w:val="nil"/>
              <w:left w:val="nil"/>
              <w:bottom w:val="single" w:sz="4" w:space="0" w:color="auto"/>
              <w:right w:val="single" w:sz="4" w:space="0" w:color="auto"/>
            </w:tcBorders>
            <w:shd w:val="clear" w:color="auto" w:fill="auto"/>
            <w:noWrap/>
            <w:vAlign w:val="center"/>
            <w:hideMark/>
          </w:tcPr>
          <w:p w14:paraId="29FF10F0"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46</w:t>
            </w:r>
          </w:p>
        </w:tc>
        <w:tc>
          <w:tcPr>
            <w:tcW w:w="91" w:type="pct"/>
            <w:tcBorders>
              <w:top w:val="nil"/>
              <w:left w:val="nil"/>
              <w:bottom w:val="single" w:sz="4" w:space="0" w:color="auto"/>
              <w:right w:val="single" w:sz="4" w:space="0" w:color="auto"/>
            </w:tcBorders>
            <w:shd w:val="clear" w:color="auto" w:fill="auto"/>
            <w:noWrap/>
            <w:vAlign w:val="center"/>
            <w:hideMark/>
          </w:tcPr>
          <w:p w14:paraId="3939877A"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47</w:t>
            </w:r>
          </w:p>
        </w:tc>
        <w:tc>
          <w:tcPr>
            <w:tcW w:w="91" w:type="pct"/>
            <w:tcBorders>
              <w:top w:val="nil"/>
              <w:left w:val="nil"/>
              <w:bottom w:val="single" w:sz="4" w:space="0" w:color="auto"/>
              <w:right w:val="single" w:sz="4" w:space="0" w:color="auto"/>
            </w:tcBorders>
            <w:shd w:val="clear" w:color="auto" w:fill="auto"/>
            <w:noWrap/>
            <w:vAlign w:val="center"/>
            <w:hideMark/>
          </w:tcPr>
          <w:p w14:paraId="6F0F2750"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48</w:t>
            </w:r>
          </w:p>
        </w:tc>
        <w:tc>
          <w:tcPr>
            <w:tcW w:w="91" w:type="pct"/>
            <w:tcBorders>
              <w:top w:val="nil"/>
              <w:left w:val="nil"/>
              <w:bottom w:val="single" w:sz="4" w:space="0" w:color="auto"/>
              <w:right w:val="single" w:sz="4" w:space="0" w:color="auto"/>
            </w:tcBorders>
            <w:shd w:val="clear" w:color="auto" w:fill="auto"/>
            <w:noWrap/>
            <w:vAlign w:val="center"/>
            <w:hideMark/>
          </w:tcPr>
          <w:p w14:paraId="336419A8"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49</w:t>
            </w:r>
          </w:p>
        </w:tc>
        <w:tc>
          <w:tcPr>
            <w:tcW w:w="91" w:type="pct"/>
            <w:tcBorders>
              <w:top w:val="nil"/>
              <w:left w:val="nil"/>
              <w:bottom w:val="single" w:sz="4" w:space="0" w:color="auto"/>
              <w:right w:val="single" w:sz="4" w:space="0" w:color="auto"/>
            </w:tcBorders>
            <w:shd w:val="clear" w:color="auto" w:fill="auto"/>
            <w:noWrap/>
            <w:vAlign w:val="center"/>
            <w:hideMark/>
          </w:tcPr>
          <w:p w14:paraId="22390398"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50</w:t>
            </w:r>
          </w:p>
        </w:tc>
        <w:tc>
          <w:tcPr>
            <w:tcW w:w="91" w:type="pct"/>
            <w:tcBorders>
              <w:top w:val="nil"/>
              <w:left w:val="nil"/>
              <w:bottom w:val="single" w:sz="4" w:space="0" w:color="auto"/>
              <w:right w:val="single" w:sz="4" w:space="0" w:color="auto"/>
            </w:tcBorders>
            <w:shd w:val="clear" w:color="auto" w:fill="auto"/>
            <w:noWrap/>
            <w:vAlign w:val="center"/>
            <w:hideMark/>
          </w:tcPr>
          <w:p w14:paraId="004BB597"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51</w:t>
            </w:r>
          </w:p>
        </w:tc>
        <w:tc>
          <w:tcPr>
            <w:tcW w:w="91" w:type="pct"/>
            <w:tcBorders>
              <w:top w:val="nil"/>
              <w:left w:val="nil"/>
              <w:bottom w:val="single" w:sz="4" w:space="0" w:color="auto"/>
              <w:right w:val="single" w:sz="4" w:space="0" w:color="auto"/>
            </w:tcBorders>
            <w:shd w:val="clear" w:color="auto" w:fill="auto"/>
            <w:noWrap/>
            <w:vAlign w:val="center"/>
            <w:hideMark/>
          </w:tcPr>
          <w:p w14:paraId="73820D63"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52</w:t>
            </w:r>
          </w:p>
        </w:tc>
        <w:tc>
          <w:tcPr>
            <w:tcW w:w="108" w:type="pct"/>
            <w:vMerge/>
            <w:tcBorders>
              <w:top w:val="single" w:sz="4" w:space="0" w:color="auto"/>
              <w:left w:val="single" w:sz="4" w:space="0" w:color="auto"/>
              <w:bottom w:val="single" w:sz="4" w:space="0" w:color="auto"/>
              <w:right w:val="single" w:sz="4" w:space="0" w:color="auto"/>
            </w:tcBorders>
            <w:vAlign w:val="center"/>
            <w:hideMark/>
          </w:tcPr>
          <w:p w14:paraId="5F487D42" w14:textId="77777777" w:rsidR="00BD076C" w:rsidRPr="00BD076C" w:rsidRDefault="00BD076C" w:rsidP="00BD076C">
            <w:pPr>
              <w:rPr>
                <w:rFonts w:ascii="Times New Roman" w:eastAsia="Times New Roman" w:hAnsi="Times New Roman" w:cs="Times New Roman"/>
                <w:b/>
                <w:bCs/>
                <w:sz w:val="14"/>
                <w:szCs w:val="14"/>
                <w:lang w:eastAsia="ru-RU"/>
              </w:rPr>
            </w:pPr>
          </w:p>
        </w:tc>
        <w:tc>
          <w:tcPr>
            <w:tcW w:w="57" w:type="pct"/>
            <w:vAlign w:val="center"/>
            <w:hideMark/>
          </w:tcPr>
          <w:p w14:paraId="7AFA4396" w14:textId="77777777" w:rsidR="00BD076C" w:rsidRPr="00BD076C" w:rsidRDefault="00BD076C" w:rsidP="00BD076C">
            <w:pPr>
              <w:rPr>
                <w:rFonts w:ascii="Times New Roman" w:eastAsia="Times New Roman" w:hAnsi="Times New Roman" w:cs="Times New Roman"/>
                <w:sz w:val="20"/>
                <w:szCs w:val="20"/>
                <w:lang w:eastAsia="ru-RU"/>
              </w:rPr>
            </w:pPr>
          </w:p>
        </w:tc>
      </w:tr>
      <w:tr w:rsidR="00BD076C" w:rsidRPr="00BD076C" w14:paraId="22CC1257" w14:textId="77777777" w:rsidTr="00BD076C">
        <w:trPr>
          <w:trHeight w:val="300"/>
        </w:trPr>
        <w:tc>
          <w:tcPr>
            <w:tcW w:w="1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732A24"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w:t>
            </w:r>
          </w:p>
        </w:tc>
        <w:tc>
          <w:tcPr>
            <w:tcW w:w="123" w:type="pct"/>
            <w:tcBorders>
              <w:top w:val="nil"/>
              <w:left w:val="nil"/>
              <w:bottom w:val="single" w:sz="4" w:space="0" w:color="auto"/>
              <w:right w:val="single" w:sz="4" w:space="0" w:color="auto"/>
            </w:tcBorders>
            <w:shd w:val="clear" w:color="auto" w:fill="auto"/>
            <w:noWrap/>
            <w:vAlign w:val="center"/>
            <w:hideMark/>
          </w:tcPr>
          <w:p w14:paraId="6824535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ОЧ</w:t>
            </w:r>
          </w:p>
        </w:tc>
        <w:tc>
          <w:tcPr>
            <w:tcW w:w="73" w:type="pct"/>
            <w:tcBorders>
              <w:top w:val="nil"/>
              <w:left w:val="nil"/>
              <w:bottom w:val="single" w:sz="4" w:space="0" w:color="auto"/>
              <w:right w:val="single" w:sz="4" w:space="0" w:color="auto"/>
            </w:tcBorders>
            <w:shd w:val="clear" w:color="auto" w:fill="auto"/>
            <w:noWrap/>
            <w:vAlign w:val="center"/>
            <w:hideMark/>
          </w:tcPr>
          <w:p w14:paraId="549ED7A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6CC4C6D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540DDCE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32E09B34"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6DAEFB7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6CF1314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7BFC948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23DA3B16"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06197836"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1A25727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29A4A6E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2CA2DE4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7F3724A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018553F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72F1E60A"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4513154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08233B27"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4AA1072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1E9C680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tcBorders>
              <w:top w:val="nil"/>
              <w:left w:val="nil"/>
              <w:bottom w:val="single" w:sz="4" w:space="0" w:color="auto"/>
              <w:right w:val="single" w:sz="4" w:space="0" w:color="auto"/>
            </w:tcBorders>
            <w:shd w:val="clear" w:color="auto" w:fill="auto"/>
            <w:noWrap/>
            <w:vAlign w:val="center"/>
            <w:hideMark/>
          </w:tcPr>
          <w:p w14:paraId="714F3D2A"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07EA5AB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44A5D11A"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2853B10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2DBA560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6083C64D"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A5B5DCD"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5E2A558A"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192087B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1002751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4953648D"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1F45439A"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F3F1E46"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73792729"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09E057E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7E98936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E5ACA0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C04533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79646"/>
            <w:noWrap/>
            <w:vAlign w:val="center"/>
            <w:hideMark/>
          </w:tcPr>
          <w:p w14:paraId="0CF9506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79646"/>
            <w:noWrap/>
            <w:vAlign w:val="center"/>
            <w:hideMark/>
          </w:tcPr>
          <w:p w14:paraId="538F519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tcBorders>
              <w:top w:val="nil"/>
              <w:left w:val="nil"/>
              <w:bottom w:val="single" w:sz="4" w:space="0" w:color="auto"/>
              <w:right w:val="single" w:sz="4" w:space="0" w:color="auto"/>
            </w:tcBorders>
            <w:shd w:val="clear" w:color="000000" w:fill="00B0F0"/>
            <w:noWrap/>
            <w:vAlign w:val="center"/>
            <w:hideMark/>
          </w:tcPr>
          <w:p w14:paraId="3C391E1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76432559"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08FCC9D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64D8C09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6A60EECA"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23B5B35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0CAE096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0BAB13A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3D1E9F3A"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5ACF439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5C600729"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6AFFA8E7"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6CFF8D2B"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108" w:type="pct"/>
            <w:vMerge w:val="restart"/>
            <w:tcBorders>
              <w:top w:val="nil"/>
              <w:left w:val="nil"/>
              <w:bottom w:val="single" w:sz="4" w:space="0" w:color="auto"/>
              <w:right w:val="single" w:sz="4" w:space="0" w:color="auto"/>
            </w:tcBorders>
            <w:shd w:val="clear" w:color="auto" w:fill="auto"/>
            <w:noWrap/>
            <w:vAlign w:val="center"/>
            <w:hideMark/>
          </w:tcPr>
          <w:p w14:paraId="22D79027"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1</w:t>
            </w:r>
          </w:p>
        </w:tc>
        <w:tc>
          <w:tcPr>
            <w:tcW w:w="57" w:type="pct"/>
            <w:vAlign w:val="center"/>
            <w:hideMark/>
          </w:tcPr>
          <w:p w14:paraId="42C1E070" w14:textId="77777777" w:rsidR="00BD076C" w:rsidRPr="00BD076C" w:rsidRDefault="00BD076C" w:rsidP="00BD076C">
            <w:pPr>
              <w:rPr>
                <w:rFonts w:ascii="Times New Roman" w:eastAsia="Times New Roman" w:hAnsi="Times New Roman" w:cs="Times New Roman"/>
                <w:sz w:val="20"/>
                <w:szCs w:val="20"/>
                <w:lang w:eastAsia="ru-RU"/>
              </w:rPr>
            </w:pPr>
          </w:p>
        </w:tc>
      </w:tr>
      <w:tr w:rsidR="00491428" w:rsidRPr="00BD076C" w14:paraId="21BEEDDB" w14:textId="77777777" w:rsidTr="00BD076C">
        <w:trPr>
          <w:trHeight w:val="300"/>
        </w:trPr>
        <w:tc>
          <w:tcPr>
            <w:tcW w:w="123" w:type="pct"/>
            <w:vMerge/>
            <w:tcBorders>
              <w:top w:val="nil"/>
              <w:left w:val="single" w:sz="4" w:space="0" w:color="auto"/>
              <w:bottom w:val="single" w:sz="4" w:space="0" w:color="auto"/>
              <w:right w:val="single" w:sz="4" w:space="0" w:color="auto"/>
            </w:tcBorders>
            <w:vAlign w:val="center"/>
            <w:hideMark/>
          </w:tcPr>
          <w:p w14:paraId="09E84B6E" w14:textId="77777777" w:rsidR="00BD076C" w:rsidRPr="00BD076C" w:rsidRDefault="00BD076C" w:rsidP="00BD076C">
            <w:pPr>
              <w:rPr>
                <w:rFonts w:ascii="Times New Roman" w:eastAsia="Times New Roman" w:hAnsi="Times New Roman" w:cs="Times New Roman"/>
                <w:b/>
                <w:bCs/>
                <w:sz w:val="14"/>
                <w:szCs w:val="14"/>
                <w:lang w:eastAsia="ru-RU"/>
              </w:rPr>
            </w:pPr>
          </w:p>
        </w:tc>
        <w:tc>
          <w:tcPr>
            <w:tcW w:w="123" w:type="pct"/>
            <w:tcBorders>
              <w:top w:val="nil"/>
              <w:left w:val="nil"/>
              <w:bottom w:val="single" w:sz="4" w:space="0" w:color="auto"/>
              <w:right w:val="single" w:sz="4" w:space="0" w:color="auto"/>
            </w:tcBorders>
            <w:shd w:val="clear" w:color="000000" w:fill="BFBFBF"/>
            <w:noWrap/>
            <w:vAlign w:val="center"/>
            <w:hideMark/>
          </w:tcPr>
          <w:p w14:paraId="2FA27ACD"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ВЧ</w:t>
            </w:r>
          </w:p>
        </w:tc>
        <w:tc>
          <w:tcPr>
            <w:tcW w:w="73" w:type="pct"/>
            <w:tcBorders>
              <w:top w:val="nil"/>
              <w:left w:val="nil"/>
              <w:bottom w:val="single" w:sz="4" w:space="0" w:color="auto"/>
              <w:right w:val="single" w:sz="4" w:space="0" w:color="auto"/>
            </w:tcBorders>
            <w:shd w:val="clear" w:color="000000" w:fill="BFBFBF"/>
            <w:noWrap/>
            <w:vAlign w:val="center"/>
            <w:hideMark/>
          </w:tcPr>
          <w:p w14:paraId="074DDB06"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50D832C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1120953F"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2A0A580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69DF924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40FAAAAB"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6B7240E7"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1930D58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017B8BCF"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7BAF44C9"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DEEC2E4"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BB76B3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6697D96A"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6A7CB49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4D27D83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C9EC95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429FD9A4"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096D2ECA"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3CA8B66D"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tcBorders>
              <w:top w:val="nil"/>
              <w:left w:val="nil"/>
              <w:bottom w:val="single" w:sz="4" w:space="0" w:color="auto"/>
              <w:right w:val="single" w:sz="4" w:space="0" w:color="auto"/>
            </w:tcBorders>
            <w:shd w:val="clear" w:color="000000" w:fill="BFBFBF"/>
            <w:noWrap/>
            <w:vAlign w:val="center"/>
            <w:hideMark/>
          </w:tcPr>
          <w:p w14:paraId="2F6B528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434A0A9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A842A6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B5A8C94"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BCFCC3B"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5DDAAB54"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8EBA2B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72CD065D"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E7A021D"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69AFF4C4"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E4DE21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CE6580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BCAF03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536D2266"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CCD8F67"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5032EE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62BD8AB"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4B23F62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3DA734CC"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52A14EE6"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tcBorders>
              <w:top w:val="nil"/>
              <w:left w:val="nil"/>
              <w:bottom w:val="single" w:sz="4" w:space="0" w:color="auto"/>
              <w:right w:val="single" w:sz="4" w:space="0" w:color="auto"/>
            </w:tcBorders>
            <w:shd w:val="clear" w:color="000000" w:fill="BFBFBF"/>
            <w:noWrap/>
            <w:vAlign w:val="center"/>
            <w:hideMark/>
          </w:tcPr>
          <w:p w14:paraId="115CB0C3"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BF5EF33"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4E64083"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604591EB"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67FBC447"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40A5C4D0"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327C446B"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64598314"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590677AC"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6829E06B"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29934808"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123F289C"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1C05AA03"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108" w:type="pct"/>
            <w:vMerge/>
            <w:tcBorders>
              <w:top w:val="nil"/>
              <w:left w:val="nil"/>
              <w:bottom w:val="single" w:sz="4" w:space="0" w:color="auto"/>
              <w:right w:val="single" w:sz="4" w:space="0" w:color="auto"/>
            </w:tcBorders>
            <w:vAlign w:val="center"/>
            <w:hideMark/>
          </w:tcPr>
          <w:p w14:paraId="2057F78E" w14:textId="77777777" w:rsidR="00BD076C" w:rsidRPr="00BD076C" w:rsidRDefault="00BD076C" w:rsidP="00BD076C">
            <w:pPr>
              <w:rPr>
                <w:rFonts w:ascii="Times New Roman" w:eastAsia="Times New Roman" w:hAnsi="Times New Roman" w:cs="Times New Roman"/>
                <w:b/>
                <w:bCs/>
                <w:sz w:val="14"/>
                <w:szCs w:val="14"/>
                <w:lang w:eastAsia="ru-RU"/>
              </w:rPr>
            </w:pPr>
          </w:p>
        </w:tc>
        <w:tc>
          <w:tcPr>
            <w:tcW w:w="57" w:type="pct"/>
            <w:vAlign w:val="center"/>
            <w:hideMark/>
          </w:tcPr>
          <w:p w14:paraId="69C0BA7B" w14:textId="77777777" w:rsidR="00BD076C" w:rsidRPr="00BD076C" w:rsidRDefault="00BD076C" w:rsidP="00BD076C">
            <w:pPr>
              <w:rPr>
                <w:rFonts w:ascii="Times New Roman" w:eastAsia="Times New Roman" w:hAnsi="Times New Roman" w:cs="Times New Roman"/>
                <w:sz w:val="20"/>
                <w:szCs w:val="20"/>
                <w:lang w:eastAsia="ru-RU"/>
              </w:rPr>
            </w:pPr>
          </w:p>
        </w:tc>
      </w:tr>
      <w:tr w:rsidR="00BD076C" w:rsidRPr="00BD076C" w14:paraId="3ACB1841" w14:textId="77777777" w:rsidTr="00BD076C">
        <w:trPr>
          <w:trHeight w:val="300"/>
        </w:trPr>
        <w:tc>
          <w:tcPr>
            <w:tcW w:w="1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B7B6FD"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w:t>
            </w:r>
          </w:p>
        </w:tc>
        <w:tc>
          <w:tcPr>
            <w:tcW w:w="123" w:type="pct"/>
            <w:tcBorders>
              <w:top w:val="nil"/>
              <w:left w:val="nil"/>
              <w:bottom w:val="single" w:sz="4" w:space="0" w:color="auto"/>
              <w:right w:val="single" w:sz="4" w:space="0" w:color="auto"/>
            </w:tcBorders>
            <w:shd w:val="clear" w:color="auto" w:fill="auto"/>
            <w:noWrap/>
            <w:vAlign w:val="center"/>
            <w:hideMark/>
          </w:tcPr>
          <w:p w14:paraId="06F3C5E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ОЧ</w:t>
            </w:r>
          </w:p>
        </w:tc>
        <w:tc>
          <w:tcPr>
            <w:tcW w:w="73" w:type="pct"/>
            <w:tcBorders>
              <w:top w:val="nil"/>
              <w:left w:val="nil"/>
              <w:bottom w:val="single" w:sz="4" w:space="0" w:color="auto"/>
              <w:right w:val="single" w:sz="4" w:space="0" w:color="auto"/>
            </w:tcBorders>
            <w:shd w:val="clear" w:color="auto" w:fill="auto"/>
            <w:noWrap/>
            <w:vAlign w:val="center"/>
            <w:hideMark/>
          </w:tcPr>
          <w:p w14:paraId="50FB048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48E9AD4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47AA18E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638AE72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62D3BA8F"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6FA8DA89"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3BD4AAC3"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68A7D16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auto" w:fill="auto"/>
            <w:noWrap/>
            <w:vAlign w:val="center"/>
            <w:hideMark/>
          </w:tcPr>
          <w:p w14:paraId="09186E94"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0956CC4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61E88A13"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105EE8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4B9C223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79646"/>
            <w:noWrap/>
            <w:vAlign w:val="center"/>
            <w:hideMark/>
          </w:tcPr>
          <w:p w14:paraId="3FD9267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tcBorders>
              <w:top w:val="nil"/>
              <w:left w:val="nil"/>
              <w:bottom w:val="single" w:sz="4" w:space="0" w:color="auto"/>
              <w:right w:val="single" w:sz="4" w:space="0" w:color="auto"/>
            </w:tcBorders>
            <w:shd w:val="clear" w:color="000000" w:fill="00B0F0"/>
            <w:noWrap/>
            <w:vAlign w:val="center"/>
            <w:hideMark/>
          </w:tcPr>
          <w:p w14:paraId="08A4991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2D90D6C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288B58B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04D763F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vMerge w:val="restart"/>
            <w:tcBorders>
              <w:top w:val="nil"/>
              <w:left w:val="single" w:sz="4" w:space="0" w:color="auto"/>
              <w:bottom w:val="single" w:sz="4" w:space="0" w:color="auto"/>
              <w:right w:val="single" w:sz="4" w:space="0" w:color="auto"/>
            </w:tcBorders>
            <w:shd w:val="clear" w:color="000000" w:fill="FFC000"/>
            <w:noWrap/>
            <w:vAlign w:val="center"/>
            <w:hideMark/>
          </w:tcPr>
          <w:p w14:paraId="5621A08A"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tcBorders>
              <w:top w:val="nil"/>
              <w:left w:val="nil"/>
              <w:bottom w:val="single" w:sz="4" w:space="0" w:color="auto"/>
              <w:right w:val="single" w:sz="4" w:space="0" w:color="auto"/>
            </w:tcBorders>
            <w:shd w:val="clear" w:color="auto" w:fill="auto"/>
            <w:noWrap/>
            <w:vAlign w:val="center"/>
            <w:hideMark/>
          </w:tcPr>
          <w:p w14:paraId="6318AA5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444CC8F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50C780E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10A811F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1AC58BCB"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2790AF8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74AAC48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5641695F"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2674398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53D0C07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0A74AB2A"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auto" w:fill="auto"/>
            <w:noWrap/>
            <w:vAlign w:val="center"/>
            <w:hideMark/>
          </w:tcPr>
          <w:p w14:paraId="38D72F7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79646"/>
            <w:noWrap/>
            <w:vAlign w:val="center"/>
            <w:hideMark/>
          </w:tcPr>
          <w:p w14:paraId="3245C85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w:t>
            </w:r>
          </w:p>
        </w:tc>
        <w:tc>
          <w:tcPr>
            <w:tcW w:w="91" w:type="pct"/>
            <w:tcBorders>
              <w:top w:val="nil"/>
              <w:left w:val="nil"/>
              <w:bottom w:val="single" w:sz="4" w:space="0" w:color="auto"/>
              <w:right w:val="single" w:sz="4" w:space="0" w:color="auto"/>
            </w:tcBorders>
            <w:shd w:val="clear" w:color="000000" w:fill="00B0F0"/>
            <w:noWrap/>
            <w:vAlign w:val="center"/>
            <w:hideMark/>
          </w:tcPr>
          <w:p w14:paraId="3A22B99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6135F053"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6D519BA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6ECC7CE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00B0F0"/>
            <w:noWrap/>
            <w:vAlign w:val="center"/>
            <w:hideMark/>
          </w:tcPr>
          <w:p w14:paraId="35DF944A"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5D48988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Г</w:t>
            </w:r>
          </w:p>
        </w:tc>
        <w:tc>
          <w:tcPr>
            <w:tcW w:w="91"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45111F81"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Г</w:t>
            </w:r>
          </w:p>
        </w:tc>
        <w:tc>
          <w:tcPr>
            <w:tcW w:w="91"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3CF2803D"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Г</w:t>
            </w:r>
          </w:p>
        </w:tc>
        <w:tc>
          <w:tcPr>
            <w:tcW w:w="91"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3E2E7EF9"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Г</w:t>
            </w:r>
          </w:p>
        </w:tc>
        <w:tc>
          <w:tcPr>
            <w:tcW w:w="91"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18C9F5F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Г</w:t>
            </w:r>
          </w:p>
        </w:tc>
        <w:tc>
          <w:tcPr>
            <w:tcW w:w="91"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16EEDB7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Г</w:t>
            </w:r>
          </w:p>
        </w:tc>
        <w:tc>
          <w:tcPr>
            <w:tcW w:w="822" w:type="pct"/>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65C43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108" w:type="pct"/>
            <w:vMerge w:val="restart"/>
            <w:tcBorders>
              <w:top w:val="nil"/>
              <w:left w:val="nil"/>
              <w:bottom w:val="single" w:sz="4" w:space="0" w:color="auto"/>
              <w:right w:val="single" w:sz="4" w:space="0" w:color="auto"/>
            </w:tcBorders>
            <w:shd w:val="clear" w:color="auto" w:fill="auto"/>
            <w:noWrap/>
            <w:vAlign w:val="center"/>
            <w:hideMark/>
          </w:tcPr>
          <w:p w14:paraId="2F261C7F" w14:textId="77777777" w:rsidR="00BD076C" w:rsidRPr="00BD076C" w:rsidRDefault="00BD076C" w:rsidP="00BD076C">
            <w:pPr>
              <w:jc w:val="center"/>
              <w:rPr>
                <w:rFonts w:ascii="Times New Roman" w:eastAsia="Times New Roman" w:hAnsi="Times New Roman" w:cs="Times New Roman"/>
                <w:b/>
                <w:bCs/>
                <w:sz w:val="14"/>
                <w:szCs w:val="14"/>
                <w:lang w:eastAsia="ru-RU"/>
              </w:rPr>
            </w:pPr>
            <w:r w:rsidRPr="00BD076C">
              <w:rPr>
                <w:rFonts w:ascii="Times New Roman" w:eastAsia="Times New Roman" w:hAnsi="Times New Roman" w:cs="Times New Roman"/>
                <w:b/>
                <w:bCs/>
                <w:sz w:val="14"/>
                <w:szCs w:val="14"/>
                <w:lang w:eastAsia="ru-RU"/>
              </w:rPr>
              <w:t>2</w:t>
            </w:r>
          </w:p>
        </w:tc>
        <w:tc>
          <w:tcPr>
            <w:tcW w:w="57" w:type="pct"/>
            <w:vAlign w:val="center"/>
            <w:hideMark/>
          </w:tcPr>
          <w:p w14:paraId="642000C9" w14:textId="77777777" w:rsidR="00BD076C" w:rsidRPr="00BD076C" w:rsidRDefault="00BD076C" w:rsidP="00BD076C">
            <w:pPr>
              <w:rPr>
                <w:rFonts w:ascii="Times New Roman" w:eastAsia="Times New Roman" w:hAnsi="Times New Roman" w:cs="Times New Roman"/>
                <w:sz w:val="20"/>
                <w:szCs w:val="20"/>
                <w:lang w:eastAsia="ru-RU"/>
              </w:rPr>
            </w:pPr>
          </w:p>
        </w:tc>
      </w:tr>
      <w:tr w:rsidR="00BD076C" w:rsidRPr="00BD076C" w14:paraId="17A9AF1B" w14:textId="77777777" w:rsidTr="00BD076C">
        <w:trPr>
          <w:trHeight w:val="300"/>
        </w:trPr>
        <w:tc>
          <w:tcPr>
            <w:tcW w:w="123" w:type="pct"/>
            <w:vMerge/>
            <w:tcBorders>
              <w:top w:val="nil"/>
              <w:left w:val="single" w:sz="4" w:space="0" w:color="auto"/>
              <w:bottom w:val="single" w:sz="4" w:space="0" w:color="auto"/>
              <w:right w:val="single" w:sz="4" w:space="0" w:color="auto"/>
            </w:tcBorders>
            <w:vAlign w:val="center"/>
            <w:hideMark/>
          </w:tcPr>
          <w:p w14:paraId="1C6E4B69" w14:textId="77777777" w:rsidR="00BD076C" w:rsidRPr="00BD076C" w:rsidRDefault="00BD076C" w:rsidP="00BD076C">
            <w:pPr>
              <w:rPr>
                <w:rFonts w:ascii="Times New Roman" w:eastAsia="Times New Roman" w:hAnsi="Times New Roman" w:cs="Times New Roman"/>
                <w:b/>
                <w:bCs/>
                <w:sz w:val="14"/>
                <w:szCs w:val="14"/>
                <w:lang w:eastAsia="ru-RU"/>
              </w:rPr>
            </w:pPr>
          </w:p>
        </w:tc>
        <w:tc>
          <w:tcPr>
            <w:tcW w:w="123" w:type="pct"/>
            <w:tcBorders>
              <w:top w:val="nil"/>
              <w:left w:val="nil"/>
              <w:bottom w:val="single" w:sz="4" w:space="0" w:color="auto"/>
              <w:right w:val="single" w:sz="4" w:space="0" w:color="auto"/>
            </w:tcBorders>
            <w:shd w:val="clear" w:color="000000" w:fill="BFBFBF"/>
            <w:noWrap/>
            <w:vAlign w:val="center"/>
            <w:hideMark/>
          </w:tcPr>
          <w:p w14:paraId="4E4FADC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ВЧ</w:t>
            </w:r>
          </w:p>
        </w:tc>
        <w:tc>
          <w:tcPr>
            <w:tcW w:w="73" w:type="pct"/>
            <w:tcBorders>
              <w:top w:val="nil"/>
              <w:left w:val="nil"/>
              <w:bottom w:val="single" w:sz="4" w:space="0" w:color="auto"/>
              <w:right w:val="single" w:sz="4" w:space="0" w:color="auto"/>
            </w:tcBorders>
            <w:shd w:val="clear" w:color="000000" w:fill="BFBFBF"/>
            <w:noWrap/>
            <w:vAlign w:val="center"/>
            <w:hideMark/>
          </w:tcPr>
          <w:p w14:paraId="61CB3CDB"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4CEA7DEA"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5AED6A79"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611A967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540A823B"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32330413"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6A30234B"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53C6DEA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73" w:type="pct"/>
            <w:tcBorders>
              <w:top w:val="nil"/>
              <w:left w:val="nil"/>
              <w:bottom w:val="single" w:sz="4" w:space="0" w:color="auto"/>
              <w:right w:val="single" w:sz="4" w:space="0" w:color="auto"/>
            </w:tcBorders>
            <w:shd w:val="clear" w:color="000000" w:fill="BFBFBF"/>
            <w:noWrap/>
            <w:vAlign w:val="center"/>
            <w:hideMark/>
          </w:tcPr>
          <w:p w14:paraId="0F583716"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464603F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713AED8"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9275536"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4FCA9B3"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3C06EA88"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tcBorders>
              <w:top w:val="nil"/>
              <w:left w:val="nil"/>
              <w:bottom w:val="single" w:sz="4" w:space="0" w:color="auto"/>
              <w:right w:val="single" w:sz="4" w:space="0" w:color="auto"/>
            </w:tcBorders>
            <w:shd w:val="clear" w:color="000000" w:fill="BFBFBF"/>
            <w:noWrap/>
            <w:vAlign w:val="center"/>
            <w:hideMark/>
          </w:tcPr>
          <w:p w14:paraId="70602737"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3CD5195"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66BF8A7B"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5D308A37"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2A3351A6"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tcBorders>
              <w:top w:val="nil"/>
              <w:left w:val="nil"/>
              <w:bottom w:val="single" w:sz="4" w:space="0" w:color="auto"/>
              <w:right w:val="single" w:sz="4" w:space="0" w:color="auto"/>
            </w:tcBorders>
            <w:shd w:val="clear" w:color="000000" w:fill="BFBFBF"/>
            <w:noWrap/>
            <w:vAlign w:val="center"/>
            <w:hideMark/>
          </w:tcPr>
          <w:p w14:paraId="0DD015D7"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2E285F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473B0D2E"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F75887D"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1B01E7AC"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3321772B"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5E5839D"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70F6F373"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4CE685AD"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42A32446"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7B376E3"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AE493B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7E02D419"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tcBorders>
              <w:top w:val="nil"/>
              <w:left w:val="nil"/>
              <w:bottom w:val="single" w:sz="4" w:space="0" w:color="auto"/>
              <w:right w:val="single" w:sz="4" w:space="0" w:color="auto"/>
            </w:tcBorders>
            <w:shd w:val="clear" w:color="000000" w:fill="BFBFBF"/>
            <w:noWrap/>
            <w:vAlign w:val="center"/>
            <w:hideMark/>
          </w:tcPr>
          <w:p w14:paraId="4D8FCB6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207A0B4D"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05105242"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5E3053D0"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tcBorders>
              <w:top w:val="nil"/>
              <w:left w:val="nil"/>
              <w:bottom w:val="single" w:sz="4" w:space="0" w:color="auto"/>
              <w:right w:val="single" w:sz="4" w:space="0" w:color="auto"/>
            </w:tcBorders>
            <w:shd w:val="clear" w:color="000000" w:fill="BFBFBF"/>
            <w:noWrap/>
            <w:vAlign w:val="center"/>
            <w:hideMark/>
          </w:tcPr>
          <w:p w14:paraId="7F0C4859" w14:textId="77777777" w:rsidR="00BD076C" w:rsidRPr="00BD076C" w:rsidRDefault="00BD076C" w:rsidP="00BD076C">
            <w:pPr>
              <w:jc w:val="center"/>
              <w:rPr>
                <w:rFonts w:ascii="Times New Roman" w:eastAsia="Times New Roman" w:hAnsi="Times New Roman" w:cs="Times New Roman"/>
                <w:b/>
                <w:bCs/>
                <w:color w:val="000000"/>
                <w:sz w:val="12"/>
                <w:szCs w:val="12"/>
                <w:lang w:eastAsia="ru-RU"/>
              </w:rPr>
            </w:pPr>
            <w:r w:rsidRPr="00BD076C">
              <w:rPr>
                <w:rFonts w:ascii="Times New Roman" w:eastAsia="Times New Roman" w:hAnsi="Times New Roman" w:cs="Times New Roman"/>
                <w:b/>
                <w:bCs/>
                <w:color w:val="000000"/>
                <w:sz w:val="12"/>
                <w:szCs w:val="12"/>
                <w:lang w:eastAsia="ru-RU"/>
              </w:rPr>
              <w:t> </w:t>
            </w:r>
          </w:p>
        </w:tc>
        <w:tc>
          <w:tcPr>
            <w:tcW w:w="91" w:type="pct"/>
            <w:vMerge/>
            <w:tcBorders>
              <w:top w:val="nil"/>
              <w:left w:val="single" w:sz="4" w:space="0" w:color="auto"/>
              <w:bottom w:val="single" w:sz="4" w:space="0" w:color="auto"/>
              <w:right w:val="single" w:sz="4" w:space="0" w:color="auto"/>
            </w:tcBorders>
            <w:vAlign w:val="center"/>
            <w:hideMark/>
          </w:tcPr>
          <w:p w14:paraId="15406CDB"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639CBE09"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0F334D1E"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3E223650"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418A80AA"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91" w:type="pct"/>
            <w:vMerge/>
            <w:tcBorders>
              <w:top w:val="nil"/>
              <w:left w:val="single" w:sz="4" w:space="0" w:color="auto"/>
              <w:bottom w:val="single" w:sz="4" w:space="0" w:color="auto"/>
              <w:right w:val="single" w:sz="4" w:space="0" w:color="auto"/>
            </w:tcBorders>
            <w:vAlign w:val="center"/>
            <w:hideMark/>
          </w:tcPr>
          <w:p w14:paraId="7976DF48"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822" w:type="pct"/>
            <w:gridSpan w:val="9"/>
            <w:vMerge/>
            <w:tcBorders>
              <w:top w:val="single" w:sz="4" w:space="0" w:color="auto"/>
              <w:left w:val="single" w:sz="4" w:space="0" w:color="auto"/>
              <w:bottom w:val="single" w:sz="4" w:space="0" w:color="000000"/>
              <w:right w:val="single" w:sz="4" w:space="0" w:color="000000"/>
            </w:tcBorders>
            <w:vAlign w:val="center"/>
            <w:hideMark/>
          </w:tcPr>
          <w:p w14:paraId="6060D214" w14:textId="77777777" w:rsidR="00BD076C" w:rsidRPr="00BD076C" w:rsidRDefault="00BD076C" w:rsidP="00BD076C">
            <w:pPr>
              <w:rPr>
                <w:rFonts w:ascii="Times New Roman" w:eastAsia="Times New Roman" w:hAnsi="Times New Roman" w:cs="Times New Roman"/>
                <w:b/>
                <w:bCs/>
                <w:color w:val="000000"/>
                <w:sz w:val="12"/>
                <w:szCs w:val="12"/>
                <w:lang w:eastAsia="ru-RU"/>
              </w:rPr>
            </w:pPr>
          </w:p>
        </w:tc>
        <w:tc>
          <w:tcPr>
            <w:tcW w:w="108" w:type="pct"/>
            <w:vMerge/>
            <w:tcBorders>
              <w:top w:val="nil"/>
              <w:left w:val="nil"/>
              <w:bottom w:val="single" w:sz="4" w:space="0" w:color="auto"/>
              <w:right w:val="single" w:sz="4" w:space="0" w:color="auto"/>
            </w:tcBorders>
            <w:vAlign w:val="center"/>
            <w:hideMark/>
          </w:tcPr>
          <w:p w14:paraId="7D682C18" w14:textId="77777777" w:rsidR="00BD076C" w:rsidRPr="00BD076C" w:rsidRDefault="00BD076C" w:rsidP="00BD076C">
            <w:pPr>
              <w:rPr>
                <w:rFonts w:ascii="Times New Roman" w:eastAsia="Times New Roman" w:hAnsi="Times New Roman" w:cs="Times New Roman"/>
                <w:b/>
                <w:bCs/>
                <w:sz w:val="14"/>
                <w:szCs w:val="14"/>
                <w:lang w:eastAsia="ru-RU"/>
              </w:rPr>
            </w:pPr>
          </w:p>
        </w:tc>
        <w:tc>
          <w:tcPr>
            <w:tcW w:w="57" w:type="pct"/>
            <w:vAlign w:val="center"/>
            <w:hideMark/>
          </w:tcPr>
          <w:p w14:paraId="207084F7" w14:textId="77777777" w:rsidR="00BD076C" w:rsidRPr="00BD076C" w:rsidRDefault="00BD076C" w:rsidP="00BD076C">
            <w:pPr>
              <w:rPr>
                <w:rFonts w:ascii="Times New Roman" w:eastAsia="Times New Roman" w:hAnsi="Times New Roman" w:cs="Times New Roman"/>
                <w:sz w:val="20"/>
                <w:szCs w:val="20"/>
                <w:lang w:eastAsia="ru-RU"/>
              </w:rPr>
            </w:pPr>
          </w:p>
        </w:tc>
      </w:tr>
    </w:tbl>
    <w:p w14:paraId="631DF09B" w14:textId="0EA46795" w:rsidR="00FA1390" w:rsidRDefault="00FA1390" w:rsidP="00144B89">
      <w:pPr>
        <w:ind w:firstLine="709"/>
        <w:jc w:val="both"/>
        <w:rPr>
          <w:rFonts w:ascii="Times New Roman" w:hAnsi="Times New Roman"/>
          <w:sz w:val="28"/>
          <w:szCs w:val="28"/>
          <w:highlight w:val="yellow"/>
        </w:rPr>
      </w:pPr>
    </w:p>
    <w:p w14:paraId="54267E4B" w14:textId="63C7E1CE" w:rsidR="00FA1390" w:rsidRDefault="00FA1390" w:rsidP="00144B89">
      <w:pPr>
        <w:ind w:firstLine="709"/>
        <w:jc w:val="both"/>
        <w:rPr>
          <w:rFonts w:ascii="Times New Roman" w:hAnsi="Times New Roman"/>
          <w:sz w:val="28"/>
          <w:szCs w:val="28"/>
          <w:highlight w:val="yellow"/>
        </w:rPr>
      </w:pPr>
    </w:p>
    <w:p w14:paraId="222A9295" w14:textId="77777777" w:rsidR="002B148E" w:rsidRDefault="002B148E" w:rsidP="00144B89">
      <w:pPr>
        <w:ind w:firstLine="709"/>
        <w:jc w:val="both"/>
        <w:rPr>
          <w:rFonts w:ascii="Times New Roman" w:hAnsi="Times New Roman"/>
          <w:sz w:val="28"/>
          <w:szCs w:val="28"/>
          <w:highlight w:val="yellow"/>
        </w:rPr>
      </w:pPr>
    </w:p>
    <w:p w14:paraId="5CBBCF56" w14:textId="77777777" w:rsidR="00114B13" w:rsidRPr="00144B89" w:rsidRDefault="00114B13" w:rsidP="00114B13">
      <w:pPr>
        <w:ind w:firstLine="709"/>
        <w:jc w:val="both"/>
        <w:rPr>
          <w:rFonts w:ascii="Times New Roman" w:hAnsi="Times New Roman" w:cs="Times New Roman"/>
          <w:sz w:val="20"/>
          <w:szCs w:val="20"/>
        </w:rPr>
      </w:pPr>
      <w:r w:rsidRPr="00144B89">
        <w:rPr>
          <w:rFonts w:ascii="Times New Roman" w:hAnsi="Times New Roman" w:cs="Times New Roman"/>
          <w:sz w:val="20"/>
          <w:szCs w:val="20"/>
        </w:rPr>
        <w:t>Сокращения: ОЧ – обязательная часть образовательной программы; ВЧ – вариативная часть образовательной программы</w:t>
      </w:r>
      <w:r>
        <w:rPr>
          <w:rFonts w:ascii="Times New Roman" w:hAnsi="Times New Roman" w:cs="Times New Roman"/>
          <w:sz w:val="20"/>
          <w:szCs w:val="20"/>
        </w:rPr>
        <w:t>.</w:t>
      </w:r>
    </w:p>
    <w:p w14:paraId="2C0DFF5E" w14:textId="77777777" w:rsidR="00114B13" w:rsidRDefault="00114B13" w:rsidP="00114B13">
      <w:pPr>
        <w:rPr>
          <w:rFonts w:ascii="Times New Roman" w:eastAsia="Times New Roman" w:hAnsi="Times New Roman" w:cs="Times New Roman"/>
          <w:b/>
          <w:bCs/>
          <w:sz w:val="24"/>
          <w:szCs w:val="24"/>
        </w:rPr>
      </w:pPr>
    </w:p>
    <w:tbl>
      <w:tblPr>
        <w:tblW w:w="13497" w:type="dxa"/>
        <w:tblInd w:w="-5" w:type="dxa"/>
        <w:tblLook w:val="04A0" w:firstRow="1" w:lastRow="0" w:firstColumn="1" w:lastColumn="0" w:noHBand="0" w:noVBand="1"/>
      </w:tblPr>
      <w:tblGrid>
        <w:gridCol w:w="540"/>
        <w:gridCol w:w="540"/>
        <w:gridCol w:w="540"/>
        <w:gridCol w:w="540"/>
        <w:gridCol w:w="749"/>
        <w:gridCol w:w="749"/>
        <w:gridCol w:w="749"/>
        <w:gridCol w:w="749"/>
        <w:gridCol w:w="540"/>
        <w:gridCol w:w="540"/>
        <w:gridCol w:w="545"/>
        <w:gridCol w:w="540"/>
        <w:gridCol w:w="540"/>
        <w:gridCol w:w="2936"/>
        <w:gridCol w:w="540"/>
        <w:gridCol w:w="540"/>
        <w:gridCol w:w="540"/>
        <w:gridCol w:w="540"/>
        <w:gridCol w:w="540"/>
      </w:tblGrid>
      <w:tr w:rsidR="00114B13" w:rsidRPr="00B02813" w14:paraId="5B5C8331" w14:textId="77777777" w:rsidTr="001838A4">
        <w:trPr>
          <w:trHeight w:val="270"/>
        </w:trPr>
        <w:tc>
          <w:tcPr>
            <w:tcW w:w="1080" w:type="dxa"/>
            <w:gridSpan w:val="2"/>
            <w:tcBorders>
              <w:top w:val="nil"/>
              <w:left w:val="nil"/>
              <w:bottom w:val="nil"/>
              <w:right w:val="nil"/>
            </w:tcBorders>
            <w:shd w:val="clear" w:color="auto" w:fill="auto"/>
            <w:noWrap/>
            <w:vAlign w:val="bottom"/>
            <w:hideMark/>
          </w:tcPr>
          <w:p w14:paraId="300A8CEB" w14:textId="77777777" w:rsidR="00114B13" w:rsidRPr="00B02813" w:rsidRDefault="00114B13" w:rsidP="001838A4">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Обозначения:</w:t>
            </w:r>
          </w:p>
        </w:tc>
        <w:tc>
          <w:tcPr>
            <w:tcW w:w="540" w:type="dxa"/>
            <w:tcBorders>
              <w:top w:val="nil"/>
              <w:left w:val="nil"/>
              <w:bottom w:val="nil"/>
              <w:right w:val="nil"/>
            </w:tcBorders>
            <w:shd w:val="clear" w:color="auto" w:fill="auto"/>
            <w:noWrap/>
            <w:vAlign w:val="bottom"/>
            <w:hideMark/>
          </w:tcPr>
          <w:p w14:paraId="1FCCF00F" w14:textId="77777777" w:rsidR="00114B13" w:rsidRPr="00B02813" w:rsidRDefault="00114B13" w:rsidP="001838A4">
            <w:pPr>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vAlign w:val="bottom"/>
            <w:hideMark/>
          </w:tcPr>
          <w:p w14:paraId="14223D61" w14:textId="77777777" w:rsidR="00114B13" w:rsidRPr="00B02813" w:rsidRDefault="00114B13" w:rsidP="001838A4">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0099621F" w14:textId="77777777" w:rsidR="00114B13" w:rsidRPr="00B02813" w:rsidRDefault="00114B13" w:rsidP="001838A4">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1755F55D" w14:textId="77777777" w:rsidR="00114B13" w:rsidRPr="00B02813" w:rsidRDefault="00114B13" w:rsidP="001838A4">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57B2A9CE" w14:textId="77777777" w:rsidR="00114B13" w:rsidRPr="00B02813" w:rsidRDefault="00114B13" w:rsidP="001838A4">
            <w:pPr>
              <w:rPr>
                <w:rFonts w:ascii="Times New Roman" w:eastAsia="Times New Roman" w:hAnsi="Times New Roman" w:cs="Times New Roman"/>
                <w:sz w:val="20"/>
                <w:szCs w:val="20"/>
              </w:rPr>
            </w:pPr>
          </w:p>
        </w:tc>
        <w:tc>
          <w:tcPr>
            <w:tcW w:w="749" w:type="dxa"/>
            <w:tcBorders>
              <w:top w:val="nil"/>
              <w:left w:val="nil"/>
              <w:bottom w:val="nil"/>
              <w:right w:val="nil"/>
            </w:tcBorders>
            <w:shd w:val="clear" w:color="auto" w:fill="auto"/>
            <w:noWrap/>
            <w:vAlign w:val="bottom"/>
            <w:hideMark/>
          </w:tcPr>
          <w:p w14:paraId="7C2931F1"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36DD480"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77E0658" w14:textId="77777777" w:rsidR="00114B13" w:rsidRPr="00B02813" w:rsidRDefault="00114B13" w:rsidP="001838A4">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vAlign w:val="bottom"/>
            <w:hideMark/>
          </w:tcPr>
          <w:p w14:paraId="78C6419F"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8D060E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D236128" w14:textId="77777777" w:rsidR="00114B13" w:rsidRPr="00B02813" w:rsidRDefault="00114B13" w:rsidP="001838A4">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7152F513"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690C6E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B2C30AA"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953B6EE"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B9DCC1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FAC2D8F" w14:textId="77777777" w:rsidR="00114B13" w:rsidRPr="00B02813" w:rsidRDefault="00114B13" w:rsidP="001838A4">
            <w:pPr>
              <w:rPr>
                <w:rFonts w:ascii="Times New Roman" w:eastAsia="Times New Roman" w:hAnsi="Times New Roman" w:cs="Times New Roman"/>
                <w:sz w:val="20"/>
                <w:szCs w:val="20"/>
              </w:rPr>
            </w:pPr>
          </w:p>
        </w:tc>
      </w:tr>
      <w:tr w:rsidR="00114B13" w:rsidRPr="00B02813" w14:paraId="442163B5" w14:textId="77777777" w:rsidTr="001838A4">
        <w:trPr>
          <w:trHeight w:val="270"/>
        </w:trPr>
        <w:tc>
          <w:tcPr>
            <w:tcW w:w="540" w:type="dxa"/>
            <w:tcBorders>
              <w:top w:val="nil"/>
              <w:left w:val="nil"/>
              <w:bottom w:val="nil"/>
              <w:right w:val="nil"/>
            </w:tcBorders>
            <w:shd w:val="clear" w:color="auto" w:fill="auto"/>
            <w:noWrap/>
            <w:vAlign w:val="bottom"/>
            <w:hideMark/>
          </w:tcPr>
          <w:p w14:paraId="0721CA24"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6548AAA"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4586F73"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B88ADC" w14:textId="77777777" w:rsidR="00114B13" w:rsidRPr="00B02813" w:rsidRDefault="00114B13" w:rsidP="001838A4">
            <w:pPr>
              <w:jc w:val="center"/>
              <w:rPr>
                <w:rFonts w:ascii="Times New Roman" w:eastAsia="Times New Roman" w:hAnsi="Times New Roman" w:cs="Times New Roman"/>
                <w:sz w:val="12"/>
                <w:szCs w:val="12"/>
              </w:rPr>
            </w:pPr>
          </w:p>
        </w:tc>
        <w:tc>
          <w:tcPr>
            <w:tcW w:w="2996" w:type="dxa"/>
            <w:gridSpan w:val="4"/>
            <w:tcBorders>
              <w:top w:val="nil"/>
              <w:left w:val="nil"/>
              <w:bottom w:val="nil"/>
              <w:right w:val="nil"/>
            </w:tcBorders>
            <w:shd w:val="clear" w:color="auto" w:fill="auto"/>
            <w:noWrap/>
            <w:vAlign w:val="center"/>
            <w:hideMark/>
          </w:tcPr>
          <w:p w14:paraId="55B3EBF8"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(обязательная часть)</w:t>
            </w:r>
          </w:p>
        </w:tc>
        <w:tc>
          <w:tcPr>
            <w:tcW w:w="540" w:type="dxa"/>
            <w:tcBorders>
              <w:top w:val="nil"/>
              <w:left w:val="nil"/>
              <w:bottom w:val="nil"/>
              <w:right w:val="nil"/>
            </w:tcBorders>
            <w:shd w:val="clear" w:color="auto" w:fill="auto"/>
            <w:noWrap/>
            <w:hideMark/>
          </w:tcPr>
          <w:p w14:paraId="72705EF5" w14:textId="77777777" w:rsidR="00114B13" w:rsidRPr="00B02813" w:rsidRDefault="00114B13" w:rsidP="001838A4">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5BF7E359" w14:textId="77777777" w:rsidR="00114B13" w:rsidRPr="00B02813" w:rsidRDefault="00114B13" w:rsidP="001838A4">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4FD9C165"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FDD2764"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3D1028" w14:textId="77777777" w:rsidR="00114B13" w:rsidRPr="00B02813" w:rsidRDefault="00114B13" w:rsidP="001838A4">
            <w:pPr>
              <w:jc w:val="center"/>
              <w:rPr>
                <w:rFonts w:ascii="Times New Roman" w:eastAsia="Times New Roman" w:hAnsi="Times New Roman" w:cs="Times New Roman"/>
                <w:b/>
                <w:bCs/>
                <w:sz w:val="12"/>
                <w:szCs w:val="12"/>
              </w:rPr>
            </w:pPr>
          </w:p>
        </w:tc>
        <w:tc>
          <w:tcPr>
            <w:tcW w:w="2936" w:type="dxa"/>
            <w:tcBorders>
              <w:top w:val="nil"/>
              <w:left w:val="nil"/>
              <w:bottom w:val="nil"/>
              <w:right w:val="nil"/>
            </w:tcBorders>
            <w:shd w:val="clear" w:color="auto" w:fill="auto"/>
            <w:noWrap/>
            <w:vAlign w:val="center"/>
            <w:hideMark/>
          </w:tcPr>
          <w:p w14:paraId="4BA18681"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Модули и дисциплины (вариативная часть)</w:t>
            </w:r>
          </w:p>
        </w:tc>
        <w:tc>
          <w:tcPr>
            <w:tcW w:w="540" w:type="dxa"/>
            <w:tcBorders>
              <w:top w:val="nil"/>
              <w:left w:val="nil"/>
              <w:bottom w:val="nil"/>
              <w:right w:val="nil"/>
            </w:tcBorders>
            <w:shd w:val="clear" w:color="auto" w:fill="auto"/>
            <w:noWrap/>
            <w:hideMark/>
          </w:tcPr>
          <w:p w14:paraId="0EB1D0A4" w14:textId="77777777" w:rsidR="00114B13" w:rsidRPr="00B02813" w:rsidRDefault="00114B13" w:rsidP="001838A4">
            <w:pPr>
              <w:ind w:firstLineChars="100" w:firstLine="120"/>
              <w:rPr>
                <w:rFonts w:ascii="Times New Roman" w:eastAsia="Times New Roman" w:hAnsi="Times New Roman" w:cs="Times New Roman"/>
                <w:b/>
                <w:bCs/>
                <w:sz w:val="12"/>
                <w:szCs w:val="12"/>
              </w:rPr>
            </w:pPr>
          </w:p>
        </w:tc>
        <w:tc>
          <w:tcPr>
            <w:tcW w:w="540" w:type="dxa"/>
            <w:tcBorders>
              <w:top w:val="nil"/>
              <w:left w:val="nil"/>
              <w:bottom w:val="nil"/>
              <w:right w:val="nil"/>
            </w:tcBorders>
            <w:shd w:val="clear" w:color="auto" w:fill="auto"/>
            <w:noWrap/>
            <w:hideMark/>
          </w:tcPr>
          <w:p w14:paraId="569DEBE2"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036F21CF"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970BA78"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4AE773E" w14:textId="77777777" w:rsidR="00114B13" w:rsidRPr="00B02813" w:rsidRDefault="00114B13" w:rsidP="001838A4">
            <w:pPr>
              <w:rPr>
                <w:rFonts w:ascii="Times New Roman" w:eastAsia="Times New Roman" w:hAnsi="Times New Roman" w:cs="Times New Roman"/>
                <w:sz w:val="20"/>
                <w:szCs w:val="20"/>
              </w:rPr>
            </w:pPr>
          </w:p>
        </w:tc>
      </w:tr>
      <w:tr w:rsidR="00114B13" w:rsidRPr="00B02813" w14:paraId="7CE2FC19" w14:textId="77777777" w:rsidTr="001838A4">
        <w:trPr>
          <w:trHeight w:val="255"/>
        </w:trPr>
        <w:tc>
          <w:tcPr>
            <w:tcW w:w="540" w:type="dxa"/>
            <w:tcBorders>
              <w:top w:val="nil"/>
              <w:left w:val="nil"/>
              <w:bottom w:val="nil"/>
              <w:right w:val="nil"/>
            </w:tcBorders>
            <w:shd w:val="clear" w:color="auto" w:fill="auto"/>
            <w:noWrap/>
            <w:vAlign w:val="bottom"/>
            <w:hideMark/>
          </w:tcPr>
          <w:p w14:paraId="4FFAFCF5"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AC7138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245EC2D"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7F82602C" w14:textId="77777777" w:rsidR="00114B13" w:rsidRPr="00B02813" w:rsidRDefault="00114B13" w:rsidP="001838A4">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2996" w:type="dxa"/>
            <w:gridSpan w:val="4"/>
            <w:tcBorders>
              <w:top w:val="nil"/>
              <w:left w:val="nil"/>
              <w:bottom w:val="nil"/>
              <w:right w:val="nil"/>
            </w:tcBorders>
            <w:shd w:val="clear" w:color="auto" w:fill="auto"/>
            <w:noWrap/>
            <w:vAlign w:val="center"/>
            <w:hideMark/>
          </w:tcPr>
          <w:p w14:paraId="47B0727E"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Промежуточная аттестация</w:t>
            </w:r>
          </w:p>
        </w:tc>
        <w:tc>
          <w:tcPr>
            <w:tcW w:w="5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7252503" w14:textId="77777777" w:rsidR="00114B13" w:rsidRPr="00B02813" w:rsidRDefault="00114B13" w:rsidP="001838A4">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w:t>
            </w:r>
          </w:p>
        </w:tc>
        <w:tc>
          <w:tcPr>
            <w:tcW w:w="1085" w:type="dxa"/>
            <w:gridSpan w:val="2"/>
            <w:tcBorders>
              <w:top w:val="nil"/>
              <w:left w:val="nil"/>
              <w:bottom w:val="nil"/>
              <w:right w:val="nil"/>
            </w:tcBorders>
            <w:shd w:val="clear" w:color="auto" w:fill="auto"/>
            <w:noWrap/>
            <w:vAlign w:val="bottom"/>
            <w:hideMark/>
          </w:tcPr>
          <w:p w14:paraId="4709CABE"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Каникулы</w:t>
            </w:r>
          </w:p>
        </w:tc>
        <w:tc>
          <w:tcPr>
            <w:tcW w:w="540" w:type="dxa"/>
            <w:tcBorders>
              <w:top w:val="nil"/>
              <w:left w:val="nil"/>
              <w:bottom w:val="nil"/>
              <w:right w:val="nil"/>
            </w:tcBorders>
            <w:shd w:val="clear" w:color="auto" w:fill="auto"/>
            <w:noWrap/>
            <w:vAlign w:val="bottom"/>
            <w:hideMark/>
          </w:tcPr>
          <w:p w14:paraId="5DB3AF04" w14:textId="77777777" w:rsidR="00114B13" w:rsidRPr="00B02813" w:rsidRDefault="00114B13" w:rsidP="001838A4">
            <w:pPr>
              <w:ind w:firstLineChars="100" w:firstLine="120"/>
              <w:rPr>
                <w:rFonts w:ascii="Times New Roman" w:eastAsia="Times New Roman" w:hAnsi="Times New Roman" w:cs="Times New Roman"/>
                <w:b/>
                <w:bCs/>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14E1E0B" w14:textId="77777777" w:rsidR="00114B13" w:rsidRPr="00B02813" w:rsidRDefault="00114B13" w:rsidP="001838A4">
            <w:pPr>
              <w:jc w:val="cente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Г</w:t>
            </w:r>
          </w:p>
        </w:tc>
        <w:tc>
          <w:tcPr>
            <w:tcW w:w="5636" w:type="dxa"/>
            <w:gridSpan w:val="6"/>
            <w:tcBorders>
              <w:top w:val="nil"/>
              <w:left w:val="nil"/>
              <w:bottom w:val="nil"/>
              <w:right w:val="nil"/>
            </w:tcBorders>
            <w:shd w:val="clear" w:color="auto" w:fill="auto"/>
            <w:hideMark/>
          </w:tcPr>
          <w:p w14:paraId="3CE373EC" w14:textId="77777777" w:rsidR="00114B13" w:rsidRPr="00B02813" w:rsidRDefault="00114B13" w:rsidP="001838A4">
            <w:pPr>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 xml:space="preserve">       Государственная итоговая аттестация</w:t>
            </w:r>
          </w:p>
        </w:tc>
      </w:tr>
      <w:tr w:rsidR="00114B13" w:rsidRPr="00B02813" w14:paraId="66206A5B" w14:textId="77777777" w:rsidTr="001838A4">
        <w:trPr>
          <w:trHeight w:val="270"/>
        </w:trPr>
        <w:tc>
          <w:tcPr>
            <w:tcW w:w="540" w:type="dxa"/>
            <w:tcBorders>
              <w:top w:val="nil"/>
              <w:left w:val="nil"/>
              <w:bottom w:val="nil"/>
              <w:right w:val="nil"/>
            </w:tcBorders>
            <w:shd w:val="clear" w:color="auto" w:fill="auto"/>
            <w:noWrap/>
            <w:vAlign w:val="bottom"/>
            <w:hideMark/>
          </w:tcPr>
          <w:p w14:paraId="2AEE4358"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119A4EFA"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67D495A6"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617DF06C" w14:textId="77777777" w:rsidR="00114B13" w:rsidRPr="00B02813" w:rsidRDefault="00114B13" w:rsidP="001838A4">
            <w:pPr>
              <w:jc w:val="center"/>
              <w:rPr>
                <w:rFonts w:ascii="Times New Roman" w:eastAsia="Times New Roman" w:hAnsi="Times New Roman" w:cs="Times New Roman"/>
                <w:sz w:val="12"/>
                <w:szCs w:val="12"/>
              </w:rPr>
            </w:pPr>
            <w:r w:rsidRPr="00B02813">
              <w:rPr>
                <w:rFonts w:ascii="Times New Roman" w:eastAsia="Times New Roman" w:hAnsi="Times New Roman" w:cs="Times New Roman"/>
                <w:sz w:val="12"/>
                <w:szCs w:val="12"/>
              </w:rPr>
              <w:t>П</w:t>
            </w:r>
          </w:p>
        </w:tc>
        <w:tc>
          <w:tcPr>
            <w:tcW w:w="1498" w:type="dxa"/>
            <w:gridSpan w:val="2"/>
            <w:tcBorders>
              <w:top w:val="nil"/>
              <w:left w:val="nil"/>
              <w:bottom w:val="nil"/>
              <w:right w:val="nil"/>
            </w:tcBorders>
            <w:shd w:val="clear" w:color="auto" w:fill="auto"/>
            <w:noWrap/>
            <w:vAlign w:val="center"/>
            <w:hideMark/>
          </w:tcPr>
          <w:p w14:paraId="377D4763" w14:textId="77777777" w:rsidR="00114B13" w:rsidRPr="00B02813" w:rsidRDefault="00114B13" w:rsidP="001838A4">
            <w:pPr>
              <w:ind w:firstLineChars="100" w:firstLine="120"/>
              <w:rPr>
                <w:rFonts w:ascii="Times New Roman" w:eastAsia="Times New Roman" w:hAnsi="Times New Roman" w:cs="Times New Roman"/>
                <w:b/>
                <w:bCs/>
                <w:sz w:val="12"/>
                <w:szCs w:val="12"/>
              </w:rPr>
            </w:pPr>
            <w:r w:rsidRPr="00B02813">
              <w:rPr>
                <w:rFonts w:ascii="Times New Roman" w:eastAsia="Times New Roman" w:hAnsi="Times New Roman" w:cs="Times New Roman"/>
                <w:b/>
                <w:bCs/>
                <w:sz w:val="12"/>
                <w:szCs w:val="12"/>
              </w:rPr>
              <w:t>Практики</w:t>
            </w:r>
          </w:p>
        </w:tc>
        <w:tc>
          <w:tcPr>
            <w:tcW w:w="749" w:type="dxa"/>
            <w:tcBorders>
              <w:top w:val="nil"/>
              <w:left w:val="nil"/>
              <w:bottom w:val="nil"/>
              <w:right w:val="nil"/>
            </w:tcBorders>
            <w:shd w:val="clear" w:color="auto" w:fill="auto"/>
            <w:noWrap/>
            <w:vAlign w:val="bottom"/>
            <w:hideMark/>
          </w:tcPr>
          <w:p w14:paraId="5C2866DF" w14:textId="77777777" w:rsidR="00114B13" w:rsidRPr="00B02813" w:rsidRDefault="00114B13" w:rsidP="001838A4">
            <w:pPr>
              <w:ind w:firstLineChars="100" w:firstLine="120"/>
              <w:rPr>
                <w:rFonts w:ascii="Times New Roman" w:eastAsia="Times New Roman" w:hAnsi="Times New Roman" w:cs="Times New Roman"/>
                <w:b/>
                <w:bCs/>
                <w:sz w:val="12"/>
                <w:szCs w:val="12"/>
              </w:rPr>
            </w:pPr>
          </w:p>
        </w:tc>
        <w:tc>
          <w:tcPr>
            <w:tcW w:w="749" w:type="dxa"/>
            <w:tcBorders>
              <w:top w:val="nil"/>
              <w:left w:val="nil"/>
              <w:bottom w:val="nil"/>
              <w:right w:val="nil"/>
            </w:tcBorders>
            <w:shd w:val="clear" w:color="auto" w:fill="auto"/>
            <w:noWrap/>
            <w:vAlign w:val="bottom"/>
            <w:hideMark/>
          </w:tcPr>
          <w:p w14:paraId="14FF64E9"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24CF07B4"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35673BB0" w14:textId="77777777" w:rsidR="00114B13" w:rsidRPr="00B02813" w:rsidRDefault="00114B13" w:rsidP="001838A4">
            <w:pPr>
              <w:rPr>
                <w:rFonts w:ascii="Times New Roman" w:eastAsia="Times New Roman" w:hAnsi="Times New Roman" w:cs="Times New Roman"/>
                <w:sz w:val="20"/>
                <w:szCs w:val="20"/>
              </w:rPr>
            </w:pPr>
          </w:p>
        </w:tc>
        <w:tc>
          <w:tcPr>
            <w:tcW w:w="545" w:type="dxa"/>
            <w:tcBorders>
              <w:top w:val="nil"/>
              <w:left w:val="nil"/>
              <w:bottom w:val="nil"/>
              <w:right w:val="nil"/>
            </w:tcBorders>
            <w:shd w:val="clear" w:color="auto" w:fill="auto"/>
            <w:noWrap/>
            <w:hideMark/>
          </w:tcPr>
          <w:p w14:paraId="5469AAB9"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74C76899"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104BD48" w14:textId="77777777" w:rsidR="00114B13" w:rsidRPr="00B02813" w:rsidRDefault="00114B13" w:rsidP="001838A4">
            <w:pPr>
              <w:rPr>
                <w:rFonts w:ascii="Times New Roman" w:eastAsia="Times New Roman" w:hAnsi="Times New Roman" w:cs="Times New Roman"/>
                <w:sz w:val="20"/>
                <w:szCs w:val="20"/>
              </w:rPr>
            </w:pPr>
          </w:p>
        </w:tc>
        <w:tc>
          <w:tcPr>
            <w:tcW w:w="2936" w:type="dxa"/>
            <w:tcBorders>
              <w:top w:val="nil"/>
              <w:left w:val="nil"/>
              <w:bottom w:val="nil"/>
              <w:right w:val="nil"/>
            </w:tcBorders>
            <w:shd w:val="clear" w:color="auto" w:fill="auto"/>
            <w:noWrap/>
            <w:vAlign w:val="bottom"/>
            <w:hideMark/>
          </w:tcPr>
          <w:p w14:paraId="4DDE24D5"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5E37E9A0"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220A8EB2"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0A1107E7"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4A68D619" w14:textId="77777777" w:rsidR="00114B13" w:rsidRPr="00B02813" w:rsidRDefault="00114B13" w:rsidP="001838A4">
            <w:pP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14:paraId="32EA6B3A" w14:textId="77777777" w:rsidR="00114B13" w:rsidRPr="00B02813" w:rsidRDefault="00114B13" w:rsidP="001838A4">
            <w:pPr>
              <w:rPr>
                <w:rFonts w:ascii="Times New Roman" w:eastAsia="Times New Roman" w:hAnsi="Times New Roman" w:cs="Times New Roman"/>
                <w:sz w:val="20"/>
                <w:szCs w:val="20"/>
              </w:rPr>
            </w:pPr>
          </w:p>
        </w:tc>
      </w:tr>
    </w:tbl>
    <w:p w14:paraId="3007C959" w14:textId="50A69839" w:rsidR="00114B13" w:rsidRDefault="00114B13" w:rsidP="00144B89">
      <w:pPr>
        <w:ind w:firstLine="709"/>
        <w:jc w:val="both"/>
        <w:rPr>
          <w:rFonts w:ascii="Times New Roman" w:hAnsi="Times New Roman"/>
          <w:sz w:val="28"/>
          <w:szCs w:val="28"/>
          <w:highlight w:val="yellow"/>
        </w:rPr>
        <w:sectPr w:rsidR="00114B13" w:rsidSect="00AB20F3">
          <w:pgSz w:w="16838" w:h="11906" w:orient="landscape"/>
          <w:pgMar w:top="1701" w:right="1134" w:bottom="850" w:left="1134" w:header="708" w:footer="708" w:gutter="0"/>
          <w:cols w:space="708"/>
          <w:docGrid w:linePitch="360"/>
        </w:sectPr>
      </w:pPr>
    </w:p>
    <w:p w14:paraId="35C42DE8" w14:textId="4E858609" w:rsidR="00144B89" w:rsidRPr="00C33E48" w:rsidRDefault="00144B89" w:rsidP="00144B89">
      <w:pPr>
        <w:pStyle w:val="114"/>
        <w:spacing w:after="0" w:line="240" w:lineRule="auto"/>
        <w:rPr>
          <w:b/>
        </w:rPr>
      </w:pPr>
      <w:bookmarkStart w:id="52" w:name="_Toc151844065"/>
      <w:bookmarkStart w:id="53" w:name="_Toc158806888"/>
      <w:r w:rsidRPr="00252FFB">
        <w:rPr>
          <w:bCs/>
        </w:rPr>
        <w:lastRenderedPageBreak/>
        <w:t>5.3. Примерные рабочие программы учебных дисциплин</w:t>
      </w:r>
      <w:r>
        <w:t xml:space="preserve"> и </w:t>
      </w:r>
      <w:r w:rsidRPr="00A44B98">
        <w:t>профессиональных модулей</w:t>
      </w:r>
      <w:bookmarkEnd w:id="52"/>
      <w:bookmarkEnd w:id="53"/>
    </w:p>
    <w:p w14:paraId="4221EE34" w14:textId="068C2188" w:rsidR="00144B89" w:rsidRPr="00B02813" w:rsidRDefault="00AB0954" w:rsidP="00144B89">
      <w:pPr>
        <w:ind w:firstLine="709"/>
        <w:jc w:val="both"/>
        <w:rPr>
          <w:rFonts w:ascii="Times New Roman" w:hAnsi="Times New Roman" w:cs="Times New Roman"/>
          <w:sz w:val="24"/>
          <w:szCs w:val="24"/>
        </w:rPr>
      </w:pPr>
      <w:r>
        <w:rPr>
          <w:rFonts w:ascii="Times New Roman" w:hAnsi="Times New Roman" w:cs="Times New Roman"/>
          <w:sz w:val="24"/>
          <w:szCs w:val="24"/>
        </w:rPr>
        <w:t>Примерная р</w:t>
      </w:r>
      <w:r w:rsidR="00144B89" w:rsidRPr="00B02813">
        <w:rPr>
          <w:rFonts w:ascii="Times New Roman" w:hAnsi="Times New Roman" w:cs="Times New Roman"/>
          <w:sz w:val="24"/>
          <w:szCs w:val="24"/>
        </w:rPr>
        <w:t>абочая программа учебной дисциплины (модуля) является составной частью образовательн</w:t>
      </w:r>
      <w:r w:rsidR="00144B89">
        <w:rPr>
          <w:rFonts w:ascii="Times New Roman" w:hAnsi="Times New Roman" w:cs="Times New Roman"/>
          <w:sz w:val="24"/>
          <w:szCs w:val="24"/>
        </w:rPr>
        <w:t>о</w:t>
      </w:r>
      <w:r w:rsidR="00144B89" w:rsidRPr="00B02813">
        <w:rPr>
          <w:rFonts w:ascii="Times New Roman" w:hAnsi="Times New Roman" w:cs="Times New Roman"/>
          <w:sz w:val="24"/>
          <w:szCs w:val="24"/>
        </w:rPr>
        <w:t xml:space="preserve">й программы и определяет содержание дисциплины (модуля), </w:t>
      </w:r>
      <w:r w:rsidR="00144B89" w:rsidRPr="00092627">
        <w:rPr>
          <w:rFonts w:ascii="Times New Roman" w:hAnsi="Times New Roman" w:cs="Times New Roman"/>
          <w:sz w:val="24"/>
          <w:szCs w:val="24"/>
        </w:rPr>
        <w:t>запланированные результат</w:t>
      </w:r>
      <w:r w:rsidR="00144B89" w:rsidRPr="00AC75D3">
        <w:rPr>
          <w:rFonts w:ascii="Times New Roman" w:hAnsi="Times New Roman" w:cs="Times New Roman"/>
          <w:sz w:val="24"/>
          <w:szCs w:val="24"/>
        </w:rPr>
        <w:t>ы</w:t>
      </w:r>
      <w:r w:rsidR="00144B89" w:rsidRPr="00751213">
        <w:rPr>
          <w:rFonts w:ascii="Times New Roman" w:hAnsi="Times New Roman" w:cs="Times New Roman"/>
          <w:sz w:val="24"/>
          <w:szCs w:val="24"/>
        </w:rPr>
        <w:t xml:space="preserve"> обучения</w:t>
      </w:r>
      <w:r w:rsidR="00144B89" w:rsidRPr="00B02813">
        <w:rPr>
          <w:rFonts w:ascii="Times New Roman" w:hAnsi="Times New Roman" w:cs="Times New Roman"/>
          <w:sz w:val="24"/>
          <w:szCs w:val="24"/>
        </w:rPr>
        <w:t xml:space="preserve">, составные части учебного процесса, формы и методы организации учебного процесса и контроля знаний обучающихся, учебно-методическое и материально-техническое обеспечение учебного процесса по соответствующей дисциплине (модулю). </w:t>
      </w:r>
    </w:p>
    <w:p w14:paraId="2ABC2153" w14:textId="77777777" w:rsidR="00144B89" w:rsidRPr="00A44B98" w:rsidRDefault="00144B89" w:rsidP="00144B89">
      <w:pPr>
        <w:ind w:firstLine="709"/>
        <w:jc w:val="both"/>
        <w:rPr>
          <w:rFonts w:ascii="Times New Roman" w:hAnsi="Times New Roman" w:cs="Times New Roman"/>
          <w:sz w:val="24"/>
          <w:szCs w:val="24"/>
        </w:rPr>
      </w:pPr>
      <w:r w:rsidRPr="00A44B98">
        <w:rPr>
          <w:rFonts w:ascii="Times New Roman" w:hAnsi="Times New Roman" w:cs="Times New Roman"/>
          <w:sz w:val="24"/>
          <w:szCs w:val="24"/>
        </w:rPr>
        <w:t>Совокупность запланированных результатов обучения по дисциплинам (модулям) должна обеспечивать формирование у выпускника всех компетенций, установленных ФГОС СПО.</w:t>
      </w:r>
    </w:p>
    <w:p w14:paraId="0E573E3A" w14:textId="77777777" w:rsidR="00144B89" w:rsidRPr="00C63463" w:rsidRDefault="00144B89" w:rsidP="00144B89">
      <w:pPr>
        <w:ind w:firstLine="709"/>
        <w:jc w:val="both"/>
        <w:rPr>
          <w:rFonts w:ascii="Times New Roman" w:eastAsia="Times New Roman" w:hAnsi="Times New Roman" w:cs="Times New Roman"/>
          <w:sz w:val="24"/>
          <w:szCs w:val="24"/>
          <w:lang w:eastAsia="ru-RU"/>
        </w:rPr>
      </w:pPr>
      <w:r w:rsidRPr="00C63463">
        <w:rPr>
          <w:rFonts w:ascii="Times New Roman" w:eastAsia="Segoe UI" w:hAnsi="Times New Roman" w:cs="Times New Roman"/>
          <w:sz w:val="24"/>
          <w:szCs w:val="24"/>
          <w:lang w:eastAsia="ru-RU"/>
        </w:rPr>
        <w:t>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w:t>
      </w:r>
      <w:r w:rsidR="00FB3428">
        <w:rPr>
          <w:rFonts w:ascii="Times New Roman" w:eastAsia="Segoe UI" w:hAnsi="Times New Roman" w:cs="Times New Roman"/>
          <w:sz w:val="24"/>
          <w:szCs w:val="24"/>
          <w:lang w:eastAsia="ru-RU"/>
        </w:rPr>
        <w:t>-П</w:t>
      </w:r>
      <w:r w:rsidRPr="00C63463">
        <w:rPr>
          <w:rFonts w:ascii="Times New Roman" w:eastAsia="Segoe UI" w:hAnsi="Times New Roman" w:cs="Times New Roman"/>
          <w:sz w:val="24"/>
          <w:szCs w:val="24"/>
          <w:lang w:eastAsia="ru-RU"/>
        </w:rPr>
        <w:t>.</w:t>
      </w:r>
    </w:p>
    <w:p w14:paraId="43FAFF14" w14:textId="77777777" w:rsidR="00144B89" w:rsidRDefault="00144B89" w:rsidP="00144B89">
      <w:pPr>
        <w:rPr>
          <w:rFonts w:ascii="Times New Roman" w:eastAsia="Times New Roman" w:hAnsi="Times New Roman" w:cs="Times New Roman"/>
        </w:rPr>
      </w:pPr>
    </w:p>
    <w:p w14:paraId="0F186B19" w14:textId="77777777" w:rsidR="00144B89" w:rsidRPr="00252FFB" w:rsidRDefault="00144B89" w:rsidP="00144B89">
      <w:pPr>
        <w:pStyle w:val="114"/>
        <w:spacing w:after="0" w:line="240" w:lineRule="auto"/>
        <w:rPr>
          <w:bCs/>
        </w:rPr>
      </w:pPr>
      <w:bookmarkStart w:id="54" w:name="_Toc151844066"/>
      <w:bookmarkStart w:id="55" w:name="_Toc158806889"/>
      <w:r w:rsidRPr="00252FFB">
        <w:rPr>
          <w:bCs/>
        </w:rPr>
        <w:t>5.4. Примерная рабочая программа воспитания</w:t>
      </w:r>
      <w:r>
        <w:rPr>
          <w:bCs/>
        </w:rPr>
        <w:t xml:space="preserve"> </w:t>
      </w:r>
      <w:r w:rsidRPr="00BD2185">
        <w:rPr>
          <w:rFonts w:eastAsia="Times New Roman"/>
        </w:rPr>
        <w:t xml:space="preserve">и </w:t>
      </w:r>
      <w:r>
        <w:rPr>
          <w:rFonts w:eastAsia="Times New Roman"/>
        </w:rPr>
        <w:t xml:space="preserve">примерный </w:t>
      </w:r>
      <w:r w:rsidRPr="00BD2185">
        <w:rPr>
          <w:rFonts w:eastAsia="Times New Roman"/>
        </w:rPr>
        <w:t>календарный план воспитательной работы</w:t>
      </w:r>
      <w:bookmarkEnd w:id="54"/>
      <w:bookmarkEnd w:id="55"/>
    </w:p>
    <w:p w14:paraId="36D166D7" w14:textId="77777777" w:rsidR="00144B89" w:rsidRPr="00BD2185" w:rsidRDefault="00144B89" w:rsidP="00144B89">
      <w:pPr>
        <w:ind w:firstLine="709"/>
        <w:jc w:val="both"/>
        <w:rPr>
          <w:rFonts w:ascii="Times New Roman" w:eastAsia="Times New Roman" w:hAnsi="Times New Roman" w:cs="Times New Roman"/>
          <w:sz w:val="24"/>
          <w:szCs w:val="24"/>
        </w:rPr>
      </w:pPr>
      <w:r w:rsidRPr="00BD2185">
        <w:rPr>
          <w:rFonts w:ascii="Times New Roman" w:eastAsia="Times New Roman" w:hAnsi="Times New Roman" w:cs="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6307E5" w14:textId="1C55F816" w:rsidR="00144B89" w:rsidRDefault="00144B89" w:rsidP="00144B89">
      <w:pPr>
        <w:shd w:val="clear" w:color="auto" w:fill="FFFFFF" w:themeFill="background1"/>
        <w:suppressAutoHyphens/>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Примерная р</w:t>
      </w:r>
      <w:r w:rsidRPr="00BD2185">
        <w:rPr>
          <w:rFonts w:ascii="Times New Roman" w:eastAsia="Times New Roman" w:hAnsi="Times New Roman" w:cs="Times New Roman"/>
          <w:sz w:val="24"/>
          <w:szCs w:val="24"/>
        </w:rPr>
        <w:t xml:space="preserve">абочая программа воспитания и </w:t>
      </w:r>
      <w:r>
        <w:rPr>
          <w:rFonts w:ascii="Times New Roman" w:eastAsia="Times New Roman" w:hAnsi="Times New Roman" w:cs="Times New Roman"/>
          <w:sz w:val="24"/>
          <w:szCs w:val="24"/>
        </w:rPr>
        <w:t xml:space="preserve">примерный </w:t>
      </w:r>
      <w:r w:rsidRPr="00BD2185">
        <w:rPr>
          <w:rFonts w:ascii="Times New Roman" w:eastAsia="Times New Roman" w:hAnsi="Times New Roman" w:cs="Times New Roman"/>
          <w:sz w:val="24"/>
          <w:szCs w:val="24"/>
        </w:rPr>
        <w:t xml:space="preserve">календарный план воспитательной работы </w:t>
      </w:r>
      <w:r>
        <w:rPr>
          <w:rFonts w:ascii="Times New Roman" w:eastAsia="Times New Roman" w:hAnsi="Times New Roman" w:cs="Times New Roman"/>
          <w:sz w:val="24"/>
          <w:szCs w:val="24"/>
        </w:rPr>
        <w:t xml:space="preserve">по </w:t>
      </w:r>
      <w:r w:rsidRPr="008B28A9">
        <w:rPr>
          <w:rFonts w:ascii="Times New Roman" w:eastAsia="Times New Roman" w:hAnsi="Times New Roman" w:cs="Times New Roman"/>
          <w:sz w:val="24"/>
          <w:szCs w:val="24"/>
        </w:rPr>
        <w:t xml:space="preserve">специальности </w:t>
      </w:r>
      <w:r w:rsidRPr="00BD2185">
        <w:rPr>
          <w:rFonts w:ascii="Times New Roman" w:eastAsia="Times New Roman" w:hAnsi="Times New Roman" w:cs="Times New Roman"/>
          <w:sz w:val="24"/>
          <w:szCs w:val="24"/>
        </w:rPr>
        <w:t>представлены в Приложении 5.</w:t>
      </w:r>
    </w:p>
    <w:p w14:paraId="6432A219" w14:textId="77777777" w:rsidR="00144B89" w:rsidRPr="007165F3" w:rsidRDefault="00144B89" w:rsidP="00144B89">
      <w:pPr>
        <w:autoSpaceDE w:val="0"/>
        <w:autoSpaceDN w:val="0"/>
        <w:adjustRightInd w:val="0"/>
        <w:rPr>
          <w:rFonts w:ascii="Times New Roman" w:hAnsi="Times New Roman" w:cs="Times New Roman"/>
          <w:color w:val="000000"/>
          <w:sz w:val="24"/>
          <w:szCs w:val="24"/>
        </w:rPr>
      </w:pPr>
    </w:p>
    <w:p w14:paraId="058184FC" w14:textId="77777777" w:rsidR="00144B89" w:rsidRDefault="00144B89" w:rsidP="00144B89">
      <w:pPr>
        <w:pStyle w:val="114"/>
        <w:spacing w:after="0" w:line="240" w:lineRule="auto"/>
      </w:pPr>
      <w:bookmarkStart w:id="56" w:name="_Toc151844067"/>
      <w:bookmarkStart w:id="57" w:name="_Toc158806890"/>
      <w:r>
        <w:t>5.5. Практическая подготовка</w:t>
      </w:r>
      <w:bookmarkEnd w:id="56"/>
      <w:bookmarkEnd w:id="57"/>
    </w:p>
    <w:p w14:paraId="54D75A3D" w14:textId="77777777" w:rsidR="00144B89" w:rsidRPr="00985111" w:rsidRDefault="00144B89" w:rsidP="00144B89">
      <w:pPr>
        <w:suppressAutoHyphens/>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компетенций по профилю образовательной программы, путем расширения компонентов (частей) образовательной программы, предусматривающих моделирование условий, непосредственно связанных с будущей профессиональной деятельностью.</w:t>
      </w:r>
    </w:p>
    <w:p w14:paraId="64ADB3D2" w14:textId="77777777" w:rsidR="00144B89" w:rsidRPr="00985111" w:rsidRDefault="00144B89" w:rsidP="00144B89">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p>
    <w:p w14:paraId="76D85B13" w14:textId="77777777" w:rsidR="00144B89" w:rsidRPr="00985111" w:rsidRDefault="00144B89" w:rsidP="00144B89">
      <w:pPr>
        <w:suppressAutoHyphens/>
        <w:ind w:firstLine="709"/>
        <w:jc w:val="both"/>
        <w:rPr>
          <w:rFonts w:ascii="Times New Roman" w:hAnsi="Times New Roman" w:cs="Times New Roman"/>
          <w:bCs/>
          <w:sz w:val="24"/>
          <w:szCs w:val="24"/>
        </w:rPr>
      </w:pPr>
      <w:r w:rsidRPr="00985111">
        <w:rPr>
          <w:rFonts w:ascii="Times New Roman" w:hAnsi="Times New Roman" w:cs="Times New Roman"/>
          <w:bCs/>
          <w:sz w:val="24"/>
          <w:szCs w:val="24"/>
        </w:rPr>
        <w:t>Образовательная деятельность в форме практической подготовки:</w:t>
      </w:r>
    </w:p>
    <w:p w14:paraId="652AD54C" w14:textId="77777777" w:rsidR="00144B89" w:rsidRPr="00B978AE" w:rsidRDefault="00144B89" w:rsidP="00144B89">
      <w:pPr>
        <w:numPr>
          <w:ilvl w:val="0"/>
          <w:numId w:val="2"/>
        </w:numPr>
        <w:suppressAutoHyphens/>
        <w:ind w:left="0" w:firstLine="709"/>
        <w:jc w:val="both"/>
        <w:rPr>
          <w:rFonts w:ascii="Times New Roman" w:hAnsi="Times New Roman" w:cs="Times New Roman"/>
          <w:bCs/>
          <w:sz w:val="24"/>
          <w:szCs w:val="24"/>
        </w:rPr>
      </w:pPr>
      <w:r w:rsidRPr="00985111">
        <w:rPr>
          <w:rFonts w:ascii="Times New Roman" w:hAnsi="Times New Roman" w:cs="Times New Roman"/>
          <w:bCs/>
          <w:sz w:val="24"/>
          <w:szCs w:val="24"/>
        </w:rPr>
        <w:t>реализуется</w:t>
      </w:r>
      <w:r>
        <w:rPr>
          <w:rFonts w:ascii="Times New Roman" w:hAnsi="Times New Roman" w:cs="Times New Roman"/>
          <w:bCs/>
          <w:sz w:val="24"/>
          <w:szCs w:val="24"/>
        </w:rPr>
        <w:t xml:space="preserve">, </w:t>
      </w:r>
      <w:r w:rsidRPr="00B978AE">
        <w:rPr>
          <w:rFonts w:ascii="Times New Roman" w:hAnsi="Times New Roman" w:cs="Times New Roman"/>
          <w:bCs/>
          <w:sz w:val="24"/>
          <w:szCs w:val="24"/>
        </w:rPr>
        <w:t xml:space="preserve">в том числе на рабочем месте предприятия работодателя, при проведении практических и лабораторных занятий, </w:t>
      </w:r>
      <w:r w:rsidRPr="008B28A9">
        <w:rPr>
          <w:rFonts w:ascii="Times New Roman" w:hAnsi="Times New Roman" w:cs="Times New Roman"/>
          <w:bCs/>
          <w:sz w:val="24"/>
          <w:szCs w:val="24"/>
        </w:rPr>
        <w:t>выполнении курсового проектирования (для специальности),</w:t>
      </w:r>
      <w:r w:rsidRPr="00B978AE">
        <w:rPr>
          <w:rFonts w:ascii="Times New Roman" w:hAnsi="Times New Roman" w:cs="Times New Roman"/>
          <w:bCs/>
          <w:sz w:val="24"/>
          <w:szCs w:val="24"/>
        </w:rPr>
        <w:t xml:space="preserve"> всех видов практики и иных видов учебной деятельности;</w:t>
      </w:r>
    </w:p>
    <w:p w14:paraId="3745A5F1" w14:textId="77777777" w:rsidR="00144B89" w:rsidRPr="00B978AE" w:rsidRDefault="00144B89" w:rsidP="00144B89">
      <w:pPr>
        <w:numPr>
          <w:ilvl w:val="0"/>
          <w:numId w:val="2"/>
        </w:numPr>
        <w:suppressAutoHyphens/>
        <w:ind w:left="0" w:firstLine="709"/>
        <w:jc w:val="both"/>
        <w:rPr>
          <w:rFonts w:ascii="Times New Roman" w:hAnsi="Times New Roman" w:cs="Times New Roman"/>
          <w:bCs/>
          <w:sz w:val="24"/>
          <w:szCs w:val="24"/>
        </w:rPr>
      </w:pPr>
      <w:r w:rsidRPr="00B978AE">
        <w:rPr>
          <w:rFonts w:ascii="Times New Roman" w:hAnsi="Times New Roman" w:cs="Times New Roman"/>
          <w:bCs/>
          <w:sz w:val="24"/>
          <w:szCs w:val="24"/>
        </w:rPr>
        <w:t>может включать в себя отдельные лекции, семинары, которые предусматривают передачу обучающимся в формате демонстрации (моделирования) практических компонентов учебной информации, необходимой для последующего выполнения работ, связанных с будущей профессиональной деятельностью.</w:t>
      </w:r>
    </w:p>
    <w:p w14:paraId="05FBE685" w14:textId="77777777" w:rsidR="00144B89" w:rsidRPr="00B978AE" w:rsidRDefault="00144B89"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Образовательная деятельность в форме 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2BC7393C" w14:textId="524AEE5A" w:rsidR="00144B89" w:rsidRDefault="00144B89" w:rsidP="00144B89">
      <w:pPr>
        <w:suppressAutoHyphens/>
        <w:ind w:firstLine="709"/>
        <w:jc w:val="both"/>
        <w:rPr>
          <w:rFonts w:ascii="Times New Roman" w:hAnsi="Times New Roman" w:cs="Times New Roman"/>
          <w:bCs/>
          <w:sz w:val="24"/>
          <w:szCs w:val="24"/>
        </w:rPr>
      </w:pPr>
      <w:r w:rsidRPr="00B978AE">
        <w:rPr>
          <w:rFonts w:ascii="Times New Roman" w:hAnsi="Times New Roman" w:cs="Times New Roman"/>
          <w:bCs/>
          <w:sz w:val="24"/>
          <w:szCs w:val="24"/>
        </w:rPr>
        <w:t>Практическая подготовка организуется в специальных помещениях и структурных подразделениях образовательной организации, а также в специально оборудованных помещениях (рабочих местах) профильных организаций (работодателей) 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w:t>
      </w:r>
    </w:p>
    <w:p w14:paraId="1FA6C6C4" w14:textId="5C241F66" w:rsidR="00BD076C" w:rsidRDefault="00BD076C" w:rsidP="00144B89">
      <w:pPr>
        <w:suppressAutoHyphens/>
        <w:ind w:firstLine="709"/>
        <w:jc w:val="both"/>
        <w:rPr>
          <w:rFonts w:ascii="Times New Roman" w:hAnsi="Times New Roman" w:cs="Times New Roman"/>
          <w:bCs/>
          <w:sz w:val="24"/>
          <w:szCs w:val="24"/>
        </w:rPr>
      </w:pPr>
    </w:p>
    <w:p w14:paraId="70D56FDB" w14:textId="77777777" w:rsidR="00BD076C" w:rsidRPr="00985111" w:rsidRDefault="00BD076C" w:rsidP="00144B89">
      <w:pPr>
        <w:suppressAutoHyphens/>
        <w:ind w:firstLine="709"/>
        <w:jc w:val="both"/>
        <w:rPr>
          <w:rFonts w:ascii="Times New Roman" w:hAnsi="Times New Roman" w:cs="Times New Roman"/>
          <w:bCs/>
          <w:sz w:val="24"/>
          <w:szCs w:val="24"/>
        </w:rPr>
      </w:pPr>
    </w:p>
    <w:p w14:paraId="14EB8020" w14:textId="77777777" w:rsidR="00144B89" w:rsidRDefault="00144B89" w:rsidP="00144B89">
      <w:pPr>
        <w:autoSpaceDE w:val="0"/>
        <w:autoSpaceDN w:val="0"/>
        <w:adjustRightInd w:val="0"/>
        <w:ind w:firstLine="709"/>
        <w:rPr>
          <w:rFonts w:ascii="Times New Roman" w:hAnsi="Times New Roman" w:cs="Times New Roman"/>
          <w:color w:val="000000"/>
          <w:sz w:val="24"/>
          <w:szCs w:val="24"/>
        </w:rPr>
      </w:pPr>
    </w:p>
    <w:p w14:paraId="299F107C" w14:textId="77777777" w:rsidR="00144B89" w:rsidRPr="00B02813" w:rsidRDefault="00144B89" w:rsidP="00144B89">
      <w:pPr>
        <w:pStyle w:val="114"/>
        <w:spacing w:after="0" w:line="240" w:lineRule="auto"/>
      </w:pPr>
      <w:bookmarkStart w:id="58" w:name="_Toc151844068"/>
      <w:bookmarkStart w:id="59" w:name="_Toc158806891"/>
      <w:r w:rsidRPr="00B02813">
        <w:lastRenderedPageBreak/>
        <w:t>5.</w:t>
      </w:r>
      <w:r>
        <w:t>6</w:t>
      </w:r>
      <w:r w:rsidRPr="00B02813">
        <w:t>. Государственная итоговая аттестация</w:t>
      </w:r>
      <w:bookmarkEnd w:id="58"/>
      <w:bookmarkEnd w:id="59"/>
    </w:p>
    <w:p w14:paraId="56483C1D" w14:textId="77777777" w:rsidR="00144B89" w:rsidRPr="00B02813" w:rsidRDefault="00144B89" w:rsidP="00144B89">
      <w:pPr>
        <w:autoSpaceDE w:val="0"/>
        <w:autoSpaceDN w:val="0"/>
        <w:adjustRightInd w:val="0"/>
        <w:ind w:firstLine="709"/>
        <w:jc w:val="both"/>
        <w:rPr>
          <w:rFonts w:ascii="Times New Roman" w:hAnsi="Times New Roman" w:cs="Times New Roman"/>
          <w:color w:val="000000"/>
          <w:sz w:val="24"/>
          <w:szCs w:val="24"/>
        </w:rPr>
      </w:pPr>
      <w:r w:rsidRPr="00B02813">
        <w:rPr>
          <w:rFonts w:ascii="Times New Roman" w:hAnsi="Times New Roman" w:cs="Times New Roman"/>
          <w:color w:val="000000"/>
          <w:sz w:val="24"/>
          <w:szCs w:val="24"/>
        </w:rPr>
        <w:t xml:space="preserve">Государственная итоговая аттестация осуществляется в соответствии с Порядком проведения ГИА. </w:t>
      </w:r>
    </w:p>
    <w:p w14:paraId="2C3700EC" w14:textId="77777777" w:rsidR="00144B89" w:rsidRPr="00294064" w:rsidRDefault="00144B89" w:rsidP="00144B89">
      <w:pPr>
        <w:autoSpaceDE w:val="0"/>
        <w:autoSpaceDN w:val="0"/>
        <w:adjustRightInd w:val="0"/>
        <w:ind w:firstLine="709"/>
        <w:rPr>
          <w:rFonts w:ascii="Times New Roman" w:hAnsi="Times New Roman" w:cs="Times New Roman"/>
          <w:color w:val="000000"/>
          <w:sz w:val="24"/>
          <w:szCs w:val="24"/>
        </w:rPr>
      </w:pPr>
      <w:r w:rsidRPr="00294064">
        <w:rPr>
          <w:rFonts w:ascii="Times New Roman" w:hAnsi="Times New Roman" w:cs="Times New Roman"/>
          <w:color w:val="000000"/>
          <w:sz w:val="24"/>
          <w:szCs w:val="24"/>
        </w:rPr>
        <w:t>Государственная итоговая аттестация обучающихся проводится в следующей форме:</w:t>
      </w:r>
    </w:p>
    <w:p w14:paraId="36EF35C5" w14:textId="17F0FBFF" w:rsidR="00144B89" w:rsidRPr="00294064" w:rsidRDefault="00144B89" w:rsidP="00294064">
      <w:pPr>
        <w:autoSpaceDE w:val="0"/>
        <w:autoSpaceDN w:val="0"/>
        <w:adjustRightInd w:val="0"/>
        <w:ind w:firstLine="709"/>
        <w:jc w:val="both"/>
        <w:rPr>
          <w:rFonts w:ascii="Times New Roman" w:hAnsi="Times New Roman" w:cs="Times New Roman"/>
          <w:color w:val="000000"/>
          <w:sz w:val="24"/>
          <w:szCs w:val="24"/>
        </w:rPr>
      </w:pPr>
      <w:r w:rsidRPr="00294064">
        <w:rPr>
          <w:rFonts w:ascii="Times New Roman" w:hAnsi="Times New Roman" w:cs="Times New Roman"/>
          <w:color w:val="000000"/>
          <w:sz w:val="24"/>
          <w:szCs w:val="24"/>
          <w:shd w:val="clear" w:color="auto" w:fill="FFFFFF"/>
        </w:rPr>
        <w:t>демонстрационный экзамен и защита дипломного проекта (работы)</w:t>
      </w:r>
      <w:r w:rsidRPr="00294064">
        <w:rPr>
          <w:rFonts w:ascii="Times New Roman" w:hAnsi="Times New Roman" w:cs="Times New Roman"/>
          <w:color w:val="000000"/>
          <w:sz w:val="24"/>
          <w:szCs w:val="24"/>
        </w:rPr>
        <w:t xml:space="preserve">. </w:t>
      </w:r>
    </w:p>
    <w:p w14:paraId="11EE9671" w14:textId="573C1F06" w:rsidR="00144B89" w:rsidRPr="00294064" w:rsidRDefault="00144B89" w:rsidP="00144B89">
      <w:pPr>
        <w:shd w:val="clear" w:color="auto" w:fill="FFFFFF" w:themeFill="background1"/>
        <w:suppressAutoHyphens/>
        <w:ind w:firstLine="709"/>
        <w:contextualSpacing/>
        <w:jc w:val="both"/>
        <w:rPr>
          <w:rFonts w:ascii="Times New Roman" w:hAnsi="Times New Roman" w:cs="Times New Roman"/>
          <w:color w:val="000000"/>
          <w:sz w:val="24"/>
          <w:szCs w:val="24"/>
        </w:rPr>
      </w:pPr>
      <w:r w:rsidRPr="00294064">
        <w:rPr>
          <w:rFonts w:ascii="Times New Roman" w:hAnsi="Times New Roman" w:cs="Times New Roman"/>
          <w:sz w:val="24"/>
          <w:szCs w:val="24"/>
        </w:rPr>
        <w:t>Примерная программа ГИА включает общие сведения;</w:t>
      </w:r>
      <w:bookmarkStart w:id="60" w:name="_Hlk156814783"/>
      <w:r w:rsidR="00294064" w:rsidRPr="00294064">
        <w:rPr>
          <w:rFonts w:ascii="Times New Roman" w:hAnsi="Times New Roman" w:cs="Times New Roman"/>
          <w:sz w:val="24"/>
          <w:szCs w:val="24"/>
        </w:rPr>
        <w:t xml:space="preserve"> </w:t>
      </w:r>
      <w:r w:rsidRPr="00294064">
        <w:rPr>
          <w:rFonts w:ascii="Times New Roman" w:hAnsi="Times New Roman" w:cs="Times New Roman"/>
          <w:sz w:val="24"/>
          <w:szCs w:val="24"/>
        </w:rPr>
        <w:t>примерн</w:t>
      </w:r>
      <w:r w:rsidR="006A2449" w:rsidRPr="00294064">
        <w:rPr>
          <w:rFonts w:ascii="Times New Roman" w:hAnsi="Times New Roman" w:cs="Times New Roman"/>
          <w:sz w:val="24"/>
          <w:szCs w:val="24"/>
        </w:rPr>
        <w:t>ые</w:t>
      </w:r>
      <w:r w:rsidRPr="00294064">
        <w:rPr>
          <w:rFonts w:ascii="Times New Roman" w:hAnsi="Times New Roman" w:cs="Times New Roman"/>
          <w:sz w:val="24"/>
          <w:szCs w:val="24"/>
        </w:rPr>
        <w:t xml:space="preserve"> </w:t>
      </w:r>
      <w:r w:rsidR="006A2449" w:rsidRPr="00294064">
        <w:rPr>
          <w:rFonts w:ascii="Times New Roman" w:hAnsi="Times New Roman" w:cs="Times New Roman"/>
          <w:sz w:val="24"/>
          <w:szCs w:val="24"/>
        </w:rPr>
        <w:t>требования к проведению демонстрационного экзамена</w:t>
      </w:r>
      <w:r w:rsidRPr="00294064">
        <w:rPr>
          <w:rFonts w:ascii="Times New Roman" w:hAnsi="Times New Roman" w:cs="Times New Roman"/>
          <w:sz w:val="24"/>
          <w:szCs w:val="24"/>
        </w:rPr>
        <w:t>; описание организации и проведения защиты дипломного проекта (работы)</w:t>
      </w:r>
      <w:bookmarkEnd w:id="60"/>
      <w:r w:rsidRPr="00294064">
        <w:rPr>
          <w:rFonts w:ascii="Times New Roman" w:hAnsi="Times New Roman" w:cs="Times New Roman"/>
          <w:sz w:val="24"/>
          <w:szCs w:val="24"/>
        </w:rPr>
        <w:t xml:space="preserve">. </w:t>
      </w:r>
      <w:r w:rsidRPr="00294064">
        <w:rPr>
          <w:rFonts w:ascii="Times New Roman" w:hAnsi="Times New Roman" w:cs="Times New Roman"/>
          <w:color w:val="000000"/>
          <w:sz w:val="24"/>
          <w:szCs w:val="24"/>
        </w:rPr>
        <w:t>Примерная программа ГИА представлена в приложении 4.</w:t>
      </w:r>
    </w:p>
    <w:p w14:paraId="090E38A8" w14:textId="77777777" w:rsidR="00144B89" w:rsidRPr="00294064" w:rsidRDefault="00144B89" w:rsidP="00144B89">
      <w:pPr>
        <w:shd w:val="clear" w:color="auto" w:fill="FFFFFF" w:themeFill="background1"/>
        <w:suppressAutoHyphens/>
        <w:ind w:firstLine="709"/>
        <w:contextualSpacing/>
        <w:jc w:val="both"/>
        <w:rPr>
          <w:rFonts w:ascii="Times New Roman" w:eastAsia="Calibri" w:hAnsi="Times New Roman" w:cs="Times New Roman"/>
          <w:sz w:val="24"/>
          <w:szCs w:val="24"/>
        </w:rPr>
      </w:pPr>
      <w:r w:rsidRPr="00294064">
        <w:rPr>
          <w:rFonts w:ascii="Times New Roman" w:eastAsia="Calibri" w:hAnsi="Times New Roman" w:cs="Times New Roman"/>
          <w:sz w:val="24"/>
          <w:szCs w:val="24"/>
        </w:rPr>
        <w:t xml:space="preserve">  </w:t>
      </w:r>
    </w:p>
    <w:p w14:paraId="01A04313" w14:textId="77777777" w:rsidR="00144B89" w:rsidRPr="00B02813" w:rsidRDefault="00144B89" w:rsidP="00144B89">
      <w:pPr>
        <w:pStyle w:val="1"/>
        <w:spacing w:before="0" w:after="0"/>
      </w:pPr>
      <w:bookmarkStart w:id="61" w:name="_Toc151844069"/>
      <w:bookmarkStart w:id="62" w:name="_Toc158806892"/>
      <w:r w:rsidRPr="00B02813">
        <w:t>Раздел 6. Примерные условия реализации образовательной программы</w:t>
      </w:r>
      <w:bookmarkEnd w:id="61"/>
      <w:bookmarkEnd w:id="62"/>
    </w:p>
    <w:p w14:paraId="293A4A54" w14:textId="77777777" w:rsidR="00144B89" w:rsidRDefault="00144B89" w:rsidP="00144B89"/>
    <w:p w14:paraId="3C4241F2" w14:textId="77777777" w:rsidR="00144B89" w:rsidRPr="00252FFB" w:rsidRDefault="00144B89" w:rsidP="00144B89">
      <w:pPr>
        <w:pStyle w:val="114"/>
        <w:spacing w:after="0" w:line="240" w:lineRule="auto"/>
        <w:rPr>
          <w:bCs/>
        </w:rPr>
      </w:pPr>
      <w:bookmarkStart w:id="63" w:name="_Toc151844070"/>
      <w:bookmarkStart w:id="64" w:name="_Toc158806893"/>
      <w:r w:rsidRPr="00252FFB">
        <w:rPr>
          <w:bCs/>
        </w:rPr>
        <w:t>6.1. Материально-техническое и учебно-методическое обеспечение образовательной программы</w:t>
      </w:r>
      <w:bookmarkEnd w:id="63"/>
      <w:bookmarkEnd w:id="64"/>
    </w:p>
    <w:p w14:paraId="54E8BB0D" w14:textId="77777777" w:rsidR="00144B89" w:rsidRPr="00B02813" w:rsidRDefault="00144B89" w:rsidP="00144B89">
      <w:pPr>
        <w:suppressAutoHyphens/>
        <w:ind w:firstLine="709"/>
        <w:jc w:val="both"/>
        <w:rPr>
          <w:rFonts w:ascii="Times New Roman" w:hAnsi="Times New Roman" w:cs="Times New Roman"/>
          <w:sz w:val="24"/>
          <w:szCs w:val="24"/>
        </w:rPr>
      </w:pPr>
      <w:r w:rsidRPr="00B02813">
        <w:rPr>
          <w:rFonts w:ascii="Times New Roman" w:hAnsi="Times New Roman" w:cs="Times New Roman"/>
          <w:sz w:val="24"/>
          <w:szCs w:val="24"/>
        </w:rPr>
        <w:t>6.1.1</w:t>
      </w:r>
      <w:r>
        <w:rPr>
          <w:rFonts w:ascii="Times New Roman" w:hAnsi="Times New Roman" w:cs="Times New Roman"/>
          <w:sz w:val="24"/>
          <w:szCs w:val="24"/>
        </w:rPr>
        <w:t>.</w:t>
      </w:r>
      <w:r w:rsidRPr="00B02813">
        <w:rPr>
          <w:rFonts w:ascii="Times New Roman" w:hAnsi="Times New Roman" w:cs="Times New Roman"/>
          <w:sz w:val="24"/>
          <w:szCs w:val="24"/>
        </w:rPr>
        <w:t xml:space="preserve"> Требования к материально-техническому и учебно-методическому обеспечению реализации образовательной программы </w:t>
      </w:r>
      <w:r w:rsidRPr="00B978AE">
        <w:rPr>
          <w:rFonts w:ascii="Times New Roman" w:hAnsi="Times New Roman" w:cs="Times New Roman"/>
          <w:sz w:val="24"/>
          <w:szCs w:val="24"/>
        </w:rPr>
        <w:t>установлены в соответствующем ФГОС СПО.</w:t>
      </w:r>
    </w:p>
    <w:p w14:paraId="7F5CCF44" w14:textId="77777777" w:rsidR="00144B89" w:rsidRPr="00B02813" w:rsidRDefault="00144B89" w:rsidP="00144B89">
      <w:pPr>
        <w:suppressAutoHyphens/>
        <w:ind w:firstLine="709"/>
        <w:contextualSpacing/>
        <w:jc w:val="both"/>
        <w:rPr>
          <w:rFonts w:ascii="Times New Roman" w:hAnsi="Times New Roman" w:cs="Times New Roman"/>
          <w:sz w:val="24"/>
          <w:szCs w:val="24"/>
        </w:rPr>
      </w:pPr>
      <w:r w:rsidRPr="00B02813">
        <w:rPr>
          <w:rFonts w:ascii="Times New Roman" w:hAnsi="Times New Roman" w:cs="Times New Roman"/>
          <w:sz w:val="24"/>
          <w:szCs w:val="24"/>
        </w:rPr>
        <w:t>Состав материально-технического и учебно-методического обеспечения, используемого в образовательном процессе, определяется в рабочих программах дисциплин (модулей).</w:t>
      </w:r>
    </w:p>
    <w:p w14:paraId="268852F9" w14:textId="2B947CE2" w:rsidR="00144B89" w:rsidRPr="00252FFB" w:rsidRDefault="00144B89" w:rsidP="00144B89">
      <w:pPr>
        <w:suppressAutoHyphens/>
        <w:ind w:firstLine="709"/>
        <w:contextualSpacing/>
        <w:jc w:val="both"/>
        <w:rPr>
          <w:rFonts w:ascii="Times New Roman" w:hAnsi="Times New Roman" w:cs="Times New Roman"/>
          <w:bCs/>
          <w:sz w:val="24"/>
          <w:szCs w:val="24"/>
        </w:rPr>
      </w:pPr>
      <w:r w:rsidRPr="00252FFB">
        <w:rPr>
          <w:rFonts w:ascii="Times New Roman" w:hAnsi="Times New Roman" w:cs="Times New Roman"/>
          <w:bCs/>
          <w:sz w:val="24"/>
          <w:szCs w:val="24"/>
        </w:rPr>
        <w:t>6.1.2</w:t>
      </w:r>
      <w:r>
        <w:rPr>
          <w:rFonts w:ascii="Times New Roman" w:hAnsi="Times New Roman" w:cs="Times New Roman"/>
          <w:bCs/>
          <w:sz w:val="24"/>
          <w:szCs w:val="24"/>
        </w:rPr>
        <w:t>.</w:t>
      </w:r>
      <w:r w:rsidRPr="00252FFB">
        <w:rPr>
          <w:rFonts w:ascii="Times New Roman" w:hAnsi="Times New Roman" w:cs="Times New Roman"/>
          <w:bCs/>
          <w:sz w:val="24"/>
          <w:szCs w:val="24"/>
        </w:rPr>
        <w:t xml:space="preserve"> П</w:t>
      </w:r>
      <w:r w:rsidR="00AB0954">
        <w:rPr>
          <w:rFonts w:ascii="Times New Roman" w:hAnsi="Times New Roman" w:cs="Times New Roman"/>
          <w:bCs/>
          <w:sz w:val="24"/>
          <w:szCs w:val="24"/>
        </w:rPr>
        <w:t>римерный п</w:t>
      </w:r>
      <w:r w:rsidRPr="00252FFB">
        <w:rPr>
          <w:rFonts w:ascii="Times New Roman" w:hAnsi="Times New Roman" w:cs="Times New Roman"/>
          <w:bCs/>
          <w:sz w:val="24"/>
          <w:szCs w:val="24"/>
        </w:rPr>
        <w:t>еречень специальных помещений для проведения занятий всех видов, предусмотренных образовательной программой</w:t>
      </w:r>
    </w:p>
    <w:p w14:paraId="56E3EA41" w14:textId="77777777" w:rsidR="00144B89" w:rsidRPr="00D66472" w:rsidRDefault="00144B89" w:rsidP="00144B89">
      <w:pPr>
        <w:suppressAutoHyphens/>
        <w:ind w:firstLine="709"/>
        <w:contextualSpacing/>
        <w:rPr>
          <w:rFonts w:ascii="Times New Roman" w:hAnsi="Times New Roman" w:cs="Times New Roman"/>
          <w:b/>
          <w:bCs/>
          <w:sz w:val="24"/>
          <w:szCs w:val="24"/>
        </w:rPr>
      </w:pPr>
      <w:r w:rsidRPr="00D66472">
        <w:rPr>
          <w:rFonts w:ascii="Times New Roman" w:hAnsi="Times New Roman" w:cs="Times New Roman"/>
          <w:b/>
          <w:bCs/>
          <w:sz w:val="24"/>
          <w:szCs w:val="24"/>
        </w:rPr>
        <w:t>Кабинеты:</w:t>
      </w:r>
    </w:p>
    <w:p w14:paraId="74A1C1AF" w14:textId="77777777" w:rsidR="007503BE" w:rsidRPr="007503BE" w:rsidRDefault="007503BE" w:rsidP="007503BE">
      <w:pPr>
        <w:ind w:firstLine="709"/>
        <w:rPr>
          <w:rFonts w:ascii="Times New Roman" w:hAnsi="Times New Roman"/>
          <w:sz w:val="24"/>
          <w:szCs w:val="24"/>
        </w:rPr>
      </w:pPr>
      <w:r w:rsidRPr="007503BE">
        <w:rPr>
          <w:rFonts w:ascii="Times New Roman" w:hAnsi="Times New Roman"/>
          <w:sz w:val="24"/>
          <w:szCs w:val="24"/>
        </w:rPr>
        <w:t>Социально-гуманитарных дисциплин;</w:t>
      </w:r>
    </w:p>
    <w:p w14:paraId="7C903A9A" w14:textId="348D9F16" w:rsidR="007503BE" w:rsidRDefault="007503BE" w:rsidP="007503BE">
      <w:pPr>
        <w:ind w:firstLine="709"/>
        <w:rPr>
          <w:rFonts w:ascii="Times New Roman" w:hAnsi="Times New Roman"/>
          <w:sz w:val="24"/>
          <w:szCs w:val="24"/>
        </w:rPr>
      </w:pPr>
      <w:r w:rsidRPr="007503BE">
        <w:rPr>
          <w:rFonts w:ascii="Times New Roman" w:hAnsi="Times New Roman"/>
          <w:sz w:val="24"/>
          <w:szCs w:val="24"/>
        </w:rPr>
        <w:t>Общепрофессиональных дисциплин и МДК;</w:t>
      </w:r>
    </w:p>
    <w:p w14:paraId="381CED54" w14:textId="7430BA2B" w:rsidR="00470192" w:rsidRDefault="00470192" w:rsidP="007503BE">
      <w:pPr>
        <w:ind w:firstLine="709"/>
        <w:rPr>
          <w:rFonts w:ascii="Times New Roman" w:hAnsi="Times New Roman"/>
          <w:sz w:val="24"/>
          <w:szCs w:val="24"/>
        </w:rPr>
      </w:pPr>
      <w:r>
        <w:rPr>
          <w:rFonts w:ascii="Times New Roman" w:hAnsi="Times New Roman"/>
          <w:sz w:val="24"/>
          <w:szCs w:val="24"/>
        </w:rPr>
        <w:t>Безопасности жизнедеятельности;</w:t>
      </w:r>
    </w:p>
    <w:p w14:paraId="0C62F537" w14:textId="09421895" w:rsidR="00975F42" w:rsidRDefault="00975F42" w:rsidP="007503BE">
      <w:pPr>
        <w:ind w:firstLine="709"/>
        <w:rPr>
          <w:rFonts w:ascii="Times New Roman" w:hAnsi="Times New Roman"/>
          <w:sz w:val="24"/>
          <w:szCs w:val="24"/>
        </w:rPr>
      </w:pPr>
      <w:r w:rsidRPr="00975F42">
        <w:rPr>
          <w:rFonts w:ascii="Times New Roman" w:hAnsi="Times New Roman"/>
          <w:sz w:val="24"/>
          <w:szCs w:val="24"/>
        </w:rPr>
        <w:t>Кабинет «Самостоятельной и воспитательной работы»</w:t>
      </w:r>
    </w:p>
    <w:p w14:paraId="47B5CF44" w14:textId="77777777" w:rsidR="00E86FAA" w:rsidRPr="007503BE" w:rsidRDefault="00E86FAA" w:rsidP="007503BE">
      <w:pPr>
        <w:ind w:firstLine="709"/>
        <w:rPr>
          <w:rFonts w:ascii="Times New Roman" w:hAnsi="Times New Roman"/>
          <w:sz w:val="24"/>
          <w:szCs w:val="24"/>
        </w:rPr>
      </w:pPr>
    </w:p>
    <w:p w14:paraId="09547CBD" w14:textId="77777777" w:rsidR="00E86FAA" w:rsidRPr="00AB2938" w:rsidRDefault="00E86FAA" w:rsidP="00E86FAA">
      <w:pPr>
        <w:ind w:firstLine="709"/>
        <w:rPr>
          <w:rFonts w:ascii="Times New Roman" w:hAnsi="Times New Roman" w:cs="Times New Roman"/>
          <w:b/>
          <w:bCs/>
          <w:iCs/>
          <w:sz w:val="24"/>
          <w:szCs w:val="24"/>
        </w:rPr>
      </w:pPr>
      <w:r w:rsidRPr="00771E41">
        <w:rPr>
          <w:rFonts w:ascii="Times New Roman" w:hAnsi="Times New Roman" w:cs="Times New Roman"/>
          <w:b/>
          <w:bCs/>
          <w:iCs/>
          <w:sz w:val="24"/>
          <w:szCs w:val="24"/>
        </w:rPr>
        <w:t>Мастерские/зоны по видам работ</w:t>
      </w:r>
    </w:p>
    <w:p w14:paraId="606B78C8" w14:textId="421D16FA" w:rsidR="00771E41" w:rsidRPr="00771E41" w:rsidRDefault="00771E41" w:rsidP="00771E41">
      <w:pPr>
        <w:ind w:firstLine="709"/>
        <w:rPr>
          <w:rFonts w:ascii="Times New Roman" w:eastAsia="Times New Roman" w:hAnsi="Times New Roman" w:cs="Times New Roman"/>
          <w:sz w:val="24"/>
          <w:szCs w:val="24"/>
          <w:lang w:eastAsia="ru-RU"/>
        </w:rPr>
      </w:pPr>
      <w:bookmarkStart w:id="65" w:name="_Hlk164676118"/>
      <w:r>
        <w:rPr>
          <w:rFonts w:ascii="Times New Roman" w:eastAsia="Times New Roman" w:hAnsi="Times New Roman" w:cs="Times New Roman"/>
          <w:sz w:val="24"/>
          <w:szCs w:val="24"/>
          <w:lang w:eastAsia="ru-RU"/>
        </w:rPr>
        <w:t>У</w:t>
      </w:r>
      <w:r w:rsidRPr="00771E41">
        <w:rPr>
          <w:rFonts w:ascii="Times New Roman" w:eastAsia="Times New Roman" w:hAnsi="Times New Roman" w:cs="Times New Roman"/>
          <w:sz w:val="24"/>
          <w:szCs w:val="24"/>
          <w:lang w:eastAsia="ru-RU"/>
        </w:rPr>
        <w:t>чебный банк.</w:t>
      </w:r>
    </w:p>
    <w:bookmarkEnd w:id="65"/>
    <w:p w14:paraId="536E16F7" w14:textId="77777777" w:rsidR="00144B89" w:rsidRPr="00C33E48" w:rsidRDefault="00144B89" w:rsidP="00144B89">
      <w:pPr>
        <w:suppressAutoHyphens/>
        <w:ind w:firstLine="709"/>
        <w:contextualSpacing/>
        <w:rPr>
          <w:rFonts w:ascii="Times New Roman" w:hAnsi="Times New Roman" w:cs="Times New Roman"/>
          <w:sz w:val="24"/>
          <w:szCs w:val="24"/>
        </w:rPr>
      </w:pPr>
      <w:r w:rsidRPr="00C33E48">
        <w:rPr>
          <w:rFonts w:ascii="Times New Roman" w:hAnsi="Times New Roman" w:cs="Times New Roman"/>
          <w:sz w:val="24"/>
          <w:szCs w:val="24"/>
        </w:rPr>
        <w:t>Залы:</w:t>
      </w:r>
    </w:p>
    <w:p w14:paraId="4173F6C5" w14:textId="77777777" w:rsidR="00144B89" w:rsidRPr="005F59C7" w:rsidRDefault="00144B89" w:rsidP="00144B89">
      <w:pPr>
        <w:pStyle w:val="a4"/>
        <w:numPr>
          <w:ilvl w:val="0"/>
          <w:numId w:val="4"/>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 xml:space="preserve">библиотека, читальный зал с выходом в </w:t>
      </w:r>
      <w:r>
        <w:rPr>
          <w:rFonts w:ascii="Times New Roman" w:hAnsi="Times New Roman" w:cs="Times New Roman"/>
          <w:sz w:val="24"/>
          <w:szCs w:val="24"/>
        </w:rPr>
        <w:t>И</w:t>
      </w:r>
      <w:r w:rsidRPr="005F59C7">
        <w:rPr>
          <w:rFonts w:ascii="Times New Roman" w:hAnsi="Times New Roman" w:cs="Times New Roman"/>
          <w:sz w:val="24"/>
          <w:szCs w:val="24"/>
        </w:rPr>
        <w:t>нтернет;</w:t>
      </w:r>
    </w:p>
    <w:p w14:paraId="18CEB2C5" w14:textId="77777777" w:rsidR="00144B89" w:rsidRPr="005F59C7" w:rsidRDefault="00144B89" w:rsidP="00144B89">
      <w:pPr>
        <w:pStyle w:val="a4"/>
        <w:numPr>
          <w:ilvl w:val="0"/>
          <w:numId w:val="4"/>
        </w:numPr>
        <w:suppressAutoHyphens/>
        <w:ind w:left="0" w:firstLine="709"/>
        <w:jc w:val="both"/>
        <w:rPr>
          <w:rFonts w:ascii="Times New Roman" w:hAnsi="Times New Roman" w:cs="Times New Roman"/>
          <w:sz w:val="24"/>
          <w:szCs w:val="24"/>
        </w:rPr>
      </w:pPr>
      <w:r w:rsidRPr="005F59C7">
        <w:rPr>
          <w:rFonts w:ascii="Times New Roman" w:hAnsi="Times New Roman" w:cs="Times New Roman"/>
          <w:sz w:val="24"/>
          <w:szCs w:val="24"/>
        </w:rPr>
        <w:t>актовый зал.</w:t>
      </w:r>
    </w:p>
    <w:p w14:paraId="4CACE2D1" w14:textId="18B9DD02" w:rsidR="00144B89" w:rsidRDefault="00144B89" w:rsidP="00144B89">
      <w:pPr>
        <w:suppressAutoHyphen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6.1.3 </w:t>
      </w:r>
      <w:r w:rsidRPr="00985111">
        <w:rPr>
          <w:rFonts w:ascii="Times New Roman" w:hAnsi="Times New Roman" w:cs="Times New Roman"/>
          <w:sz w:val="24"/>
          <w:szCs w:val="24"/>
        </w:rPr>
        <w:t xml:space="preserve">Минимально необходимый для </w:t>
      </w:r>
      <w:r w:rsidRPr="00095385">
        <w:rPr>
          <w:rFonts w:ascii="Times New Roman" w:hAnsi="Times New Roman" w:cs="Times New Roman"/>
          <w:sz w:val="24"/>
          <w:szCs w:val="24"/>
        </w:rPr>
        <w:t xml:space="preserve">реализации </w:t>
      </w:r>
      <w:r w:rsidR="005C74D2" w:rsidRPr="00095385">
        <w:rPr>
          <w:rFonts w:ascii="Times New Roman" w:hAnsi="Times New Roman" w:cs="Times New Roman"/>
          <w:sz w:val="24"/>
          <w:szCs w:val="24"/>
        </w:rPr>
        <w:t xml:space="preserve">ОП СПО </w:t>
      </w:r>
      <w:r w:rsidR="00AB0954">
        <w:rPr>
          <w:rFonts w:ascii="Times New Roman" w:hAnsi="Times New Roman" w:cs="Times New Roman"/>
          <w:sz w:val="24"/>
          <w:szCs w:val="24"/>
        </w:rPr>
        <w:t xml:space="preserve">примерный </w:t>
      </w:r>
      <w:r w:rsidRPr="00985111">
        <w:rPr>
          <w:rFonts w:ascii="Times New Roman" w:hAnsi="Times New Roman" w:cs="Times New Roman"/>
          <w:sz w:val="24"/>
          <w:szCs w:val="24"/>
        </w:rPr>
        <w:t>перечень материально-технического обеспечения</w:t>
      </w:r>
      <w:r>
        <w:rPr>
          <w:rFonts w:ascii="Times New Roman" w:hAnsi="Times New Roman" w:cs="Times New Roman"/>
          <w:sz w:val="24"/>
          <w:szCs w:val="24"/>
        </w:rPr>
        <w:t xml:space="preserve"> и </w:t>
      </w:r>
      <w:r w:rsidR="00AB0954">
        <w:rPr>
          <w:rFonts w:ascii="Times New Roman" w:hAnsi="Times New Roman" w:cs="Times New Roman"/>
          <w:sz w:val="24"/>
          <w:szCs w:val="24"/>
        </w:rPr>
        <w:t xml:space="preserve">примерный </w:t>
      </w:r>
      <w:r>
        <w:rPr>
          <w:rFonts w:ascii="Times New Roman" w:hAnsi="Times New Roman" w:cs="Times New Roman"/>
          <w:sz w:val="24"/>
          <w:szCs w:val="24"/>
        </w:rPr>
        <w:t>п</w:t>
      </w:r>
      <w:r w:rsidRPr="00985111">
        <w:rPr>
          <w:rFonts w:ascii="Times New Roman" w:hAnsi="Times New Roman" w:cs="Times New Roman"/>
          <w:sz w:val="24"/>
          <w:szCs w:val="24"/>
        </w:rPr>
        <w:t xml:space="preserve">еречень необходимого комплекта лицензионного и свободно распространяемого программного обеспечения </w:t>
      </w:r>
      <w:r>
        <w:rPr>
          <w:rFonts w:ascii="Times New Roman" w:eastAsia="Times New Roman" w:hAnsi="Times New Roman" w:cs="Times New Roman"/>
          <w:sz w:val="24"/>
          <w:szCs w:val="24"/>
        </w:rPr>
        <w:t xml:space="preserve">представлен в Приложении </w:t>
      </w:r>
      <w:r w:rsidRPr="00967C3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1F864F0F" w14:textId="77777777" w:rsidR="00144B89" w:rsidRDefault="00144B89" w:rsidP="00144B89">
      <w:pPr>
        <w:suppressAutoHyphens/>
        <w:ind w:firstLine="709"/>
        <w:jc w:val="both"/>
        <w:rPr>
          <w:rFonts w:ascii="Times New Roman" w:eastAsia="Times New Roman" w:hAnsi="Times New Roman" w:cs="Times New Roman"/>
          <w:sz w:val="24"/>
          <w:szCs w:val="24"/>
        </w:rPr>
      </w:pPr>
    </w:p>
    <w:p w14:paraId="2568596C" w14:textId="2FD996CE" w:rsidR="004D7D69" w:rsidRDefault="004D7D69" w:rsidP="004D7D69">
      <w:pPr>
        <w:pStyle w:val="114"/>
        <w:spacing w:after="0" w:line="240" w:lineRule="auto"/>
      </w:pPr>
      <w:bookmarkStart w:id="66" w:name="_Toc151844052"/>
      <w:bookmarkStart w:id="67" w:name="_Toc158806894"/>
      <w:r>
        <w:rPr>
          <w:rFonts w:eastAsia="Calibri"/>
        </w:rPr>
        <w:t>6.2. П</w:t>
      </w:r>
      <w:r w:rsidRPr="000670B5">
        <w:t>рименение электронного обучения и дистанционных образовательных технологий</w:t>
      </w:r>
      <w:bookmarkEnd w:id="66"/>
      <w:bookmarkEnd w:id="67"/>
    </w:p>
    <w:p w14:paraId="2F3B55AF" w14:textId="77777777" w:rsidR="004D7D69" w:rsidRPr="00BB6718" w:rsidRDefault="004D7D69" w:rsidP="004D7D69">
      <w:pPr>
        <w:suppressAutoHyphens/>
        <w:ind w:firstLine="709"/>
        <w:jc w:val="both"/>
        <w:rPr>
          <w:rFonts w:ascii="Times New Roman" w:hAnsi="Times New Roman" w:cs="Times New Roman"/>
          <w:sz w:val="24"/>
          <w:szCs w:val="24"/>
        </w:rPr>
      </w:pPr>
      <w:r w:rsidRPr="00B978AE">
        <w:rPr>
          <w:rFonts w:ascii="Times New Roman" w:hAnsi="Times New Roman" w:cs="Times New Roman"/>
          <w:sz w:val="24"/>
          <w:szCs w:val="24"/>
        </w:rPr>
        <w:t>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w:t>
      </w:r>
    </w:p>
    <w:p w14:paraId="1252DF10" w14:textId="77777777" w:rsidR="004D7D69" w:rsidRPr="00B02813" w:rsidRDefault="004D7D69" w:rsidP="004D7D69">
      <w:pPr>
        <w:ind w:firstLine="709"/>
        <w:jc w:val="both"/>
        <w:rPr>
          <w:rFonts w:ascii="Times New Roman" w:hAnsi="Times New Roman"/>
          <w:sz w:val="24"/>
          <w:szCs w:val="24"/>
        </w:rPr>
      </w:pPr>
      <w:r w:rsidRPr="00B02813">
        <w:rPr>
          <w:rFonts w:ascii="Times New Roman" w:hAnsi="Times New Roman"/>
          <w:sz w:val="24"/>
          <w:szCs w:val="24"/>
        </w:rPr>
        <w:t>При реализации образовательной программы возможно применение электронного обучения и дистанционных образовательных технологий.</w:t>
      </w:r>
    </w:p>
    <w:p w14:paraId="031A5236" w14:textId="12B76D05" w:rsidR="00144B89" w:rsidRPr="00252FFB" w:rsidRDefault="00144B89" w:rsidP="00144B89">
      <w:pPr>
        <w:pStyle w:val="114"/>
        <w:spacing w:after="0" w:line="240" w:lineRule="auto"/>
        <w:rPr>
          <w:bCs/>
        </w:rPr>
      </w:pPr>
      <w:bookmarkStart w:id="68" w:name="_Toc151844071"/>
      <w:bookmarkStart w:id="69" w:name="_Toc158806895"/>
      <w:r w:rsidRPr="00252FFB">
        <w:rPr>
          <w:bCs/>
        </w:rPr>
        <w:t>6.</w:t>
      </w:r>
      <w:r w:rsidR="004D7D69">
        <w:rPr>
          <w:bCs/>
        </w:rPr>
        <w:t>3</w:t>
      </w:r>
      <w:r w:rsidRPr="00252FFB">
        <w:rPr>
          <w:bCs/>
        </w:rPr>
        <w:t>. Кадровые условия реализации образовательной программы</w:t>
      </w:r>
      <w:bookmarkEnd w:id="68"/>
      <w:bookmarkEnd w:id="69"/>
      <w:r w:rsidRPr="00252FFB">
        <w:rPr>
          <w:bCs/>
        </w:rPr>
        <w:t xml:space="preserve"> </w:t>
      </w:r>
    </w:p>
    <w:p w14:paraId="23D091A6" w14:textId="77777777" w:rsidR="00144B89" w:rsidRPr="0023723C" w:rsidRDefault="00144B89" w:rsidP="00144B89">
      <w:pPr>
        <w:suppressAutoHyphens/>
        <w:ind w:firstLine="709"/>
        <w:jc w:val="both"/>
        <w:rPr>
          <w:rFonts w:ascii="Times New Roman" w:hAnsi="Times New Roman" w:cs="Times New Roman"/>
          <w:sz w:val="24"/>
          <w:szCs w:val="24"/>
        </w:rPr>
      </w:pPr>
      <w:r w:rsidRPr="0023723C">
        <w:rPr>
          <w:rFonts w:ascii="Times New Roman" w:hAnsi="Times New Roman" w:cs="Times New Roman"/>
          <w:sz w:val="24"/>
          <w:szCs w:val="24"/>
        </w:rPr>
        <w:t xml:space="preserve">Требования к </w:t>
      </w:r>
      <w:r>
        <w:rPr>
          <w:rFonts w:ascii="Times New Roman" w:hAnsi="Times New Roman" w:cs="Times New Roman"/>
          <w:sz w:val="24"/>
          <w:szCs w:val="24"/>
        </w:rPr>
        <w:t>кадровым условиям</w:t>
      </w:r>
      <w:r w:rsidRPr="00A44B98">
        <w:rPr>
          <w:rFonts w:ascii="Times New Roman" w:hAnsi="Times New Roman" w:cs="Times New Roman"/>
          <w:sz w:val="24"/>
          <w:szCs w:val="24"/>
        </w:rPr>
        <w:t xml:space="preserve"> </w:t>
      </w:r>
      <w:r w:rsidRPr="0023723C">
        <w:rPr>
          <w:rFonts w:ascii="Times New Roman" w:hAnsi="Times New Roman" w:cs="Times New Roman"/>
          <w:sz w:val="24"/>
          <w:szCs w:val="24"/>
        </w:rPr>
        <w:t>реализации</w:t>
      </w:r>
      <w:r w:rsidRPr="00A44B98">
        <w:rPr>
          <w:rFonts w:ascii="Times New Roman" w:hAnsi="Times New Roman" w:cs="Times New Roman"/>
          <w:sz w:val="24"/>
          <w:szCs w:val="24"/>
        </w:rPr>
        <w:t xml:space="preserve"> образовательной программы установлены в </w:t>
      </w:r>
      <w:r w:rsidRPr="00B978AE">
        <w:rPr>
          <w:rFonts w:ascii="Times New Roman" w:hAnsi="Times New Roman" w:cs="Times New Roman"/>
          <w:sz w:val="24"/>
          <w:szCs w:val="24"/>
        </w:rPr>
        <w:t>соответствующем ФГОС СПО.</w:t>
      </w:r>
    </w:p>
    <w:p w14:paraId="13705158" w14:textId="72BA54A9" w:rsidR="00144B89" w:rsidRPr="00E354D1" w:rsidRDefault="00144B89" w:rsidP="00144B89">
      <w:pPr>
        <w:pStyle w:val="1d"/>
        <w:ind w:firstLine="708"/>
        <w:jc w:val="both"/>
        <w:rPr>
          <w:rFonts w:eastAsia="Calibri"/>
          <w:lang w:val="ru-RU" w:eastAsia="en-US"/>
        </w:rPr>
      </w:pPr>
      <w:r w:rsidRPr="00985111">
        <w:rPr>
          <w:rFonts w:eastAsia="Calibri"/>
          <w:lang w:val="ru-RU"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w:t>
      </w:r>
      <w:r w:rsidR="00771E41">
        <w:rPr>
          <w:rFonts w:eastAsia="Calibri"/>
          <w:lang w:val="ru-RU" w:eastAsia="en-US"/>
        </w:rPr>
        <w:t>и</w:t>
      </w:r>
      <w:r w:rsidRPr="00985111">
        <w:rPr>
          <w:rFonts w:eastAsia="Calibri"/>
          <w:lang w:val="ru-RU" w:eastAsia="en-US"/>
        </w:rPr>
        <w:t xml:space="preserve"> профессиональной деятельности</w:t>
      </w:r>
      <w:r>
        <w:rPr>
          <w:rFonts w:eastAsia="Calibri"/>
          <w:lang w:val="ru-RU" w:eastAsia="en-US"/>
        </w:rPr>
        <w:t>:</w:t>
      </w:r>
      <w:r w:rsidRPr="00985111">
        <w:rPr>
          <w:rFonts w:eastAsia="Calibri"/>
          <w:lang w:val="ru-RU" w:eastAsia="en-US"/>
        </w:rPr>
        <w:t xml:space="preserve"> </w:t>
      </w:r>
      <w:r w:rsidR="00771E41" w:rsidRPr="00771E41">
        <w:rPr>
          <w:iCs/>
          <w:lang w:val="ru-RU"/>
        </w:rPr>
        <w:t>08 Финансы и экономика</w:t>
      </w:r>
      <w:r w:rsidRPr="00E354D1">
        <w:rPr>
          <w:rFonts w:eastAsia="Calibri"/>
          <w:bCs/>
          <w:lang w:val="ru-RU" w:eastAsia="en-US"/>
        </w:rPr>
        <w:t xml:space="preserve">, и </w:t>
      </w:r>
      <w:r w:rsidRPr="00E354D1">
        <w:rPr>
          <w:rFonts w:eastAsia="Calibri"/>
          <w:lang w:val="ru-RU" w:eastAsia="en-US"/>
        </w:rPr>
        <w:t>имеющими стаж работы в данной профессиональной области не менее трех лет.</w:t>
      </w:r>
    </w:p>
    <w:p w14:paraId="56ED64C0" w14:textId="39F87214" w:rsidR="00144B89" w:rsidRPr="00985111" w:rsidRDefault="00144B89" w:rsidP="00144B89">
      <w:pPr>
        <w:pStyle w:val="1d"/>
        <w:ind w:firstLine="708"/>
        <w:jc w:val="both"/>
        <w:rPr>
          <w:lang w:val="ru-RU"/>
        </w:rPr>
      </w:pPr>
      <w:r w:rsidRPr="00E354D1">
        <w:rPr>
          <w:lang w:val="ru-RU"/>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w:t>
      </w:r>
      <w:r w:rsidR="00E2694E">
        <w:rPr>
          <w:lang w:val="ru-RU"/>
        </w:rPr>
        <w:t xml:space="preserve">и </w:t>
      </w:r>
      <w:r w:rsidRPr="00E354D1">
        <w:rPr>
          <w:lang w:val="ru-RU"/>
        </w:rPr>
        <w:lastRenderedPageBreak/>
        <w:t xml:space="preserve">профессиональной деятельности: </w:t>
      </w:r>
      <w:r w:rsidR="00E2694E" w:rsidRPr="00E2694E">
        <w:rPr>
          <w:iCs/>
          <w:lang w:val="ru-RU"/>
        </w:rPr>
        <w:t>08 Финансы и экономика</w:t>
      </w:r>
      <w:r w:rsidRPr="00E354D1">
        <w:rPr>
          <w:lang w:val="ru-RU"/>
        </w:rPr>
        <w:t xml:space="preserve">, </w:t>
      </w:r>
      <w:r w:rsidRPr="00985111">
        <w:rPr>
          <w:lang w:val="ru-RU"/>
        </w:rPr>
        <w:t>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6C3EF409" w14:textId="3D058AC0" w:rsidR="00144B89" w:rsidRPr="00985111" w:rsidRDefault="00144B89" w:rsidP="00144B89">
      <w:pPr>
        <w:pStyle w:val="1d"/>
        <w:ind w:firstLine="708"/>
        <w:jc w:val="both"/>
        <w:rPr>
          <w:lang w:val="ru-RU"/>
        </w:rPr>
      </w:pPr>
      <w:r w:rsidRPr="00985111">
        <w:rPr>
          <w:lang w:val="ru-RU"/>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w:t>
      </w:r>
      <w:r w:rsidRPr="00D61361">
        <w:rPr>
          <w:lang w:val="ru-RU"/>
        </w:rPr>
        <w:t>25 %</w:t>
      </w:r>
      <w:r w:rsidR="00D61361" w:rsidRPr="00D61361">
        <w:rPr>
          <w:lang w:val="ru-RU"/>
        </w:rPr>
        <w:t>.</w:t>
      </w:r>
    </w:p>
    <w:p w14:paraId="4624F8C0" w14:textId="77777777" w:rsidR="00144B89" w:rsidRPr="00985111" w:rsidRDefault="00144B89" w:rsidP="00144B89">
      <w:pPr>
        <w:pStyle w:val="1d"/>
        <w:jc w:val="both"/>
        <w:rPr>
          <w:b/>
          <w:lang w:val="ru-RU"/>
        </w:rPr>
      </w:pPr>
    </w:p>
    <w:p w14:paraId="1367C4C8" w14:textId="6019F8F1" w:rsidR="00144B89" w:rsidRPr="00C33E48" w:rsidRDefault="00144B89" w:rsidP="00144B89">
      <w:pPr>
        <w:pStyle w:val="114"/>
        <w:spacing w:after="0" w:line="240" w:lineRule="auto"/>
        <w:rPr>
          <w:b/>
        </w:rPr>
      </w:pPr>
      <w:bookmarkStart w:id="70" w:name="_Toc151844072"/>
      <w:bookmarkStart w:id="71" w:name="_Toc158806896"/>
      <w:r w:rsidRPr="00252FFB">
        <w:rPr>
          <w:bCs/>
        </w:rPr>
        <w:t>6.</w:t>
      </w:r>
      <w:r w:rsidR="004D7D69">
        <w:rPr>
          <w:bCs/>
        </w:rPr>
        <w:t>4</w:t>
      </w:r>
      <w:r w:rsidRPr="00252FFB">
        <w:rPr>
          <w:bCs/>
        </w:rPr>
        <w:t>.</w:t>
      </w:r>
      <w:r w:rsidRPr="00C33E48">
        <w:rPr>
          <w:b/>
        </w:rPr>
        <w:t> </w:t>
      </w:r>
      <w:r w:rsidRPr="00985111">
        <w:rPr>
          <w:rFonts w:eastAsia="Calibri"/>
          <w:bCs/>
          <w:lang w:eastAsia="en-US"/>
        </w:rPr>
        <w:t xml:space="preserve">Примерные расчеты </w:t>
      </w:r>
      <w:r w:rsidRPr="00A44B98">
        <w:rPr>
          <w:bCs/>
        </w:rPr>
        <w:t>финансового обеспечения</w:t>
      </w:r>
      <w:r w:rsidRPr="00985111">
        <w:rPr>
          <w:rFonts w:eastAsia="Calibri"/>
          <w:bCs/>
          <w:lang w:eastAsia="en-US"/>
        </w:rPr>
        <w:t xml:space="preserve"> реализации образовательной программы</w:t>
      </w:r>
      <w:bookmarkEnd w:id="70"/>
      <w:bookmarkEnd w:id="71"/>
    </w:p>
    <w:p w14:paraId="0EF4D6C5" w14:textId="77777777" w:rsidR="00144B89" w:rsidRPr="00985111" w:rsidRDefault="00144B89" w:rsidP="00144B89">
      <w:pPr>
        <w:pStyle w:val="1d"/>
        <w:ind w:firstLine="709"/>
        <w:jc w:val="both"/>
        <w:rPr>
          <w:rFonts w:eastAsia="Calibri"/>
          <w:lang w:val="ru-RU" w:eastAsia="en-US"/>
        </w:rPr>
      </w:pPr>
      <w:r w:rsidRPr="00985111">
        <w:rPr>
          <w:rFonts w:eastAsia="Calibri"/>
          <w:lang w:val="ru-RU" w:eastAsia="en-US"/>
        </w:rPr>
        <w:t>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61DFFA30" w14:textId="77777777" w:rsidR="00144B89" w:rsidRDefault="00144B89" w:rsidP="00144B89">
      <w:pPr>
        <w:pStyle w:val="1d"/>
        <w:ind w:firstLine="709"/>
        <w:jc w:val="both"/>
        <w:rPr>
          <w:lang w:val="ru-RU"/>
        </w:rPr>
      </w:pPr>
      <w:r w:rsidRPr="00985111">
        <w:rPr>
          <w:lang w:val="ru-RU"/>
        </w:rPr>
        <w:t>Финансовое обеспечение реализации образовательной программы, определенное 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88DED3C" w14:textId="5660B66E" w:rsidR="00144B89" w:rsidRPr="00751213" w:rsidRDefault="00144B89" w:rsidP="00144B89">
      <w:pPr>
        <w:pStyle w:val="afc"/>
        <w:spacing w:after="0" w:line="240" w:lineRule="auto"/>
        <w:ind w:firstLine="709"/>
        <w:jc w:val="both"/>
      </w:pPr>
      <w:r w:rsidRPr="00751213">
        <w:rPr>
          <w:lang w:eastAsia="nl-NL"/>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bookmarkEnd w:id="3"/>
      <w:bookmarkEnd w:id="4"/>
      <w:bookmarkEnd w:id="5"/>
      <w:bookmarkEnd w:id="8"/>
    </w:p>
    <w:sectPr w:rsidR="00144B89" w:rsidRPr="00751213" w:rsidSect="00144B8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174B" w14:textId="77777777" w:rsidR="00466DDF" w:rsidRDefault="00466DDF" w:rsidP="00A858FE">
      <w:r>
        <w:separator/>
      </w:r>
    </w:p>
  </w:endnote>
  <w:endnote w:type="continuationSeparator" w:id="0">
    <w:p w14:paraId="145A858B" w14:textId="77777777" w:rsidR="00466DDF" w:rsidRDefault="00466DDF"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727890"/>
      <w:docPartObj>
        <w:docPartGallery w:val="Page Numbers (Bottom of Page)"/>
        <w:docPartUnique/>
      </w:docPartObj>
    </w:sdtPr>
    <w:sdtEndPr/>
    <w:sdtContent>
      <w:p w14:paraId="508A57F0" w14:textId="011A5E94" w:rsidR="001838A4" w:rsidRDefault="001838A4" w:rsidP="00F1772B">
        <w:pPr>
          <w:pStyle w:val="a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B39D" w14:textId="77777777" w:rsidR="00466DDF" w:rsidRDefault="00466DDF" w:rsidP="00A858FE">
      <w:r>
        <w:separator/>
      </w:r>
    </w:p>
  </w:footnote>
  <w:footnote w:type="continuationSeparator" w:id="0">
    <w:p w14:paraId="02D76CAF" w14:textId="77777777" w:rsidR="00466DDF" w:rsidRDefault="00466DDF" w:rsidP="00A858FE">
      <w:r>
        <w:continuationSeparator/>
      </w:r>
    </w:p>
  </w:footnote>
  <w:footnote w:id="1">
    <w:p w14:paraId="09E4BAEE" w14:textId="77777777" w:rsidR="00BE7E34" w:rsidRPr="00674D9F" w:rsidRDefault="00BE7E34" w:rsidP="00D063F3">
      <w:pPr>
        <w:pStyle w:val="af1"/>
        <w:jc w:val="both"/>
        <w:rPr>
          <w:i/>
          <w:sz w:val="18"/>
          <w:lang w:val="ru-RU"/>
        </w:rPr>
      </w:pPr>
      <w:r w:rsidRPr="00C33E48">
        <w:rPr>
          <w:rStyle w:val="af3"/>
          <w:sz w:val="18"/>
        </w:rPr>
        <w:footnoteRef/>
      </w:r>
      <w:r w:rsidRPr="00C33E48">
        <w:rPr>
          <w:sz w:val="18"/>
          <w:lang w:val="ru-RU"/>
        </w:rPr>
        <w:t xml:space="preserve"> Данный модуль формируется образовательной организацией для специалистов среднего звена в соответствии с принятым решением по выбору профессии(ий) рабочих, должности(ей) служащих в соответствии с приказом Минпросвещения России от 14 июля 2023 г. № 534. Виды деятельности образовательная организация выбирает самостоятельно исходя из потребностей регионального рынка труда. Результаты могут быть скорректированы в случае появления профессиональных стандартов по данным позициям.</w:t>
      </w:r>
      <w:r>
        <w:rPr>
          <w:i/>
          <w:iCs/>
          <w:sz w:val="18"/>
          <w:lang w:val="ru-RU"/>
        </w:rPr>
        <w:t xml:space="preserve"> </w:t>
      </w:r>
      <w:r w:rsidRPr="00674D9F">
        <w:rPr>
          <w:i/>
          <w:sz w:val="18"/>
          <w:lang w:val="ru-RU"/>
        </w:rPr>
        <w:t>В случае отсутствия данного вида деятельности в ФГОС СПО строка удаляется.</w:t>
      </w:r>
    </w:p>
  </w:footnote>
  <w:footnote w:id="2">
    <w:p w14:paraId="7FAAC7A1" w14:textId="748AE0FF" w:rsidR="001838A4" w:rsidRPr="00F87D60" w:rsidRDefault="001838A4" w:rsidP="003C70BB">
      <w:pPr>
        <w:pStyle w:val="af1"/>
        <w:rPr>
          <w:sz w:val="18"/>
          <w:lang w:val="ru-RU"/>
        </w:rPr>
      </w:pPr>
      <w:r w:rsidRPr="00F87D60">
        <w:rPr>
          <w:rStyle w:val="af3"/>
          <w:sz w:val="18"/>
        </w:rPr>
        <w:footnoteRef/>
      </w:r>
      <w:r w:rsidRPr="00F87D60">
        <w:rPr>
          <w:sz w:val="18"/>
        </w:rPr>
        <w:t xml:space="preserve"> </w:t>
      </w:r>
      <w:r w:rsidRPr="00F87D60">
        <w:rPr>
          <w:bCs/>
          <w:iCs/>
          <w:sz w:val="18"/>
        </w:rPr>
        <w:t xml:space="preserve">Заполняется </w:t>
      </w:r>
      <w:r w:rsidRPr="00F87D60">
        <w:rPr>
          <w:bCs/>
          <w:iCs/>
          <w:sz w:val="18"/>
          <w:lang w:val="ru-RU"/>
        </w:rPr>
        <w:t>по результатам проведенного анализа запросов</w:t>
      </w:r>
      <w:r w:rsidRPr="00F87D60">
        <w:rPr>
          <w:bCs/>
          <w:iCs/>
          <w:sz w:val="18"/>
        </w:rPr>
        <w:t xml:space="preserve"> работодателя</w:t>
      </w:r>
      <w:r w:rsidRPr="00F87D60">
        <w:rPr>
          <w:bCs/>
          <w:iCs/>
          <w:sz w:val="18"/>
          <w:lang w:val="ru-RU"/>
        </w:rPr>
        <w:t xml:space="preserve"> и выявления дефицитов.</w:t>
      </w:r>
    </w:p>
  </w:footnote>
  <w:footnote w:id="3">
    <w:p w14:paraId="6DE2D177" w14:textId="77777777" w:rsidR="001838A4" w:rsidRPr="001D480D" w:rsidRDefault="001838A4" w:rsidP="001D480D">
      <w:pPr>
        <w:pStyle w:val="af1"/>
        <w:jc w:val="both"/>
        <w:rPr>
          <w:sz w:val="18"/>
          <w:lang w:val="ru-RU"/>
        </w:rPr>
      </w:pPr>
      <w:r>
        <w:rPr>
          <w:rStyle w:val="af3"/>
        </w:rPr>
        <w:footnoteRef/>
      </w:r>
      <w:r>
        <w:t xml:space="preserve"> </w:t>
      </w:r>
      <w:r w:rsidRPr="001D480D">
        <w:rPr>
          <w:sz w:val="18"/>
          <w:lang w:val="ru-RU"/>
        </w:rPr>
        <w:t xml:space="preserve">Образовательная организация распределяет часы в учебном плане в зависимости от срока реализации и объема ОПОП-П, согласованных с работодателем, с учетом примерного распределения объема в ПОП-П. </w:t>
      </w:r>
    </w:p>
  </w:footnote>
  <w:footnote w:id="4">
    <w:p w14:paraId="7F3A7C47" w14:textId="77777777" w:rsidR="001838A4" w:rsidRPr="00262134" w:rsidRDefault="001838A4" w:rsidP="00144B89">
      <w:pPr>
        <w:pBdr>
          <w:top w:val="nil"/>
          <w:left w:val="nil"/>
          <w:bottom w:val="nil"/>
          <w:right w:val="nil"/>
          <w:between w:val="nil"/>
        </w:pBdr>
        <w:jc w:val="both"/>
        <w:rPr>
          <w:rFonts w:ascii="Times New Roman" w:eastAsia="Times New Roman" w:hAnsi="Times New Roman" w:cs="Times New Roman"/>
          <w:color w:val="000000"/>
          <w:sz w:val="18"/>
          <w:szCs w:val="18"/>
        </w:rPr>
      </w:pPr>
      <w:r w:rsidRPr="0000148A">
        <w:rPr>
          <w:rFonts w:ascii="Times New Roman" w:hAnsi="Times New Roman" w:cs="Times New Roman"/>
          <w:sz w:val="18"/>
          <w:szCs w:val="18"/>
          <w:vertAlign w:val="superscript"/>
        </w:rPr>
        <w:footnoteRef/>
      </w:r>
      <w:r w:rsidRPr="0000148A">
        <w:rPr>
          <w:rFonts w:ascii="Times New Roman" w:eastAsia="Times New Roman" w:hAnsi="Times New Roman" w:cs="Times New Roman"/>
          <w:color w:val="000000"/>
          <w:sz w:val="18"/>
          <w:szCs w:val="18"/>
        </w:rPr>
        <w:t>Форму календарного учебного графика (КУГ)</w:t>
      </w:r>
      <w:r w:rsidRPr="00262134">
        <w:rPr>
          <w:rFonts w:ascii="Times New Roman" w:eastAsia="Times New Roman" w:hAnsi="Times New Roman" w:cs="Times New Roman"/>
          <w:color w:val="000000"/>
          <w:sz w:val="18"/>
          <w:szCs w:val="18"/>
        </w:rPr>
        <w:t xml:space="preserve"> образовательная организация разрабатывает для каждого курса и семестра обучения. В КУГ указывается количество часов, включающих </w:t>
      </w:r>
      <w:r>
        <w:rPr>
          <w:rFonts w:ascii="Times New Roman" w:eastAsia="Times New Roman" w:hAnsi="Times New Roman" w:cs="Times New Roman"/>
          <w:color w:val="000000"/>
          <w:sz w:val="18"/>
          <w:szCs w:val="18"/>
        </w:rPr>
        <w:br/>
      </w:r>
      <w:r w:rsidRPr="00262134">
        <w:rPr>
          <w:rFonts w:ascii="Times New Roman" w:eastAsia="Times New Roman" w:hAnsi="Times New Roman" w:cs="Times New Roman"/>
          <w:color w:val="000000"/>
          <w:sz w:val="18"/>
          <w:szCs w:val="18"/>
        </w:rPr>
        <w:t>и самостоятельную работу, и нагрузку во взаимодействии с преподавателем. Суммарная недельная нагрузка не должна превышать 36 часов.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E5C2" w14:textId="164865C7" w:rsidR="001838A4" w:rsidRPr="003D49CA" w:rsidRDefault="001838A4" w:rsidP="003D49CA">
    <w:pPr>
      <w:pStyle w:val="ac"/>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A350" w14:textId="77777777" w:rsidR="001838A4" w:rsidRPr="007C63D0" w:rsidRDefault="001838A4">
    <w:pPr>
      <w:pStyle w:val="ac"/>
      <w:jc w:val="center"/>
      <w:rPr>
        <w:rFonts w:ascii="Times New Roman" w:hAnsi="Times New Roman" w:cs="Times New Roman"/>
        <w:sz w:val="24"/>
        <w:szCs w:val="24"/>
      </w:rPr>
    </w:pPr>
  </w:p>
  <w:p w14:paraId="79BF287F" w14:textId="77777777" w:rsidR="001838A4" w:rsidRDefault="001838A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72303"/>
      <w:docPartObj>
        <w:docPartGallery w:val="Page Numbers (Top of Page)"/>
        <w:docPartUnique/>
      </w:docPartObj>
    </w:sdtPr>
    <w:sdtEndPr>
      <w:rPr>
        <w:rFonts w:ascii="Times New Roman" w:hAnsi="Times New Roman" w:cs="Times New Roman"/>
        <w:sz w:val="24"/>
        <w:szCs w:val="24"/>
      </w:rPr>
    </w:sdtEndPr>
    <w:sdtContent>
      <w:p w14:paraId="4817D981" w14:textId="77777777" w:rsidR="001838A4" w:rsidRPr="007C63D0" w:rsidRDefault="001838A4">
        <w:pPr>
          <w:pStyle w:val="ac"/>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560010F7" w14:textId="77777777" w:rsidR="001838A4" w:rsidRDefault="001838A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5.6pt;height:13.85pt;visibility:visible;mso-wrap-style:square" o:bullet="t">
        <v:imagedata r:id="rId1" o:title=""/>
      </v:shape>
    </w:pict>
  </w:numPicBullet>
  <w:numPicBullet w:numPicBulletId="1">
    <w:pict>
      <v:shape id="_x0000_i1031" type="#_x0000_t75" style="width:25.6pt;height:13.85pt;visibility:visible;mso-wrap-style:square" o:bullet="t">
        <v:imagedata r:id="rId2" o:title=""/>
      </v:shape>
    </w:pict>
  </w:numPicBullet>
  <w:numPicBullet w:numPicBulletId="2">
    <w:pict>
      <v:shape id="_x0000_i1032" type="#_x0000_t75" style="width:25.6pt;height:13.85pt;visibility:visible;mso-wrap-style:square" o:bullet="t">
        <v:imagedata r:id="rId3" o:title=""/>
      </v:shape>
    </w:pict>
  </w:numPicBullet>
  <w:abstractNum w:abstractNumId="0" w15:restartNumberingAfterBreak="0">
    <w:nsid w:val="07CC3D1A"/>
    <w:multiLevelType w:val="hybridMultilevel"/>
    <w:tmpl w:val="46FE1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1421598D"/>
    <w:multiLevelType w:val="hybridMultilevel"/>
    <w:tmpl w:val="6B10D41C"/>
    <w:lvl w:ilvl="0" w:tplc="C5DCFB2A">
      <w:start w:val="1"/>
      <w:numFmt w:val="bullet"/>
      <w:lvlText w:val=""/>
      <w:lvlPicBulletId w:val="1"/>
      <w:lvlJc w:val="left"/>
      <w:pPr>
        <w:tabs>
          <w:tab w:val="num" w:pos="720"/>
        </w:tabs>
        <w:ind w:left="720" w:hanging="360"/>
      </w:pPr>
      <w:rPr>
        <w:rFonts w:ascii="Symbol" w:hAnsi="Symbol" w:hint="default"/>
      </w:rPr>
    </w:lvl>
    <w:lvl w:ilvl="1" w:tplc="11EA8D86" w:tentative="1">
      <w:start w:val="1"/>
      <w:numFmt w:val="bullet"/>
      <w:lvlText w:val=""/>
      <w:lvlJc w:val="left"/>
      <w:pPr>
        <w:tabs>
          <w:tab w:val="num" w:pos="1440"/>
        </w:tabs>
        <w:ind w:left="1440" w:hanging="360"/>
      </w:pPr>
      <w:rPr>
        <w:rFonts w:ascii="Symbol" w:hAnsi="Symbol" w:hint="default"/>
      </w:rPr>
    </w:lvl>
    <w:lvl w:ilvl="2" w:tplc="E6943CDC" w:tentative="1">
      <w:start w:val="1"/>
      <w:numFmt w:val="bullet"/>
      <w:lvlText w:val=""/>
      <w:lvlJc w:val="left"/>
      <w:pPr>
        <w:tabs>
          <w:tab w:val="num" w:pos="2160"/>
        </w:tabs>
        <w:ind w:left="2160" w:hanging="360"/>
      </w:pPr>
      <w:rPr>
        <w:rFonts w:ascii="Symbol" w:hAnsi="Symbol" w:hint="default"/>
      </w:rPr>
    </w:lvl>
    <w:lvl w:ilvl="3" w:tplc="3C5015A2" w:tentative="1">
      <w:start w:val="1"/>
      <w:numFmt w:val="bullet"/>
      <w:lvlText w:val=""/>
      <w:lvlJc w:val="left"/>
      <w:pPr>
        <w:tabs>
          <w:tab w:val="num" w:pos="2880"/>
        </w:tabs>
        <w:ind w:left="2880" w:hanging="360"/>
      </w:pPr>
      <w:rPr>
        <w:rFonts w:ascii="Symbol" w:hAnsi="Symbol" w:hint="default"/>
      </w:rPr>
    </w:lvl>
    <w:lvl w:ilvl="4" w:tplc="472840B8" w:tentative="1">
      <w:start w:val="1"/>
      <w:numFmt w:val="bullet"/>
      <w:lvlText w:val=""/>
      <w:lvlJc w:val="left"/>
      <w:pPr>
        <w:tabs>
          <w:tab w:val="num" w:pos="3600"/>
        </w:tabs>
        <w:ind w:left="3600" w:hanging="360"/>
      </w:pPr>
      <w:rPr>
        <w:rFonts w:ascii="Symbol" w:hAnsi="Symbol" w:hint="default"/>
      </w:rPr>
    </w:lvl>
    <w:lvl w:ilvl="5" w:tplc="2F42489E" w:tentative="1">
      <w:start w:val="1"/>
      <w:numFmt w:val="bullet"/>
      <w:lvlText w:val=""/>
      <w:lvlJc w:val="left"/>
      <w:pPr>
        <w:tabs>
          <w:tab w:val="num" w:pos="4320"/>
        </w:tabs>
        <w:ind w:left="4320" w:hanging="360"/>
      </w:pPr>
      <w:rPr>
        <w:rFonts w:ascii="Symbol" w:hAnsi="Symbol" w:hint="default"/>
      </w:rPr>
    </w:lvl>
    <w:lvl w:ilvl="6" w:tplc="4224D850" w:tentative="1">
      <w:start w:val="1"/>
      <w:numFmt w:val="bullet"/>
      <w:lvlText w:val=""/>
      <w:lvlJc w:val="left"/>
      <w:pPr>
        <w:tabs>
          <w:tab w:val="num" w:pos="5040"/>
        </w:tabs>
        <w:ind w:left="5040" w:hanging="360"/>
      </w:pPr>
      <w:rPr>
        <w:rFonts w:ascii="Symbol" w:hAnsi="Symbol" w:hint="default"/>
      </w:rPr>
    </w:lvl>
    <w:lvl w:ilvl="7" w:tplc="0A663D5E" w:tentative="1">
      <w:start w:val="1"/>
      <w:numFmt w:val="bullet"/>
      <w:lvlText w:val=""/>
      <w:lvlJc w:val="left"/>
      <w:pPr>
        <w:tabs>
          <w:tab w:val="num" w:pos="5760"/>
        </w:tabs>
        <w:ind w:left="5760" w:hanging="360"/>
      </w:pPr>
      <w:rPr>
        <w:rFonts w:ascii="Symbol" w:hAnsi="Symbol" w:hint="default"/>
      </w:rPr>
    </w:lvl>
    <w:lvl w:ilvl="8" w:tplc="A2F0553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766F69"/>
    <w:multiLevelType w:val="hybridMultilevel"/>
    <w:tmpl w:val="BA840CEE"/>
    <w:lvl w:ilvl="0" w:tplc="7D406444">
      <w:start w:val="1"/>
      <w:numFmt w:val="bullet"/>
      <w:lvlText w:val=""/>
      <w:lvlPicBulletId w:val="0"/>
      <w:lvlJc w:val="left"/>
      <w:pPr>
        <w:tabs>
          <w:tab w:val="num" w:pos="720"/>
        </w:tabs>
        <w:ind w:left="720" w:hanging="360"/>
      </w:pPr>
      <w:rPr>
        <w:rFonts w:ascii="Symbol" w:hAnsi="Symbol" w:hint="default"/>
      </w:rPr>
    </w:lvl>
    <w:lvl w:ilvl="1" w:tplc="F18E6742" w:tentative="1">
      <w:start w:val="1"/>
      <w:numFmt w:val="bullet"/>
      <w:lvlText w:val=""/>
      <w:lvlJc w:val="left"/>
      <w:pPr>
        <w:tabs>
          <w:tab w:val="num" w:pos="1440"/>
        </w:tabs>
        <w:ind w:left="1440" w:hanging="360"/>
      </w:pPr>
      <w:rPr>
        <w:rFonts w:ascii="Symbol" w:hAnsi="Symbol" w:hint="default"/>
      </w:rPr>
    </w:lvl>
    <w:lvl w:ilvl="2" w:tplc="C89A40BA" w:tentative="1">
      <w:start w:val="1"/>
      <w:numFmt w:val="bullet"/>
      <w:lvlText w:val=""/>
      <w:lvlJc w:val="left"/>
      <w:pPr>
        <w:tabs>
          <w:tab w:val="num" w:pos="2160"/>
        </w:tabs>
        <w:ind w:left="2160" w:hanging="360"/>
      </w:pPr>
      <w:rPr>
        <w:rFonts w:ascii="Symbol" w:hAnsi="Symbol" w:hint="default"/>
      </w:rPr>
    </w:lvl>
    <w:lvl w:ilvl="3" w:tplc="9438B172" w:tentative="1">
      <w:start w:val="1"/>
      <w:numFmt w:val="bullet"/>
      <w:lvlText w:val=""/>
      <w:lvlJc w:val="left"/>
      <w:pPr>
        <w:tabs>
          <w:tab w:val="num" w:pos="2880"/>
        </w:tabs>
        <w:ind w:left="2880" w:hanging="360"/>
      </w:pPr>
      <w:rPr>
        <w:rFonts w:ascii="Symbol" w:hAnsi="Symbol" w:hint="default"/>
      </w:rPr>
    </w:lvl>
    <w:lvl w:ilvl="4" w:tplc="DFA425F2" w:tentative="1">
      <w:start w:val="1"/>
      <w:numFmt w:val="bullet"/>
      <w:lvlText w:val=""/>
      <w:lvlJc w:val="left"/>
      <w:pPr>
        <w:tabs>
          <w:tab w:val="num" w:pos="3600"/>
        </w:tabs>
        <w:ind w:left="3600" w:hanging="360"/>
      </w:pPr>
      <w:rPr>
        <w:rFonts w:ascii="Symbol" w:hAnsi="Symbol" w:hint="default"/>
      </w:rPr>
    </w:lvl>
    <w:lvl w:ilvl="5" w:tplc="09322640" w:tentative="1">
      <w:start w:val="1"/>
      <w:numFmt w:val="bullet"/>
      <w:lvlText w:val=""/>
      <w:lvlJc w:val="left"/>
      <w:pPr>
        <w:tabs>
          <w:tab w:val="num" w:pos="4320"/>
        </w:tabs>
        <w:ind w:left="4320" w:hanging="360"/>
      </w:pPr>
      <w:rPr>
        <w:rFonts w:ascii="Symbol" w:hAnsi="Symbol" w:hint="default"/>
      </w:rPr>
    </w:lvl>
    <w:lvl w:ilvl="6" w:tplc="EE467D42" w:tentative="1">
      <w:start w:val="1"/>
      <w:numFmt w:val="bullet"/>
      <w:lvlText w:val=""/>
      <w:lvlJc w:val="left"/>
      <w:pPr>
        <w:tabs>
          <w:tab w:val="num" w:pos="5040"/>
        </w:tabs>
        <w:ind w:left="5040" w:hanging="360"/>
      </w:pPr>
      <w:rPr>
        <w:rFonts w:ascii="Symbol" w:hAnsi="Symbol" w:hint="default"/>
      </w:rPr>
    </w:lvl>
    <w:lvl w:ilvl="7" w:tplc="BDC49880" w:tentative="1">
      <w:start w:val="1"/>
      <w:numFmt w:val="bullet"/>
      <w:lvlText w:val=""/>
      <w:lvlJc w:val="left"/>
      <w:pPr>
        <w:tabs>
          <w:tab w:val="num" w:pos="5760"/>
        </w:tabs>
        <w:ind w:left="5760" w:hanging="360"/>
      </w:pPr>
      <w:rPr>
        <w:rFonts w:ascii="Symbol" w:hAnsi="Symbol" w:hint="default"/>
      </w:rPr>
    </w:lvl>
    <w:lvl w:ilvl="8" w:tplc="088A017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8474E2"/>
    <w:multiLevelType w:val="multilevel"/>
    <w:tmpl w:val="87D8010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1E4F0682"/>
    <w:multiLevelType w:val="hybridMultilevel"/>
    <w:tmpl w:val="462E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F41BEA"/>
    <w:multiLevelType w:val="hybridMultilevel"/>
    <w:tmpl w:val="46FE1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2EDD096F"/>
    <w:multiLevelType w:val="hybridMultilevel"/>
    <w:tmpl w:val="46FE1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642A55"/>
    <w:multiLevelType w:val="multilevel"/>
    <w:tmpl w:val="5DBEDE4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8751E9D"/>
    <w:multiLevelType w:val="hybridMultilevel"/>
    <w:tmpl w:val="46FE1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CB3784"/>
    <w:multiLevelType w:val="hybridMultilevel"/>
    <w:tmpl w:val="27485E26"/>
    <w:lvl w:ilvl="0" w:tplc="701446DC">
      <w:start w:val="1"/>
      <w:numFmt w:val="bullet"/>
      <w:lvlText w:val=""/>
      <w:lvlPicBulletId w:val="2"/>
      <w:lvlJc w:val="left"/>
      <w:pPr>
        <w:tabs>
          <w:tab w:val="num" w:pos="720"/>
        </w:tabs>
        <w:ind w:left="720" w:hanging="360"/>
      </w:pPr>
      <w:rPr>
        <w:rFonts w:ascii="Symbol" w:hAnsi="Symbol" w:hint="default"/>
      </w:rPr>
    </w:lvl>
    <w:lvl w:ilvl="1" w:tplc="081A4706" w:tentative="1">
      <w:start w:val="1"/>
      <w:numFmt w:val="bullet"/>
      <w:lvlText w:val=""/>
      <w:lvlJc w:val="left"/>
      <w:pPr>
        <w:tabs>
          <w:tab w:val="num" w:pos="1440"/>
        </w:tabs>
        <w:ind w:left="1440" w:hanging="360"/>
      </w:pPr>
      <w:rPr>
        <w:rFonts w:ascii="Symbol" w:hAnsi="Symbol" w:hint="default"/>
      </w:rPr>
    </w:lvl>
    <w:lvl w:ilvl="2" w:tplc="1570BEB2" w:tentative="1">
      <w:start w:val="1"/>
      <w:numFmt w:val="bullet"/>
      <w:lvlText w:val=""/>
      <w:lvlJc w:val="left"/>
      <w:pPr>
        <w:tabs>
          <w:tab w:val="num" w:pos="2160"/>
        </w:tabs>
        <w:ind w:left="2160" w:hanging="360"/>
      </w:pPr>
      <w:rPr>
        <w:rFonts w:ascii="Symbol" w:hAnsi="Symbol" w:hint="default"/>
      </w:rPr>
    </w:lvl>
    <w:lvl w:ilvl="3" w:tplc="6472DC5A" w:tentative="1">
      <w:start w:val="1"/>
      <w:numFmt w:val="bullet"/>
      <w:lvlText w:val=""/>
      <w:lvlJc w:val="left"/>
      <w:pPr>
        <w:tabs>
          <w:tab w:val="num" w:pos="2880"/>
        </w:tabs>
        <w:ind w:left="2880" w:hanging="360"/>
      </w:pPr>
      <w:rPr>
        <w:rFonts w:ascii="Symbol" w:hAnsi="Symbol" w:hint="default"/>
      </w:rPr>
    </w:lvl>
    <w:lvl w:ilvl="4" w:tplc="1C6A54D6" w:tentative="1">
      <w:start w:val="1"/>
      <w:numFmt w:val="bullet"/>
      <w:lvlText w:val=""/>
      <w:lvlJc w:val="left"/>
      <w:pPr>
        <w:tabs>
          <w:tab w:val="num" w:pos="3600"/>
        </w:tabs>
        <w:ind w:left="3600" w:hanging="360"/>
      </w:pPr>
      <w:rPr>
        <w:rFonts w:ascii="Symbol" w:hAnsi="Symbol" w:hint="default"/>
      </w:rPr>
    </w:lvl>
    <w:lvl w:ilvl="5" w:tplc="E63C3EB4" w:tentative="1">
      <w:start w:val="1"/>
      <w:numFmt w:val="bullet"/>
      <w:lvlText w:val=""/>
      <w:lvlJc w:val="left"/>
      <w:pPr>
        <w:tabs>
          <w:tab w:val="num" w:pos="4320"/>
        </w:tabs>
        <w:ind w:left="4320" w:hanging="360"/>
      </w:pPr>
      <w:rPr>
        <w:rFonts w:ascii="Symbol" w:hAnsi="Symbol" w:hint="default"/>
      </w:rPr>
    </w:lvl>
    <w:lvl w:ilvl="6" w:tplc="DD3CD87C" w:tentative="1">
      <w:start w:val="1"/>
      <w:numFmt w:val="bullet"/>
      <w:lvlText w:val=""/>
      <w:lvlJc w:val="left"/>
      <w:pPr>
        <w:tabs>
          <w:tab w:val="num" w:pos="5040"/>
        </w:tabs>
        <w:ind w:left="5040" w:hanging="360"/>
      </w:pPr>
      <w:rPr>
        <w:rFonts w:ascii="Symbol" w:hAnsi="Symbol" w:hint="default"/>
      </w:rPr>
    </w:lvl>
    <w:lvl w:ilvl="7" w:tplc="9C7834CC" w:tentative="1">
      <w:start w:val="1"/>
      <w:numFmt w:val="bullet"/>
      <w:lvlText w:val=""/>
      <w:lvlJc w:val="left"/>
      <w:pPr>
        <w:tabs>
          <w:tab w:val="num" w:pos="5760"/>
        </w:tabs>
        <w:ind w:left="5760" w:hanging="360"/>
      </w:pPr>
      <w:rPr>
        <w:rFonts w:ascii="Symbol" w:hAnsi="Symbol" w:hint="default"/>
      </w:rPr>
    </w:lvl>
    <w:lvl w:ilvl="8" w:tplc="ED5C673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837334C"/>
    <w:multiLevelType w:val="hybridMultilevel"/>
    <w:tmpl w:val="46FE1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10"/>
  </w:num>
  <w:num w:numId="3">
    <w:abstractNumId w:val="20"/>
  </w:num>
  <w:num w:numId="4">
    <w:abstractNumId w:val="11"/>
  </w:num>
  <w:num w:numId="5">
    <w:abstractNumId w:val="4"/>
  </w:num>
  <w:num w:numId="6">
    <w:abstractNumId w:val="1"/>
  </w:num>
  <w:num w:numId="7">
    <w:abstractNumId w:val="19"/>
  </w:num>
  <w:num w:numId="8">
    <w:abstractNumId w:val="3"/>
  </w:num>
  <w:num w:numId="9">
    <w:abstractNumId w:val="12"/>
  </w:num>
  <w:num w:numId="10">
    <w:abstractNumId w:val="2"/>
  </w:num>
  <w:num w:numId="11">
    <w:abstractNumId w:val="18"/>
  </w:num>
  <w:num w:numId="12">
    <w:abstractNumId w:val="22"/>
  </w:num>
  <w:num w:numId="13">
    <w:abstractNumId w:val="14"/>
  </w:num>
  <w:num w:numId="14">
    <w:abstractNumId w:val="6"/>
  </w:num>
  <w:num w:numId="15">
    <w:abstractNumId w:val="5"/>
  </w:num>
  <w:num w:numId="16">
    <w:abstractNumId w:val="16"/>
  </w:num>
  <w:num w:numId="17">
    <w:abstractNumId w:val="7"/>
  </w:num>
  <w:num w:numId="18">
    <w:abstractNumId w:val="8"/>
  </w:num>
  <w:num w:numId="19">
    <w:abstractNumId w:val="15"/>
  </w:num>
  <w:num w:numId="20">
    <w:abstractNumId w:val="9"/>
  </w:num>
  <w:num w:numId="21">
    <w:abstractNumId w:val="13"/>
  </w:num>
  <w:num w:numId="22">
    <w:abstractNumId w:val="0"/>
  </w:num>
  <w:num w:numId="2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148A"/>
    <w:rsid w:val="0000394E"/>
    <w:rsid w:val="00004A33"/>
    <w:rsid w:val="000079C3"/>
    <w:rsid w:val="00007F70"/>
    <w:rsid w:val="000112BC"/>
    <w:rsid w:val="00011EE3"/>
    <w:rsid w:val="00012459"/>
    <w:rsid w:val="00015626"/>
    <w:rsid w:val="00017019"/>
    <w:rsid w:val="000179F8"/>
    <w:rsid w:val="00021F15"/>
    <w:rsid w:val="00025148"/>
    <w:rsid w:val="000274BC"/>
    <w:rsid w:val="000310CB"/>
    <w:rsid w:val="00031E13"/>
    <w:rsid w:val="000347D6"/>
    <w:rsid w:val="00042069"/>
    <w:rsid w:val="00051486"/>
    <w:rsid w:val="000553B4"/>
    <w:rsid w:val="0006301B"/>
    <w:rsid w:val="00064407"/>
    <w:rsid w:val="00064647"/>
    <w:rsid w:val="00064F1B"/>
    <w:rsid w:val="0007128F"/>
    <w:rsid w:val="00083B9B"/>
    <w:rsid w:val="0008627A"/>
    <w:rsid w:val="0008639E"/>
    <w:rsid w:val="0008772C"/>
    <w:rsid w:val="00087B5D"/>
    <w:rsid w:val="00087CF5"/>
    <w:rsid w:val="000936BD"/>
    <w:rsid w:val="00095385"/>
    <w:rsid w:val="0009559B"/>
    <w:rsid w:val="00095EB2"/>
    <w:rsid w:val="00095EBD"/>
    <w:rsid w:val="00095EC1"/>
    <w:rsid w:val="00097E48"/>
    <w:rsid w:val="000A0EFF"/>
    <w:rsid w:val="000A13D5"/>
    <w:rsid w:val="000A17B0"/>
    <w:rsid w:val="000A3529"/>
    <w:rsid w:val="000A41FA"/>
    <w:rsid w:val="000A4B35"/>
    <w:rsid w:val="000A54E1"/>
    <w:rsid w:val="000A6952"/>
    <w:rsid w:val="000A796E"/>
    <w:rsid w:val="000B06F4"/>
    <w:rsid w:val="000B3F06"/>
    <w:rsid w:val="000B4F66"/>
    <w:rsid w:val="000B5B5D"/>
    <w:rsid w:val="000B613A"/>
    <w:rsid w:val="000B63DD"/>
    <w:rsid w:val="000B6521"/>
    <w:rsid w:val="000C2CE9"/>
    <w:rsid w:val="000C3AB8"/>
    <w:rsid w:val="000C5DE0"/>
    <w:rsid w:val="000C6B44"/>
    <w:rsid w:val="000D050C"/>
    <w:rsid w:val="000D1395"/>
    <w:rsid w:val="000D4FB5"/>
    <w:rsid w:val="000D6D2B"/>
    <w:rsid w:val="000E11F3"/>
    <w:rsid w:val="000E2D3D"/>
    <w:rsid w:val="000E2D5E"/>
    <w:rsid w:val="000E4D21"/>
    <w:rsid w:val="000E552E"/>
    <w:rsid w:val="000E57C5"/>
    <w:rsid w:val="000E5A89"/>
    <w:rsid w:val="000E5DF0"/>
    <w:rsid w:val="000E6D6F"/>
    <w:rsid w:val="000E6DD2"/>
    <w:rsid w:val="000E6DE9"/>
    <w:rsid w:val="000F19BA"/>
    <w:rsid w:val="000F33E9"/>
    <w:rsid w:val="000F419D"/>
    <w:rsid w:val="000F5587"/>
    <w:rsid w:val="000F5DDD"/>
    <w:rsid w:val="00100A87"/>
    <w:rsid w:val="00100F1D"/>
    <w:rsid w:val="0010264D"/>
    <w:rsid w:val="001029C2"/>
    <w:rsid w:val="001117CF"/>
    <w:rsid w:val="0011295E"/>
    <w:rsid w:val="00114B13"/>
    <w:rsid w:val="00115C97"/>
    <w:rsid w:val="00117DB9"/>
    <w:rsid w:val="001244C3"/>
    <w:rsid w:val="0013186F"/>
    <w:rsid w:val="00132B46"/>
    <w:rsid w:val="00134858"/>
    <w:rsid w:val="00135CE3"/>
    <w:rsid w:val="00136758"/>
    <w:rsid w:val="001374D9"/>
    <w:rsid w:val="00137F0D"/>
    <w:rsid w:val="00144B89"/>
    <w:rsid w:val="00144EE1"/>
    <w:rsid w:val="00152D91"/>
    <w:rsid w:val="00155BB4"/>
    <w:rsid w:val="00161896"/>
    <w:rsid w:val="00161B29"/>
    <w:rsid w:val="0016297B"/>
    <w:rsid w:val="00163473"/>
    <w:rsid w:val="00164F90"/>
    <w:rsid w:val="00165700"/>
    <w:rsid w:val="001718B9"/>
    <w:rsid w:val="00171FB9"/>
    <w:rsid w:val="00173CD4"/>
    <w:rsid w:val="00173DEB"/>
    <w:rsid w:val="0017491C"/>
    <w:rsid w:val="00175EC9"/>
    <w:rsid w:val="001773A8"/>
    <w:rsid w:val="00177C13"/>
    <w:rsid w:val="00180071"/>
    <w:rsid w:val="00181183"/>
    <w:rsid w:val="001838A4"/>
    <w:rsid w:val="00183F3B"/>
    <w:rsid w:val="0018446A"/>
    <w:rsid w:val="00187560"/>
    <w:rsid w:val="0018774C"/>
    <w:rsid w:val="00192FF2"/>
    <w:rsid w:val="001944D3"/>
    <w:rsid w:val="00196996"/>
    <w:rsid w:val="00197CB4"/>
    <w:rsid w:val="00197F9A"/>
    <w:rsid w:val="001A38DD"/>
    <w:rsid w:val="001A69D2"/>
    <w:rsid w:val="001A6B4D"/>
    <w:rsid w:val="001A723D"/>
    <w:rsid w:val="001B3BA2"/>
    <w:rsid w:val="001C3496"/>
    <w:rsid w:val="001C3659"/>
    <w:rsid w:val="001C7196"/>
    <w:rsid w:val="001D480D"/>
    <w:rsid w:val="001D755A"/>
    <w:rsid w:val="001F3287"/>
    <w:rsid w:val="001F38D5"/>
    <w:rsid w:val="001F47BF"/>
    <w:rsid w:val="001F7412"/>
    <w:rsid w:val="001F7BA6"/>
    <w:rsid w:val="002003DB"/>
    <w:rsid w:val="002005BD"/>
    <w:rsid w:val="002005E8"/>
    <w:rsid w:val="00200AFE"/>
    <w:rsid w:val="00200BCC"/>
    <w:rsid w:val="00201E33"/>
    <w:rsid w:val="00202116"/>
    <w:rsid w:val="00207F28"/>
    <w:rsid w:val="00214055"/>
    <w:rsid w:val="0021694B"/>
    <w:rsid w:val="00217CBC"/>
    <w:rsid w:val="002221E1"/>
    <w:rsid w:val="0022227D"/>
    <w:rsid w:val="00223530"/>
    <w:rsid w:val="00223558"/>
    <w:rsid w:val="00234279"/>
    <w:rsid w:val="00235942"/>
    <w:rsid w:val="00235CC4"/>
    <w:rsid w:val="002415E0"/>
    <w:rsid w:val="00242DFD"/>
    <w:rsid w:val="00246043"/>
    <w:rsid w:val="00246E6C"/>
    <w:rsid w:val="0024748B"/>
    <w:rsid w:val="00247667"/>
    <w:rsid w:val="00250BEC"/>
    <w:rsid w:val="00251226"/>
    <w:rsid w:val="002513D8"/>
    <w:rsid w:val="00252C9A"/>
    <w:rsid w:val="0025305D"/>
    <w:rsid w:val="0025322E"/>
    <w:rsid w:val="002608A2"/>
    <w:rsid w:val="0026104A"/>
    <w:rsid w:val="00261A98"/>
    <w:rsid w:val="00262134"/>
    <w:rsid w:val="00262879"/>
    <w:rsid w:val="002634CE"/>
    <w:rsid w:val="00265054"/>
    <w:rsid w:val="00270B26"/>
    <w:rsid w:val="002763F5"/>
    <w:rsid w:val="00280ABA"/>
    <w:rsid w:val="00284E57"/>
    <w:rsid w:val="0028587C"/>
    <w:rsid w:val="00286EA2"/>
    <w:rsid w:val="002879BA"/>
    <w:rsid w:val="00290CA1"/>
    <w:rsid w:val="00291E7B"/>
    <w:rsid w:val="00292634"/>
    <w:rsid w:val="00294064"/>
    <w:rsid w:val="002945C8"/>
    <w:rsid w:val="00295755"/>
    <w:rsid w:val="002A0256"/>
    <w:rsid w:val="002A19FA"/>
    <w:rsid w:val="002A243F"/>
    <w:rsid w:val="002A400A"/>
    <w:rsid w:val="002A538D"/>
    <w:rsid w:val="002B148E"/>
    <w:rsid w:val="002B234A"/>
    <w:rsid w:val="002B7A77"/>
    <w:rsid w:val="002C2A37"/>
    <w:rsid w:val="002C4B17"/>
    <w:rsid w:val="002C75C7"/>
    <w:rsid w:val="002D37FF"/>
    <w:rsid w:val="002D3964"/>
    <w:rsid w:val="002D49B6"/>
    <w:rsid w:val="002D7392"/>
    <w:rsid w:val="002E08FD"/>
    <w:rsid w:val="002E5A9A"/>
    <w:rsid w:val="002E64F6"/>
    <w:rsid w:val="002E6F96"/>
    <w:rsid w:val="002E752C"/>
    <w:rsid w:val="002F03DF"/>
    <w:rsid w:val="002F0CCE"/>
    <w:rsid w:val="002F1408"/>
    <w:rsid w:val="002F4C99"/>
    <w:rsid w:val="002F72AB"/>
    <w:rsid w:val="002F7B30"/>
    <w:rsid w:val="00300126"/>
    <w:rsid w:val="00301C02"/>
    <w:rsid w:val="0030202C"/>
    <w:rsid w:val="00303406"/>
    <w:rsid w:val="003062E5"/>
    <w:rsid w:val="003063E9"/>
    <w:rsid w:val="0030728C"/>
    <w:rsid w:val="0031061A"/>
    <w:rsid w:val="00310E7E"/>
    <w:rsid w:val="00312533"/>
    <w:rsid w:val="0031253C"/>
    <w:rsid w:val="0031386C"/>
    <w:rsid w:val="00314663"/>
    <w:rsid w:val="003172EE"/>
    <w:rsid w:val="0032315D"/>
    <w:rsid w:val="00323D83"/>
    <w:rsid w:val="00324B82"/>
    <w:rsid w:val="0032512D"/>
    <w:rsid w:val="003271B8"/>
    <w:rsid w:val="00332233"/>
    <w:rsid w:val="00334546"/>
    <w:rsid w:val="003369AE"/>
    <w:rsid w:val="00337D56"/>
    <w:rsid w:val="00340F33"/>
    <w:rsid w:val="00343F5D"/>
    <w:rsid w:val="00343FBA"/>
    <w:rsid w:val="00347551"/>
    <w:rsid w:val="00347FE9"/>
    <w:rsid w:val="003520FD"/>
    <w:rsid w:val="00355D60"/>
    <w:rsid w:val="00356292"/>
    <w:rsid w:val="00360D32"/>
    <w:rsid w:val="00364256"/>
    <w:rsid w:val="003649A3"/>
    <w:rsid w:val="003664B6"/>
    <w:rsid w:val="00372C29"/>
    <w:rsid w:val="00372DD2"/>
    <w:rsid w:val="00375759"/>
    <w:rsid w:val="0037624A"/>
    <w:rsid w:val="00376544"/>
    <w:rsid w:val="00376830"/>
    <w:rsid w:val="003769C8"/>
    <w:rsid w:val="00381F0B"/>
    <w:rsid w:val="00382ECD"/>
    <w:rsid w:val="003857B5"/>
    <w:rsid w:val="00386ED5"/>
    <w:rsid w:val="00392EEE"/>
    <w:rsid w:val="00395A9E"/>
    <w:rsid w:val="003A0480"/>
    <w:rsid w:val="003A4C71"/>
    <w:rsid w:val="003B060B"/>
    <w:rsid w:val="003B38E2"/>
    <w:rsid w:val="003B4577"/>
    <w:rsid w:val="003B4590"/>
    <w:rsid w:val="003B46DB"/>
    <w:rsid w:val="003B6459"/>
    <w:rsid w:val="003B66B9"/>
    <w:rsid w:val="003B7149"/>
    <w:rsid w:val="003B7C0D"/>
    <w:rsid w:val="003C21EA"/>
    <w:rsid w:val="003C43FB"/>
    <w:rsid w:val="003C50D0"/>
    <w:rsid w:val="003C70BB"/>
    <w:rsid w:val="003D023A"/>
    <w:rsid w:val="003D49CA"/>
    <w:rsid w:val="003E0FF8"/>
    <w:rsid w:val="003E3944"/>
    <w:rsid w:val="003E53A2"/>
    <w:rsid w:val="003E679E"/>
    <w:rsid w:val="003E7AA5"/>
    <w:rsid w:val="003F0EE0"/>
    <w:rsid w:val="003F1321"/>
    <w:rsid w:val="003F2DBF"/>
    <w:rsid w:val="003F46FC"/>
    <w:rsid w:val="003F5D15"/>
    <w:rsid w:val="003F6821"/>
    <w:rsid w:val="003F7CE2"/>
    <w:rsid w:val="003F7D5F"/>
    <w:rsid w:val="00400709"/>
    <w:rsid w:val="00404D4C"/>
    <w:rsid w:val="00405CF5"/>
    <w:rsid w:val="00411135"/>
    <w:rsid w:val="00412DCD"/>
    <w:rsid w:val="004156BF"/>
    <w:rsid w:val="00417E27"/>
    <w:rsid w:val="004211E4"/>
    <w:rsid w:val="00421B42"/>
    <w:rsid w:val="00421DCE"/>
    <w:rsid w:val="004229AC"/>
    <w:rsid w:val="00423269"/>
    <w:rsid w:val="00424174"/>
    <w:rsid w:val="00424FE3"/>
    <w:rsid w:val="0042799E"/>
    <w:rsid w:val="00433CDF"/>
    <w:rsid w:val="00434220"/>
    <w:rsid w:val="00436DAB"/>
    <w:rsid w:val="00437EDC"/>
    <w:rsid w:val="00443FB5"/>
    <w:rsid w:val="0044451D"/>
    <w:rsid w:val="0044593F"/>
    <w:rsid w:val="00453ED1"/>
    <w:rsid w:val="00456D18"/>
    <w:rsid w:val="0045771E"/>
    <w:rsid w:val="00457DBB"/>
    <w:rsid w:val="004603A3"/>
    <w:rsid w:val="004626BE"/>
    <w:rsid w:val="0046640A"/>
    <w:rsid w:val="00466DAF"/>
    <w:rsid w:val="00466DDF"/>
    <w:rsid w:val="00470192"/>
    <w:rsid w:val="004722A0"/>
    <w:rsid w:val="00473F66"/>
    <w:rsid w:val="00476DFF"/>
    <w:rsid w:val="004806A0"/>
    <w:rsid w:val="004809D9"/>
    <w:rsid w:val="00486AA2"/>
    <w:rsid w:val="00486C7F"/>
    <w:rsid w:val="00486E0A"/>
    <w:rsid w:val="00487592"/>
    <w:rsid w:val="00490128"/>
    <w:rsid w:val="00491428"/>
    <w:rsid w:val="004922D6"/>
    <w:rsid w:val="00494B4A"/>
    <w:rsid w:val="004962F0"/>
    <w:rsid w:val="00497583"/>
    <w:rsid w:val="004A1B5A"/>
    <w:rsid w:val="004A715C"/>
    <w:rsid w:val="004A7CA8"/>
    <w:rsid w:val="004B069E"/>
    <w:rsid w:val="004B0E9E"/>
    <w:rsid w:val="004B2C5C"/>
    <w:rsid w:val="004B2C7D"/>
    <w:rsid w:val="004B4175"/>
    <w:rsid w:val="004B697D"/>
    <w:rsid w:val="004C0BA3"/>
    <w:rsid w:val="004C0F49"/>
    <w:rsid w:val="004C2EC8"/>
    <w:rsid w:val="004C3CA8"/>
    <w:rsid w:val="004C66DC"/>
    <w:rsid w:val="004D0297"/>
    <w:rsid w:val="004D0C83"/>
    <w:rsid w:val="004D2300"/>
    <w:rsid w:val="004D4D5D"/>
    <w:rsid w:val="004D5FEC"/>
    <w:rsid w:val="004D6CDF"/>
    <w:rsid w:val="004D7017"/>
    <w:rsid w:val="004D794B"/>
    <w:rsid w:val="004D7D69"/>
    <w:rsid w:val="004E036F"/>
    <w:rsid w:val="004E1592"/>
    <w:rsid w:val="004E2398"/>
    <w:rsid w:val="004E2AD2"/>
    <w:rsid w:val="004E3A35"/>
    <w:rsid w:val="004E62E6"/>
    <w:rsid w:val="004E6BB9"/>
    <w:rsid w:val="004E7080"/>
    <w:rsid w:val="004F030E"/>
    <w:rsid w:val="004F0ED4"/>
    <w:rsid w:val="004F19D7"/>
    <w:rsid w:val="004F31C0"/>
    <w:rsid w:val="004F4268"/>
    <w:rsid w:val="004F60DA"/>
    <w:rsid w:val="00500294"/>
    <w:rsid w:val="0050103B"/>
    <w:rsid w:val="00502E27"/>
    <w:rsid w:val="005038E6"/>
    <w:rsid w:val="0050404D"/>
    <w:rsid w:val="00504A07"/>
    <w:rsid w:val="005052BF"/>
    <w:rsid w:val="00505834"/>
    <w:rsid w:val="0051713F"/>
    <w:rsid w:val="00521524"/>
    <w:rsid w:val="0052763B"/>
    <w:rsid w:val="0053209E"/>
    <w:rsid w:val="00533319"/>
    <w:rsid w:val="00533582"/>
    <w:rsid w:val="00533A09"/>
    <w:rsid w:val="00537C30"/>
    <w:rsid w:val="005438AD"/>
    <w:rsid w:val="00543932"/>
    <w:rsid w:val="00550283"/>
    <w:rsid w:val="00552CD0"/>
    <w:rsid w:val="005551BB"/>
    <w:rsid w:val="0055753C"/>
    <w:rsid w:val="005613C0"/>
    <w:rsid w:val="00562CE2"/>
    <w:rsid w:val="0056478F"/>
    <w:rsid w:val="005648CA"/>
    <w:rsid w:val="005676A0"/>
    <w:rsid w:val="005700C4"/>
    <w:rsid w:val="005733AE"/>
    <w:rsid w:val="00574913"/>
    <w:rsid w:val="00575742"/>
    <w:rsid w:val="005759C4"/>
    <w:rsid w:val="0058000F"/>
    <w:rsid w:val="00581EE6"/>
    <w:rsid w:val="00583426"/>
    <w:rsid w:val="00584265"/>
    <w:rsid w:val="005852C3"/>
    <w:rsid w:val="00585658"/>
    <w:rsid w:val="005857F1"/>
    <w:rsid w:val="00586F95"/>
    <w:rsid w:val="00587FF5"/>
    <w:rsid w:val="005905EF"/>
    <w:rsid w:val="00594D59"/>
    <w:rsid w:val="00595888"/>
    <w:rsid w:val="005A07FC"/>
    <w:rsid w:val="005A1B8E"/>
    <w:rsid w:val="005A7FD3"/>
    <w:rsid w:val="005B039F"/>
    <w:rsid w:val="005B2AC8"/>
    <w:rsid w:val="005B794A"/>
    <w:rsid w:val="005B7DBC"/>
    <w:rsid w:val="005C3984"/>
    <w:rsid w:val="005C52E9"/>
    <w:rsid w:val="005C636E"/>
    <w:rsid w:val="005C6504"/>
    <w:rsid w:val="005C6A3A"/>
    <w:rsid w:val="005C7265"/>
    <w:rsid w:val="005C74D2"/>
    <w:rsid w:val="005D0B9C"/>
    <w:rsid w:val="005D13B1"/>
    <w:rsid w:val="005D1EE9"/>
    <w:rsid w:val="005D45EB"/>
    <w:rsid w:val="005D7117"/>
    <w:rsid w:val="005E052B"/>
    <w:rsid w:val="005E1251"/>
    <w:rsid w:val="005E2A95"/>
    <w:rsid w:val="005E380B"/>
    <w:rsid w:val="005E42F6"/>
    <w:rsid w:val="005E4789"/>
    <w:rsid w:val="005E666F"/>
    <w:rsid w:val="005E767F"/>
    <w:rsid w:val="005E7DF7"/>
    <w:rsid w:val="005F0830"/>
    <w:rsid w:val="005F1C40"/>
    <w:rsid w:val="005F254D"/>
    <w:rsid w:val="005F3BA8"/>
    <w:rsid w:val="005F59C7"/>
    <w:rsid w:val="005F647B"/>
    <w:rsid w:val="00600817"/>
    <w:rsid w:val="00601428"/>
    <w:rsid w:val="0060207D"/>
    <w:rsid w:val="006034DE"/>
    <w:rsid w:val="00605C23"/>
    <w:rsid w:val="0061235E"/>
    <w:rsid w:val="00612B4A"/>
    <w:rsid w:val="00615954"/>
    <w:rsid w:val="00620976"/>
    <w:rsid w:val="006211C5"/>
    <w:rsid w:val="00621947"/>
    <w:rsid w:val="006229A4"/>
    <w:rsid w:val="00630DBE"/>
    <w:rsid w:val="00635015"/>
    <w:rsid w:val="00636962"/>
    <w:rsid w:val="00640C5A"/>
    <w:rsid w:val="00641D1D"/>
    <w:rsid w:val="00650455"/>
    <w:rsid w:val="00653F3A"/>
    <w:rsid w:val="006540C1"/>
    <w:rsid w:val="00656A72"/>
    <w:rsid w:val="00656E80"/>
    <w:rsid w:val="006617E2"/>
    <w:rsid w:val="00661BCB"/>
    <w:rsid w:val="00663DF9"/>
    <w:rsid w:val="00664875"/>
    <w:rsid w:val="00665678"/>
    <w:rsid w:val="006672FE"/>
    <w:rsid w:val="0067045C"/>
    <w:rsid w:val="0067255A"/>
    <w:rsid w:val="00673ADD"/>
    <w:rsid w:val="006758CE"/>
    <w:rsid w:val="00676A22"/>
    <w:rsid w:val="00677DF5"/>
    <w:rsid w:val="00680C6D"/>
    <w:rsid w:val="00680D94"/>
    <w:rsid w:val="00680EE4"/>
    <w:rsid w:val="0068198B"/>
    <w:rsid w:val="00682E6E"/>
    <w:rsid w:val="006831A8"/>
    <w:rsid w:val="006846B2"/>
    <w:rsid w:val="00684AA8"/>
    <w:rsid w:val="00687F44"/>
    <w:rsid w:val="006916E6"/>
    <w:rsid w:val="00693608"/>
    <w:rsid w:val="00694105"/>
    <w:rsid w:val="0069739A"/>
    <w:rsid w:val="00697D60"/>
    <w:rsid w:val="006A22B1"/>
    <w:rsid w:val="006A2449"/>
    <w:rsid w:val="006A463E"/>
    <w:rsid w:val="006A4AF7"/>
    <w:rsid w:val="006A5CE2"/>
    <w:rsid w:val="006A5CFA"/>
    <w:rsid w:val="006A72E9"/>
    <w:rsid w:val="006A77F8"/>
    <w:rsid w:val="006A7EDE"/>
    <w:rsid w:val="006B02EF"/>
    <w:rsid w:val="006B0501"/>
    <w:rsid w:val="006B0694"/>
    <w:rsid w:val="006B1F6D"/>
    <w:rsid w:val="006B29DD"/>
    <w:rsid w:val="006B69AE"/>
    <w:rsid w:val="006C0D3C"/>
    <w:rsid w:val="006C5629"/>
    <w:rsid w:val="006D036B"/>
    <w:rsid w:val="006D23B2"/>
    <w:rsid w:val="006D3A82"/>
    <w:rsid w:val="006D4C3D"/>
    <w:rsid w:val="006D5F19"/>
    <w:rsid w:val="006E29B8"/>
    <w:rsid w:val="006E2F59"/>
    <w:rsid w:val="006E319A"/>
    <w:rsid w:val="006E3898"/>
    <w:rsid w:val="006E5130"/>
    <w:rsid w:val="006E569C"/>
    <w:rsid w:val="006E5FAC"/>
    <w:rsid w:val="006F239E"/>
    <w:rsid w:val="006F650D"/>
    <w:rsid w:val="006F7C5D"/>
    <w:rsid w:val="00701D4A"/>
    <w:rsid w:val="0070724D"/>
    <w:rsid w:val="0070737A"/>
    <w:rsid w:val="0071057A"/>
    <w:rsid w:val="007112DA"/>
    <w:rsid w:val="007129CE"/>
    <w:rsid w:val="0072121D"/>
    <w:rsid w:val="007225A9"/>
    <w:rsid w:val="00724F20"/>
    <w:rsid w:val="007271F1"/>
    <w:rsid w:val="00730F3F"/>
    <w:rsid w:val="00731549"/>
    <w:rsid w:val="00731609"/>
    <w:rsid w:val="007340DE"/>
    <w:rsid w:val="00734895"/>
    <w:rsid w:val="00735A20"/>
    <w:rsid w:val="007364A4"/>
    <w:rsid w:val="0074040E"/>
    <w:rsid w:val="007408DC"/>
    <w:rsid w:val="00740D10"/>
    <w:rsid w:val="00741526"/>
    <w:rsid w:val="0074288A"/>
    <w:rsid w:val="00743120"/>
    <w:rsid w:val="00744A44"/>
    <w:rsid w:val="00744FD5"/>
    <w:rsid w:val="007452B6"/>
    <w:rsid w:val="007503BE"/>
    <w:rsid w:val="007504BF"/>
    <w:rsid w:val="00751BCD"/>
    <w:rsid w:val="00752838"/>
    <w:rsid w:val="007533BF"/>
    <w:rsid w:val="0075494A"/>
    <w:rsid w:val="00754BF2"/>
    <w:rsid w:val="00756926"/>
    <w:rsid w:val="00757662"/>
    <w:rsid w:val="00761C8A"/>
    <w:rsid w:val="00762720"/>
    <w:rsid w:val="007661E7"/>
    <w:rsid w:val="0077014D"/>
    <w:rsid w:val="00770390"/>
    <w:rsid w:val="00771E41"/>
    <w:rsid w:val="00774C93"/>
    <w:rsid w:val="00774CB0"/>
    <w:rsid w:val="00781491"/>
    <w:rsid w:val="00783A45"/>
    <w:rsid w:val="00784B56"/>
    <w:rsid w:val="00785307"/>
    <w:rsid w:val="007900D3"/>
    <w:rsid w:val="007908E3"/>
    <w:rsid w:val="007A1BB6"/>
    <w:rsid w:val="007A29D0"/>
    <w:rsid w:val="007A4423"/>
    <w:rsid w:val="007A5964"/>
    <w:rsid w:val="007A7D23"/>
    <w:rsid w:val="007B0B1F"/>
    <w:rsid w:val="007B0D1E"/>
    <w:rsid w:val="007B211B"/>
    <w:rsid w:val="007B344B"/>
    <w:rsid w:val="007B4E02"/>
    <w:rsid w:val="007B5CC1"/>
    <w:rsid w:val="007B619A"/>
    <w:rsid w:val="007B65C6"/>
    <w:rsid w:val="007B6DA2"/>
    <w:rsid w:val="007B7911"/>
    <w:rsid w:val="007C3F01"/>
    <w:rsid w:val="007C63D0"/>
    <w:rsid w:val="007D050C"/>
    <w:rsid w:val="007D0C4C"/>
    <w:rsid w:val="007D0D8C"/>
    <w:rsid w:val="007D0ED7"/>
    <w:rsid w:val="007D2E71"/>
    <w:rsid w:val="007D315C"/>
    <w:rsid w:val="007D3380"/>
    <w:rsid w:val="007D4E5D"/>
    <w:rsid w:val="007D61D3"/>
    <w:rsid w:val="007E00E1"/>
    <w:rsid w:val="007E1F34"/>
    <w:rsid w:val="007E2ACA"/>
    <w:rsid w:val="007E4C4B"/>
    <w:rsid w:val="007E5D87"/>
    <w:rsid w:val="007F0552"/>
    <w:rsid w:val="007F1FD0"/>
    <w:rsid w:val="007F2EFB"/>
    <w:rsid w:val="00802A37"/>
    <w:rsid w:val="00803296"/>
    <w:rsid w:val="00804B7B"/>
    <w:rsid w:val="00811910"/>
    <w:rsid w:val="00812384"/>
    <w:rsid w:val="00815CB5"/>
    <w:rsid w:val="0081775B"/>
    <w:rsid w:val="00820155"/>
    <w:rsid w:val="0082217F"/>
    <w:rsid w:val="008221DB"/>
    <w:rsid w:val="00824A07"/>
    <w:rsid w:val="008254E2"/>
    <w:rsid w:val="0083014A"/>
    <w:rsid w:val="0083183C"/>
    <w:rsid w:val="0083567F"/>
    <w:rsid w:val="00835872"/>
    <w:rsid w:val="0084177F"/>
    <w:rsid w:val="00844D85"/>
    <w:rsid w:val="008472F7"/>
    <w:rsid w:val="00851896"/>
    <w:rsid w:val="00855680"/>
    <w:rsid w:val="00857232"/>
    <w:rsid w:val="00857D2D"/>
    <w:rsid w:val="0086178E"/>
    <w:rsid w:val="00866E9A"/>
    <w:rsid w:val="0086709B"/>
    <w:rsid w:val="00870AA2"/>
    <w:rsid w:val="008714EF"/>
    <w:rsid w:val="00872019"/>
    <w:rsid w:val="008729B7"/>
    <w:rsid w:val="00872BDA"/>
    <w:rsid w:val="008739EF"/>
    <w:rsid w:val="00875F15"/>
    <w:rsid w:val="00876CEC"/>
    <w:rsid w:val="00881AC7"/>
    <w:rsid w:val="00883D79"/>
    <w:rsid w:val="00884560"/>
    <w:rsid w:val="008855EA"/>
    <w:rsid w:val="008868C5"/>
    <w:rsid w:val="00887AD5"/>
    <w:rsid w:val="00890538"/>
    <w:rsid w:val="00892CA5"/>
    <w:rsid w:val="008932E1"/>
    <w:rsid w:val="00893A44"/>
    <w:rsid w:val="008A0E73"/>
    <w:rsid w:val="008A14EA"/>
    <w:rsid w:val="008A1F52"/>
    <w:rsid w:val="008A298A"/>
    <w:rsid w:val="008A3434"/>
    <w:rsid w:val="008A492C"/>
    <w:rsid w:val="008A5787"/>
    <w:rsid w:val="008A6342"/>
    <w:rsid w:val="008B28A9"/>
    <w:rsid w:val="008B7222"/>
    <w:rsid w:val="008C3C0E"/>
    <w:rsid w:val="008D00EF"/>
    <w:rsid w:val="008E19E9"/>
    <w:rsid w:val="008E329E"/>
    <w:rsid w:val="008E444A"/>
    <w:rsid w:val="008E4FD7"/>
    <w:rsid w:val="008E6E15"/>
    <w:rsid w:val="008E712C"/>
    <w:rsid w:val="008E7C9D"/>
    <w:rsid w:val="008E7D26"/>
    <w:rsid w:val="008E7E76"/>
    <w:rsid w:val="008F4F1D"/>
    <w:rsid w:val="0090012C"/>
    <w:rsid w:val="00901CFE"/>
    <w:rsid w:val="00902220"/>
    <w:rsid w:val="00903316"/>
    <w:rsid w:val="0090672D"/>
    <w:rsid w:val="00906981"/>
    <w:rsid w:val="00910248"/>
    <w:rsid w:val="0091058C"/>
    <w:rsid w:val="00911281"/>
    <w:rsid w:val="0091257D"/>
    <w:rsid w:val="0091314E"/>
    <w:rsid w:val="00914742"/>
    <w:rsid w:val="00915438"/>
    <w:rsid w:val="009154B5"/>
    <w:rsid w:val="009166B7"/>
    <w:rsid w:val="00917222"/>
    <w:rsid w:val="0092062D"/>
    <w:rsid w:val="00924395"/>
    <w:rsid w:val="00924566"/>
    <w:rsid w:val="0092480B"/>
    <w:rsid w:val="009250A7"/>
    <w:rsid w:val="00925C1B"/>
    <w:rsid w:val="00926E7B"/>
    <w:rsid w:val="00927A58"/>
    <w:rsid w:val="009314A7"/>
    <w:rsid w:val="00933A88"/>
    <w:rsid w:val="00934A19"/>
    <w:rsid w:val="009355B2"/>
    <w:rsid w:val="009356AB"/>
    <w:rsid w:val="00935C23"/>
    <w:rsid w:val="009433CC"/>
    <w:rsid w:val="009436C7"/>
    <w:rsid w:val="00943A3D"/>
    <w:rsid w:val="00946AA1"/>
    <w:rsid w:val="00946D82"/>
    <w:rsid w:val="00946EA9"/>
    <w:rsid w:val="00951D9B"/>
    <w:rsid w:val="00951E17"/>
    <w:rsid w:val="009559C1"/>
    <w:rsid w:val="0095653B"/>
    <w:rsid w:val="00956668"/>
    <w:rsid w:val="00957653"/>
    <w:rsid w:val="00962AFE"/>
    <w:rsid w:val="0096422D"/>
    <w:rsid w:val="009644CA"/>
    <w:rsid w:val="00965EFE"/>
    <w:rsid w:val="00967C3E"/>
    <w:rsid w:val="00967D1E"/>
    <w:rsid w:val="00971D45"/>
    <w:rsid w:val="009742B6"/>
    <w:rsid w:val="00975F42"/>
    <w:rsid w:val="009765C6"/>
    <w:rsid w:val="00983920"/>
    <w:rsid w:val="00985111"/>
    <w:rsid w:val="00986EEC"/>
    <w:rsid w:val="00987700"/>
    <w:rsid w:val="00987E61"/>
    <w:rsid w:val="00994464"/>
    <w:rsid w:val="009A1A82"/>
    <w:rsid w:val="009A1DFB"/>
    <w:rsid w:val="009A3829"/>
    <w:rsid w:val="009A4088"/>
    <w:rsid w:val="009A4D9F"/>
    <w:rsid w:val="009B2E50"/>
    <w:rsid w:val="009B3F00"/>
    <w:rsid w:val="009B6A77"/>
    <w:rsid w:val="009B7136"/>
    <w:rsid w:val="009C121E"/>
    <w:rsid w:val="009C2C4C"/>
    <w:rsid w:val="009C5AF6"/>
    <w:rsid w:val="009D11E7"/>
    <w:rsid w:val="009D709B"/>
    <w:rsid w:val="009E44E8"/>
    <w:rsid w:val="009E57EA"/>
    <w:rsid w:val="009F6FDA"/>
    <w:rsid w:val="00A055DC"/>
    <w:rsid w:val="00A062AA"/>
    <w:rsid w:val="00A06CD6"/>
    <w:rsid w:val="00A10B16"/>
    <w:rsid w:val="00A10FBD"/>
    <w:rsid w:val="00A12848"/>
    <w:rsid w:val="00A12CBE"/>
    <w:rsid w:val="00A20347"/>
    <w:rsid w:val="00A21972"/>
    <w:rsid w:val="00A21A63"/>
    <w:rsid w:val="00A247A1"/>
    <w:rsid w:val="00A30923"/>
    <w:rsid w:val="00A324EB"/>
    <w:rsid w:val="00A33D52"/>
    <w:rsid w:val="00A34BE7"/>
    <w:rsid w:val="00A37E46"/>
    <w:rsid w:val="00A415A7"/>
    <w:rsid w:val="00A43059"/>
    <w:rsid w:val="00A509DE"/>
    <w:rsid w:val="00A53865"/>
    <w:rsid w:val="00A54E6F"/>
    <w:rsid w:val="00A55A51"/>
    <w:rsid w:val="00A56136"/>
    <w:rsid w:val="00A63431"/>
    <w:rsid w:val="00A6653D"/>
    <w:rsid w:val="00A6671B"/>
    <w:rsid w:val="00A667C0"/>
    <w:rsid w:val="00A6771B"/>
    <w:rsid w:val="00A679AA"/>
    <w:rsid w:val="00A704FA"/>
    <w:rsid w:val="00A71768"/>
    <w:rsid w:val="00A73A61"/>
    <w:rsid w:val="00A770A3"/>
    <w:rsid w:val="00A7716A"/>
    <w:rsid w:val="00A77FF8"/>
    <w:rsid w:val="00A828FE"/>
    <w:rsid w:val="00A858FE"/>
    <w:rsid w:val="00A92CA3"/>
    <w:rsid w:val="00A92DA2"/>
    <w:rsid w:val="00A936C2"/>
    <w:rsid w:val="00A94AF6"/>
    <w:rsid w:val="00A9693F"/>
    <w:rsid w:val="00AA0619"/>
    <w:rsid w:val="00AA1B7A"/>
    <w:rsid w:val="00AA30B8"/>
    <w:rsid w:val="00AA538C"/>
    <w:rsid w:val="00AA5BD1"/>
    <w:rsid w:val="00AA6DDA"/>
    <w:rsid w:val="00AA7D0A"/>
    <w:rsid w:val="00AA7D4E"/>
    <w:rsid w:val="00AA7F68"/>
    <w:rsid w:val="00AB0954"/>
    <w:rsid w:val="00AB1C3A"/>
    <w:rsid w:val="00AB20F3"/>
    <w:rsid w:val="00AB3372"/>
    <w:rsid w:val="00AB6F52"/>
    <w:rsid w:val="00AB7A27"/>
    <w:rsid w:val="00AC2FD2"/>
    <w:rsid w:val="00AC58B5"/>
    <w:rsid w:val="00AC5DA2"/>
    <w:rsid w:val="00AC65B1"/>
    <w:rsid w:val="00AD1AEA"/>
    <w:rsid w:val="00AD32F1"/>
    <w:rsid w:val="00AD7207"/>
    <w:rsid w:val="00AD7C3E"/>
    <w:rsid w:val="00AE4631"/>
    <w:rsid w:val="00AE57D4"/>
    <w:rsid w:val="00AE6E07"/>
    <w:rsid w:val="00AE6F05"/>
    <w:rsid w:val="00AF03A6"/>
    <w:rsid w:val="00AF1389"/>
    <w:rsid w:val="00AF1D14"/>
    <w:rsid w:val="00AF28AC"/>
    <w:rsid w:val="00AF2BD9"/>
    <w:rsid w:val="00AF58FF"/>
    <w:rsid w:val="00AF59B5"/>
    <w:rsid w:val="00B00D17"/>
    <w:rsid w:val="00B00F6D"/>
    <w:rsid w:val="00B01238"/>
    <w:rsid w:val="00B049BF"/>
    <w:rsid w:val="00B0786A"/>
    <w:rsid w:val="00B07A59"/>
    <w:rsid w:val="00B1270A"/>
    <w:rsid w:val="00B12CEF"/>
    <w:rsid w:val="00B14A39"/>
    <w:rsid w:val="00B15148"/>
    <w:rsid w:val="00B157A4"/>
    <w:rsid w:val="00B20A56"/>
    <w:rsid w:val="00B21841"/>
    <w:rsid w:val="00B2443C"/>
    <w:rsid w:val="00B25BC4"/>
    <w:rsid w:val="00B34361"/>
    <w:rsid w:val="00B37C1B"/>
    <w:rsid w:val="00B4086B"/>
    <w:rsid w:val="00B40B6B"/>
    <w:rsid w:val="00B421C2"/>
    <w:rsid w:val="00B432BF"/>
    <w:rsid w:val="00B44881"/>
    <w:rsid w:val="00B4535B"/>
    <w:rsid w:val="00B45DF9"/>
    <w:rsid w:val="00B47A03"/>
    <w:rsid w:val="00B510F2"/>
    <w:rsid w:val="00B54813"/>
    <w:rsid w:val="00B57351"/>
    <w:rsid w:val="00B5795F"/>
    <w:rsid w:val="00B622B6"/>
    <w:rsid w:val="00B65A77"/>
    <w:rsid w:val="00B663FB"/>
    <w:rsid w:val="00B6795E"/>
    <w:rsid w:val="00B70102"/>
    <w:rsid w:val="00B72806"/>
    <w:rsid w:val="00B7348D"/>
    <w:rsid w:val="00B7450D"/>
    <w:rsid w:val="00B75A33"/>
    <w:rsid w:val="00B7738F"/>
    <w:rsid w:val="00B773DA"/>
    <w:rsid w:val="00B77C27"/>
    <w:rsid w:val="00B81611"/>
    <w:rsid w:val="00B82FA8"/>
    <w:rsid w:val="00B83151"/>
    <w:rsid w:val="00B83616"/>
    <w:rsid w:val="00B84FBE"/>
    <w:rsid w:val="00B908BE"/>
    <w:rsid w:val="00B908E8"/>
    <w:rsid w:val="00B91381"/>
    <w:rsid w:val="00B94098"/>
    <w:rsid w:val="00B976CB"/>
    <w:rsid w:val="00B978AE"/>
    <w:rsid w:val="00B97A66"/>
    <w:rsid w:val="00BA16FD"/>
    <w:rsid w:val="00BA3AAE"/>
    <w:rsid w:val="00BA3E55"/>
    <w:rsid w:val="00BA59C4"/>
    <w:rsid w:val="00BB40E8"/>
    <w:rsid w:val="00BC00E3"/>
    <w:rsid w:val="00BC02B0"/>
    <w:rsid w:val="00BC07BC"/>
    <w:rsid w:val="00BC1BE2"/>
    <w:rsid w:val="00BC3058"/>
    <w:rsid w:val="00BC3A00"/>
    <w:rsid w:val="00BC51F6"/>
    <w:rsid w:val="00BC55C7"/>
    <w:rsid w:val="00BC7486"/>
    <w:rsid w:val="00BC7A2E"/>
    <w:rsid w:val="00BC7E97"/>
    <w:rsid w:val="00BD076C"/>
    <w:rsid w:val="00BD1C92"/>
    <w:rsid w:val="00BD312D"/>
    <w:rsid w:val="00BD580E"/>
    <w:rsid w:val="00BD744C"/>
    <w:rsid w:val="00BE320C"/>
    <w:rsid w:val="00BE3FDA"/>
    <w:rsid w:val="00BE64CE"/>
    <w:rsid w:val="00BE7E34"/>
    <w:rsid w:val="00BF07DC"/>
    <w:rsid w:val="00BF1766"/>
    <w:rsid w:val="00BF20DB"/>
    <w:rsid w:val="00BF2E82"/>
    <w:rsid w:val="00BF4202"/>
    <w:rsid w:val="00BF4E57"/>
    <w:rsid w:val="00BF5BB2"/>
    <w:rsid w:val="00BF7FA9"/>
    <w:rsid w:val="00C02D01"/>
    <w:rsid w:val="00C03480"/>
    <w:rsid w:val="00C0458D"/>
    <w:rsid w:val="00C079B1"/>
    <w:rsid w:val="00C07CA4"/>
    <w:rsid w:val="00C10568"/>
    <w:rsid w:val="00C11CA7"/>
    <w:rsid w:val="00C12101"/>
    <w:rsid w:val="00C14312"/>
    <w:rsid w:val="00C162D4"/>
    <w:rsid w:val="00C16F52"/>
    <w:rsid w:val="00C17967"/>
    <w:rsid w:val="00C17D5E"/>
    <w:rsid w:val="00C219B9"/>
    <w:rsid w:val="00C22785"/>
    <w:rsid w:val="00C22C66"/>
    <w:rsid w:val="00C23D9D"/>
    <w:rsid w:val="00C277A3"/>
    <w:rsid w:val="00C328C9"/>
    <w:rsid w:val="00C33E48"/>
    <w:rsid w:val="00C341D6"/>
    <w:rsid w:val="00C35B20"/>
    <w:rsid w:val="00C36BD4"/>
    <w:rsid w:val="00C40043"/>
    <w:rsid w:val="00C455CE"/>
    <w:rsid w:val="00C4573C"/>
    <w:rsid w:val="00C460EE"/>
    <w:rsid w:val="00C471C3"/>
    <w:rsid w:val="00C500FE"/>
    <w:rsid w:val="00C55112"/>
    <w:rsid w:val="00C632F2"/>
    <w:rsid w:val="00C64544"/>
    <w:rsid w:val="00C64571"/>
    <w:rsid w:val="00C7085A"/>
    <w:rsid w:val="00C712C3"/>
    <w:rsid w:val="00C72227"/>
    <w:rsid w:val="00C7336F"/>
    <w:rsid w:val="00C7352F"/>
    <w:rsid w:val="00C743DA"/>
    <w:rsid w:val="00C809CD"/>
    <w:rsid w:val="00C81E65"/>
    <w:rsid w:val="00C83797"/>
    <w:rsid w:val="00C863A1"/>
    <w:rsid w:val="00C87179"/>
    <w:rsid w:val="00C878C8"/>
    <w:rsid w:val="00C87B1C"/>
    <w:rsid w:val="00C87C02"/>
    <w:rsid w:val="00C934E3"/>
    <w:rsid w:val="00C95532"/>
    <w:rsid w:val="00CA18CA"/>
    <w:rsid w:val="00CA2C06"/>
    <w:rsid w:val="00CA4094"/>
    <w:rsid w:val="00CA525E"/>
    <w:rsid w:val="00CA551B"/>
    <w:rsid w:val="00CA6A97"/>
    <w:rsid w:val="00CA7760"/>
    <w:rsid w:val="00CB2490"/>
    <w:rsid w:val="00CB4004"/>
    <w:rsid w:val="00CB50B3"/>
    <w:rsid w:val="00CB5483"/>
    <w:rsid w:val="00CB56F2"/>
    <w:rsid w:val="00CB5F72"/>
    <w:rsid w:val="00CB6F71"/>
    <w:rsid w:val="00CB70AF"/>
    <w:rsid w:val="00CB71D8"/>
    <w:rsid w:val="00CC02F7"/>
    <w:rsid w:val="00CC0E54"/>
    <w:rsid w:val="00CC1E0C"/>
    <w:rsid w:val="00CC325B"/>
    <w:rsid w:val="00CC74BA"/>
    <w:rsid w:val="00CC7BD0"/>
    <w:rsid w:val="00CD0013"/>
    <w:rsid w:val="00CD2973"/>
    <w:rsid w:val="00CD3509"/>
    <w:rsid w:val="00CD4574"/>
    <w:rsid w:val="00CD7BAB"/>
    <w:rsid w:val="00CE3C36"/>
    <w:rsid w:val="00CF51AE"/>
    <w:rsid w:val="00CF71C2"/>
    <w:rsid w:val="00D005AA"/>
    <w:rsid w:val="00D00C48"/>
    <w:rsid w:val="00D00C7A"/>
    <w:rsid w:val="00D03070"/>
    <w:rsid w:val="00D063F3"/>
    <w:rsid w:val="00D0680D"/>
    <w:rsid w:val="00D103D9"/>
    <w:rsid w:val="00D1179D"/>
    <w:rsid w:val="00D122D5"/>
    <w:rsid w:val="00D132AD"/>
    <w:rsid w:val="00D16112"/>
    <w:rsid w:val="00D16A0F"/>
    <w:rsid w:val="00D170EC"/>
    <w:rsid w:val="00D21459"/>
    <w:rsid w:val="00D234A7"/>
    <w:rsid w:val="00D25329"/>
    <w:rsid w:val="00D26616"/>
    <w:rsid w:val="00D3146B"/>
    <w:rsid w:val="00D32104"/>
    <w:rsid w:val="00D34A9C"/>
    <w:rsid w:val="00D34AB2"/>
    <w:rsid w:val="00D34BAC"/>
    <w:rsid w:val="00D36405"/>
    <w:rsid w:val="00D3763E"/>
    <w:rsid w:val="00D40AE9"/>
    <w:rsid w:val="00D42432"/>
    <w:rsid w:val="00D43D26"/>
    <w:rsid w:val="00D46501"/>
    <w:rsid w:val="00D54A74"/>
    <w:rsid w:val="00D5506C"/>
    <w:rsid w:val="00D569D6"/>
    <w:rsid w:val="00D61361"/>
    <w:rsid w:val="00D62DA1"/>
    <w:rsid w:val="00D63987"/>
    <w:rsid w:val="00D66472"/>
    <w:rsid w:val="00D67E36"/>
    <w:rsid w:val="00D73114"/>
    <w:rsid w:val="00D740A1"/>
    <w:rsid w:val="00D742DE"/>
    <w:rsid w:val="00D778FA"/>
    <w:rsid w:val="00D77A1B"/>
    <w:rsid w:val="00D825F9"/>
    <w:rsid w:val="00D84816"/>
    <w:rsid w:val="00D86513"/>
    <w:rsid w:val="00D86789"/>
    <w:rsid w:val="00D87C4D"/>
    <w:rsid w:val="00D902F4"/>
    <w:rsid w:val="00D91ADA"/>
    <w:rsid w:val="00D93919"/>
    <w:rsid w:val="00D9430D"/>
    <w:rsid w:val="00D94E86"/>
    <w:rsid w:val="00DA0089"/>
    <w:rsid w:val="00DA2D6C"/>
    <w:rsid w:val="00DA7D58"/>
    <w:rsid w:val="00DB0C85"/>
    <w:rsid w:val="00DB12CC"/>
    <w:rsid w:val="00DB51DD"/>
    <w:rsid w:val="00DB7055"/>
    <w:rsid w:val="00DC04A7"/>
    <w:rsid w:val="00DC1794"/>
    <w:rsid w:val="00DC33AA"/>
    <w:rsid w:val="00DC3490"/>
    <w:rsid w:val="00DC6CC9"/>
    <w:rsid w:val="00DC6D32"/>
    <w:rsid w:val="00DC7123"/>
    <w:rsid w:val="00DD00E4"/>
    <w:rsid w:val="00DD047D"/>
    <w:rsid w:val="00DD0B43"/>
    <w:rsid w:val="00DD0E74"/>
    <w:rsid w:val="00DD27B5"/>
    <w:rsid w:val="00DD4416"/>
    <w:rsid w:val="00DD524A"/>
    <w:rsid w:val="00DE1FCA"/>
    <w:rsid w:val="00DE3D24"/>
    <w:rsid w:val="00DE69B6"/>
    <w:rsid w:val="00DE7355"/>
    <w:rsid w:val="00DE7ABE"/>
    <w:rsid w:val="00DF064B"/>
    <w:rsid w:val="00DF0A07"/>
    <w:rsid w:val="00DF1EFC"/>
    <w:rsid w:val="00DF5A57"/>
    <w:rsid w:val="00E04831"/>
    <w:rsid w:val="00E04F88"/>
    <w:rsid w:val="00E06E2E"/>
    <w:rsid w:val="00E10A30"/>
    <w:rsid w:val="00E10B85"/>
    <w:rsid w:val="00E11C84"/>
    <w:rsid w:val="00E129BC"/>
    <w:rsid w:val="00E13D34"/>
    <w:rsid w:val="00E15658"/>
    <w:rsid w:val="00E165EC"/>
    <w:rsid w:val="00E17F05"/>
    <w:rsid w:val="00E22BB1"/>
    <w:rsid w:val="00E2393C"/>
    <w:rsid w:val="00E24D5A"/>
    <w:rsid w:val="00E2694E"/>
    <w:rsid w:val="00E32025"/>
    <w:rsid w:val="00E354D1"/>
    <w:rsid w:val="00E35630"/>
    <w:rsid w:val="00E35BDB"/>
    <w:rsid w:val="00E370AF"/>
    <w:rsid w:val="00E40A99"/>
    <w:rsid w:val="00E40C10"/>
    <w:rsid w:val="00E426F9"/>
    <w:rsid w:val="00E464D0"/>
    <w:rsid w:val="00E517B1"/>
    <w:rsid w:val="00E53F23"/>
    <w:rsid w:val="00E5788D"/>
    <w:rsid w:val="00E57C3A"/>
    <w:rsid w:val="00E6032F"/>
    <w:rsid w:val="00E611A4"/>
    <w:rsid w:val="00E62D19"/>
    <w:rsid w:val="00E6379F"/>
    <w:rsid w:val="00E65CE5"/>
    <w:rsid w:val="00E706A7"/>
    <w:rsid w:val="00E71284"/>
    <w:rsid w:val="00E738DD"/>
    <w:rsid w:val="00E7530E"/>
    <w:rsid w:val="00E759C8"/>
    <w:rsid w:val="00E765B1"/>
    <w:rsid w:val="00E810A5"/>
    <w:rsid w:val="00E82BD5"/>
    <w:rsid w:val="00E86FAA"/>
    <w:rsid w:val="00E90234"/>
    <w:rsid w:val="00E91799"/>
    <w:rsid w:val="00E935F3"/>
    <w:rsid w:val="00E956E5"/>
    <w:rsid w:val="00E969F8"/>
    <w:rsid w:val="00E96E2C"/>
    <w:rsid w:val="00EA33EC"/>
    <w:rsid w:val="00EA4A49"/>
    <w:rsid w:val="00EA5B86"/>
    <w:rsid w:val="00EA66A8"/>
    <w:rsid w:val="00EA681B"/>
    <w:rsid w:val="00EB4576"/>
    <w:rsid w:val="00EB4BFC"/>
    <w:rsid w:val="00EB4DFB"/>
    <w:rsid w:val="00EB7055"/>
    <w:rsid w:val="00EB7056"/>
    <w:rsid w:val="00EC161D"/>
    <w:rsid w:val="00EC1C3E"/>
    <w:rsid w:val="00EC3BAE"/>
    <w:rsid w:val="00EC55B4"/>
    <w:rsid w:val="00EC5E35"/>
    <w:rsid w:val="00EC7722"/>
    <w:rsid w:val="00ED0B47"/>
    <w:rsid w:val="00ED2880"/>
    <w:rsid w:val="00ED6170"/>
    <w:rsid w:val="00ED64CA"/>
    <w:rsid w:val="00ED6983"/>
    <w:rsid w:val="00EE0DFF"/>
    <w:rsid w:val="00EE625F"/>
    <w:rsid w:val="00EF00AF"/>
    <w:rsid w:val="00EF167F"/>
    <w:rsid w:val="00EF5E14"/>
    <w:rsid w:val="00F00D1F"/>
    <w:rsid w:val="00F06054"/>
    <w:rsid w:val="00F10B34"/>
    <w:rsid w:val="00F1150F"/>
    <w:rsid w:val="00F1278D"/>
    <w:rsid w:val="00F12CC6"/>
    <w:rsid w:val="00F174BC"/>
    <w:rsid w:val="00F1772B"/>
    <w:rsid w:val="00F1799E"/>
    <w:rsid w:val="00F245D0"/>
    <w:rsid w:val="00F24F65"/>
    <w:rsid w:val="00F31A64"/>
    <w:rsid w:val="00F323B7"/>
    <w:rsid w:val="00F36E61"/>
    <w:rsid w:val="00F40FB6"/>
    <w:rsid w:val="00F40FD5"/>
    <w:rsid w:val="00F42B0D"/>
    <w:rsid w:val="00F44812"/>
    <w:rsid w:val="00F44ED6"/>
    <w:rsid w:val="00F509BC"/>
    <w:rsid w:val="00F51D4D"/>
    <w:rsid w:val="00F53D69"/>
    <w:rsid w:val="00F5458C"/>
    <w:rsid w:val="00F54598"/>
    <w:rsid w:val="00F55CE4"/>
    <w:rsid w:val="00F56026"/>
    <w:rsid w:val="00F641ED"/>
    <w:rsid w:val="00F64E28"/>
    <w:rsid w:val="00F666EC"/>
    <w:rsid w:val="00F675F9"/>
    <w:rsid w:val="00F6771B"/>
    <w:rsid w:val="00F70A68"/>
    <w:rsid w:val="00F716DB"/>
    <w:rsid w:val="00F735C1"/>
    <w:rsid w:val="00F73C47"/>
    <w:rsid w:val="00F76319"/>
    <w:rsid w:val="00F77D1D"/>
    <w:rsid w:val="00F80C94"/>
    <w:rsid w:val="00F84C72"/>
    <w:rsid w:val="00F876CD"/>
    <w:rsid w:val="00F87CCB"/>
    <w:rsid w:val="00F87D60"/>
    <w:rsid w:val="00F92178"/>
    <w:rsid w:val="00F943E8"/>
    <w:rsid w:val="00F94F60"/>
    <w:rsid w:val="00F9569D"/>
    <w:rsid w:val="00FA1390"/>
    <w:rsid w:val="00FA4722"/>
    <w:rsid w:val="00FA67F6"/>
    <w:rsid w:val="00FA77B1"/>
    <w:rsid w:val="00FB04FC"/>
    <w:rsid w:val="00FB2082"/>
    <w:rsid w:val="00FB3428"/>
    <w:rsid w:val="00FB371B"/>
    <w:rsid w:val="00FB4FB6"/>
    <w:rsid w:val="00FB5017"/>
    <w:rsid w:val="00FB721F"/>
    <w:rsid w:val="00FC1BE0"/>
    <w:rsid w:val="00FC413E"/>
    <w:rsid w:val="00FC6123"/>
    <w:rsid w:val="00FD004B"/>
    <w:rsid w:val="00FD01E7"/>
    <w:rsid w:val="00FD0E3A"/>
    <w:rsid w:val="00FD2187"/>
    <w:rsid w:val="00FD5141"/>
    <w:rsid w:val="00FD5318"/>
    <w:rsid w:val="00FD541B"/>
    <w:rsid w:val="00FD5749"/>
    <w:rsid w:val="00FD79C5"/>
    <w:rsid w:val="00FE1961"/>
    <w:rsid w:val="00FE21B6"/>
    <w:rsid w:val="00FE2A83"/>
    <w:rsid w:val="00FE5BA7"/>
    <w:rsid w:val="00FE617C"/>
    <w:rsid w:val="00FE71C4"/>
    <w:rsid w:val="00FE7458"/>
    <w:rsid w:val="00FE7E5F"/>
    <w:rsid w:val="00FF0072"/>
    <w:rsid w:val="00FF0DC6"/>
    <w:rsid w:val="00FF11D2"/>
    <w:rsid w:val="00FF334E"/>
    <w:rsid w:val="00FF37BD"/>
    <w:rsid w:val="00FF5F4E"/>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27820"/>
  <w15:docId w15:val="{D13499B7-6752-42F6-BC05-4C4021FC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FE9"/>
  </w:style>
  <w:style w:type="paragraph" w:styleId="1">
    <w:name w:val="heading 1"/>
    <w:basedOn w:val="a"/>
    <w:link w:val="10"/>
    <w:qFormat/>
    <w:rsid w:val="00730F3F"/>
    <w:pPr>
      <w:spacing w:before="240" w:after="120"/>
      <w:ind w:firstLine="709"/>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730F3F"/>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C33E48"/>
    <w:pPr>
      <w:tabs>
        <w:tab w:val="right" w:leader="dot" w:pos="9638"/>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after="24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after="24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after="0" w:line="259" w:lineRule="auto"/>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D00C48"/>
    <w:pPr>
      <w:keepNext/>
      <w:ind w:firstLine="0"/>
      <w:jc w:val="center"/>
    </w:pPr>
    <w:rPr>
      <w:rFonts w:eastAsia="Segoe UI"/>
      <w:kern w:val="32"/>
      <w:lang w:val="x-none" w:eastAsia="x-none"/>
    </w:rPr>
  </w:style>
  <w:style w:type="paragraph" w:customStyle="1" w:styleId="114">
    <w:name w:val="Раздел 1.1"/>
    <w:basedOn w:val="af8"/>
    <w:link w:val="115"/>
    <w:qFormat/>
    <w:rsid w:val="00730F3F"/>
    <w:pPr>
      <w:numPr>
        <w:ilvl w:val="0"/>
      </w:numPr>
      <w:spacing w:after="60" w:line="276" w:lineRule="auto"/>
      <w:ind w:firstLine="709"/>
      <w:jc w:val="both"/>
      <w:outlineLvl w:val="1"/>
    </w:pPr>
    <w:rPr>
      <w:rFonts w:ascii="Times New Roman" w:eastAsia="Segoe UI" w:hAnsi="Times New Roman" w:cs="Times New Roman"/>
      <w:color w:val="auto"/>
      <w:spacing w:val="0"/>
      <w:sz w:val="24"/>
      <w:szCs w:val="24"/>
      <w:lang w:eastAsia="ru-RU"/>
    </w:rPr>
  </w:style>
  <w:style w:type="character" w:customStyle="1" w:styleId="1f0">
    <w:name w:val="Раздел 1 Знак"/>
    <w:basedOn w:val="10"/>
    <w:link w:val="1f"/>
    <w:rsid w:val="00D00C48"/>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730F3F"/>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144B89"/>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529">
      <w:bodyDiv w:val="1"/>
      <w:marLeft w:val="0"/>
      <w:marRight w:val="0"/>
      <w:marTop w:val="0"/>
      <w:marBottom w:val="0"/>
      <w:divBdr>
        <w:top w:val="none" w:sz="0" w:space="0" w:color="auto"/>
        <w:left w:val="none" w:sz="0" w:space="0" w:color="auto"/>
        <w:bottom w:val="none" w:sz="0" w:space="0" w:color="auto"/>
        <w:right w:val="none" w:sz="0" w:space="0" w:color="auto"/>
      </w:divBdr>
    </w:div>
    <w:div w:id="40788030">
      <w:bodyDiv w:val="1"/>
      <w:marLeft w:val="0"/>
      <w:marRight w:val="0"/>
      <w:marTop w:val="0"/>
      <w:marBottom w:val="0"/>
      <w:divBdr>
        <w:top w:val="none" w:sz="0" w:space="0" w:color="auto"/>
        <w:left w:val="none" w:sz="0" w:space="0" w:color="auto"/>
        <w:bottom w:val="none" w:sz="0" w:space="0" w:color="auto"/>
        <w:right w:val="none" w:sz="0" w:space="0" w:color="auto"/>
      </w:divBdr>
    </w:div>
    <w:div w:id="93743611">
      <w:bodyDiv w:val="1"/>
      <w:marLeft w:val="0"/>
      <w:marRight w:val="0"/>
      <w:marTop w:val="0"/>
      <w:marBottom w:val="0"/>
      <w:divBdr>
        <w:top w:val="none" w:sz="0" w:space="0" w:color="auto"/>
        <w:left w:val="none" w:sz="0" w:space="0" w:color="auto"/>
        <w:bottom w:val="none" w:sz="0" w:space="0" w:color="auto"/>
        <w:right w:val="none" w:sz="0" w:space="0" w:color="auto"/>
      </w:divBdr>
    </w:div>
    <w:div w:id="119037700">
      <w:bodyDiv w:val="1"/>
      <w:marLeft w:val="0"/>
      <w:marRight w:val="0"/>
      <w:marTop w:val="0"/>
      <w:marBottom w:val="0"/>
      <w:divBdr>
        <w:top w:val="none" w:sz="0" w:space="0" w:color="auto"/>
        <w:left w:val="none" w:sz="0" w:space="0" w:color="auto"/>
        <w:bottom w:val="none" w:sz="0" w:space="0" w:color="auto"/>
        <w:right w:val="none" w:sz="0" w:space="0" w:color="auto"/>
      </w:divBdr>
    </w:div>
    <w:div w:id="124004516">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72783706">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11343534">
      <w:bodyDiv w:val="1"/>
      <w:marLeft w:val="0"/>
      <w:marRight w:val="0"/>
      <w:marTop w:val="0"/>
      <w:marBottom w:val="0"/>
      <w:divBdr>
        <w:top w:val="none" w:sz="0" w:space="0" w:color="auto"/>
        <w:left w:val="none" w:sz="0" w:space="0" w:color="auto"/>
        <w:bottom w:val="none" w:sz="0" w:space="0" w:color="auto"/>
        <w:right w:val="none" w:sz="0" w:space="0" w:color="auto"/>
      </w:divBdr>
    </w:div>
    <w:div w:id="823935895">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3598004">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092701064">
      <w:bodyDiv w:val="1"/>
      <w:marLeft w:val="0"/>
      <w:marRight w:val="0"/>
      <w:marTop w:val="0"/>
      <w:marBottom w:val="0"/>
      <w:divBdr>
        <w:top w:val="none" w:sz="0" w:space="0" w:color="auto"/>
        <w:left w:val="none" w:sz="0" w:space="0" w:color="auto"/>
        <w:bottom w:val="none" w:sz="0" w:space="0" w:color="auto"/>
        <w:right w:val="none" w:sz="0" w:space="0" w:color="auto"/>
      </w:divBdr>
    </w:div>
    <w:div w:id="1152211512">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349986666">
      <w:bodyDiv w:val="1"/>
      <w:marLeft w:val="0"/>
      <w:marRight w:val="0"/>
      <w:marTop w:val="0"/>
      <w:marBottom w:val="0"/>
      <w:divBdr>
        <w:top w:val="none" w:sz="0" w:space="0" w:color="auto"/>
        <w:left w:val="none" w:sz="0" w:space="0" w:color="auto"/>
        <w:bottom w:val="none" w:sz="0" w:space="0" w:color="auto"/>
        <w:right w:val="none" w:sz="0" w:space="0" w:color="auto"/>
      </w:divBdr>
    </w:div>
    <w:div w:id="1410033881">
      <w:bodyDiv w:val="1"/>
      <w:marLeft w:val="0"/>
      <w:marRight w:val="0"/>
      <w:marTop w:val="0"/>
      <w:marBottom w:val="0"/>
      <w:divBdr>
        <w:top w:val="none" w:sz="0" w:space="0" w:color="auto"/>
        <w:left w:val="none" w:sz="0" w:space="0" w:color="auto"/>
        <w:bottom w:val="none" w:sz="0" w:space="0" w:color="auto"/>
        <w:right w:val="none" w:sz="0" w:space="0" w:color="auto"/>
      </w:divBdr>
    </w:div>
    <w:div w:id="1634404795">
      <w:bodyDiv w:val="1"/>
      <w:marLeft w:val="0"/>
      <w:marRight w:val="0"/>
      <w:marTop w:val="0"/>
      <w:marBottom w:val="0"/>
      <w:divBdr>
        <w:top w:val="none" w:sz="0" w:space="0" w:color="auto"/>
        <w:left w:val="none" w:sz="0" w:space="0" w:color="auto"/>
        <w:bottom w:val="none" w:sz="0" w:space="0" w:color="auto"/>
        <w:right w:val="none" w:sz="0" w:space="0" w:color="auto"/>
      </w:divBdr>
    </w:div>
    <w:div w:id="1693335429">
      <w:bodyDiv w:val="1"/>
      <w:marLeft w:val="0"/>
      <w:marRight w:val="0"/>
      <w:marTop w:val="0"/>
      <w:marBottom w:val="0"/>
      <w:divBdr>
        <w:top w:val="none" w:sz="0" w:space="0" w:color="auto"/>
        <w:left w:val="none" w:sz="0" w:space="0" w:color="auto"/>
        <w:bottom w:val="none" w:sz="0" w:space="0" w:color="auto"/>
        <w:right w:val="none" w:sz="0" w:space="0" w:color="auto"/>
      </w:divBdr>
    </w:div>
    <w:div w:id="182242842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70876411">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30506228">
      <w:bodyDiv w:val="1"/>
      <w:marLeft w:val="0"/>
      <w:marRight w:val="0"/>
      <w:marTop w:val="0"/>
      <w:marBottom w:val="0"/>
      <w:divBdr>
        <w:top w:val="none" w:sz="0" w:space="0" w:color="auto"/>
        <w:left w:val="none" w:sz="0" w:space="0" w:color="auto"/>
        <w:bottom w:val="none" w:sz="0" w:space="0" w:color="auto"/>
        <w:right w:val="none" w:sz="0" w:space="0" w:color="auto"/>
      </w:divBdr>
    </w:div>
    <w:div w:id="1978563294">
      <w:bodyDiv w:val="1"/>
      <w:marLeft w:val="0"/>
      <w:marRight w:val="0"/>
      <w:marTop w:val="0"/>
      <w:marBottom w:val="0"/>
      <w:divBdr>
        <w:top w:val="none" w:sz="0" w:space="0" w:color="auto"/>
        <w:left w:val="none" w:sz="0" w:space="0" w:color="auto"/>
        <w:bottom w:val="none" w:sz="0" w:space="0" w:color="auto"/>
        <w:right w:val="none" w:sz="0" w:space="0" w:color="auto"/>
      </w:divBdr>
    </w:div>
    <w:div w:id="2125879378">
      <w:bodyDiv w:val="1"/>
      <w:marLeft w:val="0"/>
      <w:marRight w:val="0"/>
      <w:marTop w:val="0"/>
      <w:marBottom w:val="0"/>
      <w:divBdr>
        <w:top w:val="none" w:sz="0" w:space="0" w:color="auto"/>
        <w:left w:val="none" w:sz="0" w:space="0" w:color="auto"/>
        <w:bottom w:val="none" w:sz="0" w:space="0" w:color="auto"/>
        <w:right w:val="none" w:sz="0" w:space="0" w:color="auto"/>
      </w:divBdr>
    </w:div>
    <w:div w:id="21470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E26E-EAE7-456D-A64B-1658146A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34</Pages>
  <Words>8828</Words>
  <Characters>50322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Пользователь</cp:lastModifiedBy>
  <cp:revision>8</cp:revision>
  <cp:lastPrinted>2024-02-14T07:05:00Z</cp:lastPrinted>
  <dcterms:created xsi:type="dcterms:W3CDTF">2024-04-17T07:59:00Z</dcterms:created>
  <dcterms:modified xsi:type="dcterms:W3CDTF">2024-04-24T12:46:00Z</dcterms:modified>
</cp:coreProperties>
</file>